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62" w:rsidRDefault="004E2262">
      <w:pPr>
        <w:pStyle w:val="Standard"/>
      </w:pPr>
      <w:bookmarkStart w:id="0" w:name="docs-internal-guid-a7f6ffed-bd51-37c6-96"/>
      <w:bookmarkEnd w:id="0"/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4514"/>
        <w:gridCol w:w="2664"/>
      </w:tblGrid>
      <w:tr w:rsidR="004E2262">
        <w:tblPrEx>
          <w:tblCellMar>
            <w:top w:w="0" w:type="dxa"/>
            <w:bottom w:w="0" w:type="dxa"/>
          </w:tblCellMar>
        </w:tblPrEx>
        <w:tc>
          <w:tcPr>
            <w:tcW w:w="24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</w:pPr>
            <w:r>
              <w:rPr>
                <w:noProof/>
                <w:color w:val="000000"/>
                <w:lang w:eastAsia="it-IT" w:bidi="ar-SA"/>
              </w:rPr>
              <w:drawing>
                <wp:inline distT="0" distB="0" distL="0" distR="0">
                  <wp:extent cx="1009799" cy="1114562"/>
                  <wp:effectExtent l="0" t="0" r="0" b="9388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9" cy="111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ISTITUTO DI ISTRUZIONE SUPERIORE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MARIO RIGONI STERN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Via Borgo Palazzo 128 - 24125  Bergamo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codice fiscale   95010110161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Tel. 035/220213 Fax 035/220410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</w:pPr>
            <w:r>
              <w:rPr>
                <w:color w:val="000000"/>
              </w:rPr>
              <w:t xml:space="preserve">Indirizzo e mail: </w:t>
            </w:r>
            <w:hyperlink r:id="rId8" w:history="1">
              <w:r>
                <w:rPr>
                  <w:color w:val="0000FF"/>
                  <w:u w:val="single"/>
                </w:rPr>
                <w:t>itasbergamo@tin.it</w:t>
              </w:r>
            </w:hyperlink>
          </w:p>
          <w:p w:rsidR="004E2262" w:rsidRDefault="004E2262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after="283"/>
            </w:pP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VERBALE CONSIGLIO DI ISTITUTO</w:t>
            </w:r>
          </w:p>
        </w:tc>
        <w:tc>
          <w:tcPr>
            <w:tcW w:w="2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</w:pPr>
            <w:r>
              <w:rPr>
                <w:noProof/>
                <w:color w:val="000000"/>
                <w:lang w:eastAsia="it-IT" w:bidi="ar-SA"/>
              </w:rPr>
              <w:drawing>
                <wp:inline distT="0" distB="0" distL="0" distR="0">
                  <wp:extent cx="990715" cy="990715"/>
                  <wp:effectExtent l="0" t="0" r="0" b="0"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15" cy="99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before="48" w:line="288" w:lineRule="auto"/>
              <w:jc w:val="center"/>
              <w:rPr>
                <w:color w:val="000000"/>
                <w:sz w:val="15"/>
                <w:lang w:val="en-US"/>
              </w:rPr>
            </w:pPr>
            <w:r>
              <w:rPr>
                <w:color w:val="000000"/>
                <w:sz w:val="15"/>
                <w:lang w:val="en-US"/>
              </w:rPr>
              <w:t>Certif n° 9175.MRS</w:t>
            </w:r>
          </w:p>
          <w:p w:rsidR="004E2262" w:rsidRDefault="005603B0">
            <w:pPr>
              <w:pStyle w:val="TableContents"/>
              <w:pBdr>
                <w:top w:val="single" w:sz="8" w:space="3" w:color="000000"/>
                <w:left w:val="single" w:sz="8" w:space="3" w:color="000000"/>
                <w:right w:val="single" w:sz="8" w:space="3" w:color="000000"/>
              </w:pBdr>
              <w:spacing w:line="288" w:lineRule="auto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Rev. 03 del 01/06/2014</w:t>
            </w:r>
          </w:p>
        </w:tc>
      </w:tr>
    </w:tbl>
    <w:p w:rsidR="004E2262" w:rsidRDefault="005603B0">
      <w:pPr>
        <w:pStyle w:val="Textbody"/>
        <w:rPr>
          <w:lang w:val="en-US"/>
        </w:rPr>
      </w:pPr>
      <w:bookmarkStart w:id="1" w:name="_GoBack"/>
      <w:bookmarkEnd w:id="1"/>
      <w:r>
        <w:rPr>
          <w:lang w:val="en-US"/>
        </w:rPr>
        <w:br/>
      </w:r>
    </w:p>
    <w:p w:rsidR="004E2262" w:rsidRDefault="005603B0">
      <w:pPr>
        <w:pStyle w:val="Textbody"/>
        <w:spacing w:after="0" w:line="424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VERBALE DEL CONSIGLIO DI ISTITUTO DEL 30 GIUGNO 2015</w:t>
      </w:r>
    </w:p>
    <w:p w:rsidR="004E2262" w:rsidRDefault="005603B0">
      <w:pPr>
        <w:pStyle w:val="Textbody"/>
        <w:spacing w:after="0" w:line="424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VERBALE N 168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 xml:space="preserve">Il giorno </w:t>
      </w:r>
      <w:r>
        <w:rPr>
          <w:rFonts w:ascii="Arial" w:hAnsi="Arial"/>
          <w:b/>
          <w:color w:val="000000"/>
          <w:sz w:val="21"/>
        </w:rPr>
        <w:t>30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1"/>
        </w:rPr>
        <w:t xml:space="preserve">del mese di </w:t>
      </w:r>
      <w:r>
        <w:rPr>
          <w:rFonts w:ascii="Arial" w:hAnsi="Arial"/>
          <w:b/>
          <w:color w:val="000000"/>
          <w:sz w:val="21"/>
        </w:rPr>
        <w:t>giugno 2015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1"/>
        </w:rPr>
        <w:t xml:space="preserve">alle ore </w:t>
      </w:r>
      <w:r>
        <w:rPr>
          <w:rFonts w:ascii="Arial" w:hAnsi="Arial"/>
          <w:b/>
          <w:color w:val="000000"/>
          <w:sz w:val="21"/>
        </w:rPr>
        <w:t>16,30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  <w:sz w:val="21"/>
        </w:rPr>
        <w:t>si riunisce il Consiglio di Istituto nell’aula Fenaroli (sede) dell'Istituto di Istruzione Superiore “Mario Rigoni Stern”, convocato con avviso scritto Prot.n. n. 3228/A19a  in data 20.06.2015, per discutere del seguente Ordine del Giorno: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lettura e</w:t>
      </w:r>
      <w:r>
        <w:rPr>
          <w:rFonts w:ascii="Arial" w:hAnsi="Arial"/>
          <w:color w:val="000000"/>
          <w:sz w:val="21"/>
        </w:rPr>
        <w:t xml:space="preserve"> approvazione del verbale della seduta precedente;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modifiche P.A. 2015 e attuazione a giugno 2015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acquisto banchi scolastici - comunicazione;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servizio bar;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assicurazione integrativa a.s. 2015/2018;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scarico spettofotometro;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stage 2015;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uso palestre;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calenda</w:t>
      </w:r>
      <w:r>
        <w:rPr>
          <w:rFonts w:ascii="Arial" w:hAnsi="Arial"/>
          <w:color w:val="000000"/>
          <w:sz w:val="21"/>
        </w:rPr>
        <w:t>rio scolastico a.s. 2015/2016;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organico ATA 2015/2016;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organico funzionale 2015/2016.;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spese per attività sportive alternative a.s. 2015/2016;</w:t>
      </w:r>
    </w:p>
    <w:p w:rsidR="004E2262" w:rsidRDefault="005603B0">
      <w:pPr>
        <w:pStyle w:val="Textbody"/>
        <w:numPr>
          <w:ilvl w:val="0"/>
          <w:numId w:val="1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varie ed eventuali.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Il genitore Brivio Roberta, in qualità di Presidente, presiede la seduta e nomina quale segr</w:t>
      </w:r>
      <w:r>
        <w:rPr>
          <w:rFonts w:ascii="Arial" w:hAnsi="Arial"/>
          <w:color w:val="000000"/>
          <w:sz w:val="21"/>
        </w:rPr>
        <w:t>etario verbalizzante il Prof. Ottavio Laganà , che redige il presente verbale.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Fatto l'appello nominale risultano:</w:t>
      </w:r>
    </w:p>
    <w:p w:rsidR="004E2262" w:rsidRDefault="004E2262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</w:p>
    <w:p w:rsidR="004E2262" w:rsidRDefault="004E2262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</w:p>
    <w:tbl>
      <w:tblPr>
        <w:tblW w:w="8122" w:type="dxa"/>
        <w:tblInd w:w="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1"/>
        <w:gridCol w:w="3431"/>
      </w:tblGrid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lastRenderedPageBreak/>
              <w:t>Membri del Consiglio di Istituto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</w:pPr>
            <w:r>
              <w:rPr>
                <w:rFonts w:ascii="Arial" w:hAnsi="Arial"/>
                <w:b/>
                <w:color w:val="000000"/>
                <w:sz w:val="19"/>
              </w:rPr>
              <w:t>p</w:t>
            </w:r>
            <w:r>
              <w:rPr>
                <w:color w:val="000000"/>
              </w:rPr>
              <w:t xml:space="preserve"> – </w:t>
            </w:r>
            <w:r>
              <w:rPr>
                <w:rFonts w:ascii="Arial" w:hAnsi="Arial"/>
                <w:color w:val="000000"/>
                <w:sz w:val="19"/>
              </w:rPr>
              <w:t>presente   </w:t>
            </w:r>
            <w:r>
              <w:rPr>
                <w:rFonts w:ascii="Arial" w:hAnsi="Arial"/>
                <w:b/>
                <w:color w:val="000000"/>
                <w:sz w:val="19"/>
              </w:rPr>
              <w:t>a</w:t>
            </w:r>
            <w:r>
              <w:rPr>
                <w:color w:val="000000"/>
              </w:rPr>
              <w:t xml:space="preserve"> – </w:t>
            </w:r>
            <w:r>
              <w:rPr>
                <w:rFonts w:ascii="Arial" w:hAnsi="Arial"/>
                <w:color w:val="000000"/>
                <w:sz w:val="19"/>
              </w:rPr>
              <w:t>assente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</w:pPr>
            <w:r>
              <w:rPr>
                <w:rFonts w:ascii="Arial" w:hAnsi="Arial"/>
                <w:b/>
                <w:color w:val="000000"/>
                <w:sz w:val="19"/>
              </w:rPr>
              <w:t>Dirigente scolastico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4E2262">
            <w:pPr>
              <w:pStyle w:val="TableContents"/>
            </w:pP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Scaffidi Carmelo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</w:pPr>
            <w:r>
              <w:rPr>
                <w:rFonts w:ascii="Arial" w:hAnsi="Arial"/>
                <w:b/>
                <w:color w:val="000000"/>
                <w:sz w:val="19"/>
              </w:rPr>
              <w:t>Rappresentanti genitori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4E2262">
            <w:pPr>
              <w:pStyle w:val="TableContents"/>
            </w:pP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 xml:space="preserve">Brivio </w:t>
            </w:r>
            <w:r>
              <w:rPr>
                <w:rFonts w:ascii="Arial" w:hAnsi="Arial"/>
                <w:color w:val="000000"/>
                <w:sz w:val="19"/>
              </w:rPr>
              <w:t>Roberta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Malvestiti Serena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Ravasio Giuseppe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Tasca Angelo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Rappresentanti dei docenti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4E2262">
            <w:pPr>
              <w:pStyle w:val="TableContents"/>
            </w:pP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Baglioni Giuseppina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Laganà Ottavio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Martinelli Ottavio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Montaruli Antonella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Rapali Patrizia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Regazzoni Franca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Stefanelli Giuseppe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Villa Maria</w:t>
            </w:r>
            <w:r>
              <w:rPr>
                <w:rFonts w:ascii="Arial" w:hAnsi="Arial"/>
                <w:color w:val="000000"/>
                <w:sz w:val="19"/>
              </w:rPr>
              <w:t xml:space="preserve"> Rita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Rappresentanti ATA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4E2262">
            <w:pPr>
              <w:pStyle w:val="TableContents"/>
            </w:pP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Maida Danila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Villa Vincenzo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</w:pPr>
            <w:r>
              <w:rPr>
                <w:rFonts w:ascii="Arial" w:hAnsi="Arial"/>
                <w:b/>
                <w:color w:val="000000"/>
                <w:sz w:val="19"/>
              </w:rPr>
              <w:t>Rappresentanti studenti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4E2262">
            <w:pPr>
              <w:pStyle w:val="TableContents"/>
            </w:pP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Arzuffi Giulia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Carminati Francesco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Gusmini Valentina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P</w:t>
            </w:r>
          </w:p>
        </w:tc>
      </w:tr>
      <w:tr w:rsidR="004E2262">
        <w:tblPrEx>
          <w:tblCellMar>
            <w:top w:w="0" w:type="dxa"/>
            <w:bottom w:w="0" w:type="dxa"/>
          </w:tblCellMar>
        </w:tblPrEx>
        <w:tc>
          <w:tcPr>
            <w:tcW w:w="4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Offredi Mattia</w:t>
            </w:r>
          </w:p>
        </w:tc>
        <w:tc>
          <w:tcPr>
            <w:tcW w:w="34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262" w:rsidRDefault="005603B0">
            <w:pPr>
              <w:pStyle w:val="TableContents"/>
              <w:pBdr>
                <w:top w:val="single" w:sz="2" w:space="3" w:color="808080"/>
                <w:left w:val="single" w:sz="2" w:space="3" w:color="808080"/>
                <w:bottom w:val="single" w:sz="2" w:space="3" w:color="808080"/>
                <w:right w:val="single" w:sz="2" w:space="3" w:color="808080"/>
              </w:pBdr>
              <w:spacing w:line="424" w:lineRule="auto"/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A</w:t>
            </w:r>
          </w:p>
        </w:tc>
      </w:tr>
    </w:tbl>
    <w:p w:rsidR="004E2262" w:rsidRDefault="004E2262">
      <w:pPr>
        <w:pStyle w:val="Textbody"/>
        <w:ind w:left="569"/>
      </w:pP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b/>
          <w:color w:val="000000"/>
          <w:sz w:val="21"/>
        </w:rPr>
        <w:t>1.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21"/>
        </w:rPr>
        <w:t>Lettura e approvazione del verbale della seduta precedente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Il Consiglio di </w:t>
      </w:r>
      <w:r>
        <w:rPr>
          <w:rFonts w:ascii="Arial" w:hAnsi="Arial"/>
          <w:color w:val="000000"/>
          <w:sz w:val="21"/>
        </w:rPr>
        <w:t>Istituto, letto il verbale, dopo una breve discussione e la revisione di alcuni punti, vedesi correzioni al punto 11: da aggiungere “il presidente propone un incontro di presentazione, ai genitori e alla scuola tutta, del nuovo comitato scientifico” e al p</w:t>
      </w:r>
      <w:r>
        <w:rPr>
          <w:rFonts w:ascii="Arial" w:hAnsi="Arial"/>
          <w:color w:val="000000"/>
          <w:sz w:val="21"/>
        </w:rPr>
        <w:t>unto 13 ultima riga modificare la frase con “La scuola partecipa al bando di concorso istituito dall IFTS Maddalena di Canossa per il corso di agro-energia e agro meccanica”, del verbale precedente, approva all’ unanimità il verbale167  del 22 maggio 2015.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N°1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2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Modifiche P.A. 2015 e attuazione a giugno 2015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Tenuto conto che i contributi degli alunni delle classi prime non sono stati  ancora contabilizzati, la D.S.G.A. illustra le modifiche al P.A. 2015. Le maggiori entrate sono €.  81.439,18, </w:t>
      </w:r>
      <w:r>
        <w:rPr>
          <w:rFonts w:ascii="Arial" w:hAnsi="Arial"/>
          <w:color w:val="000000"/>
          <w:sz w:val="21"/>
        </w:rPr>
        <w:t>che pareggiano con le spese. Allo stesso modo illustra il Mod. H bis (entrate €. 468.272,68 , che pareggia con le spese). Il C.I. approva all’unanimità le modifiche e l’attuazione del P.A. al 30 giugno 2015.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approvato all’unanimità. (</w:t>
      </w:r>
      <w:r>
        <w:rPr>
          <w:rFonts w:ascii="Arial" w:hAnsi="Arial"/>
          <w:b/>
          <w:color w:val="000000"/>
          <w:sz w:val="21"/>
        </w:rPr>
        <w:t>Delibera n.2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3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Acquisto banchi scolastici – comunicazione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comunica l’acquisto di n.85 banchi scolastici dalla ditta Quarenghi per un totale di euro 2.851,75 iva compresa.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4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Servizio bar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comunica che la commissione Bar dopo aver aperto le buste in data 11/06/2015 e a</w:t>
      </w:r>
      <w:r>
        <w:rPr>
          <w:rFonts w:ascii="Arial" w:hAnsi="Arial"/>
          <w:color w:val="000000"/>
          <w:sz w:val="21"/>
        </w:rPr>
        <w:t>ver effettuato la comparazione offerte in data 16/06/2015 comunica che delle 6 ditte invitate solo due hanno partecipato al bando e dichiara vincitrice la ditta Dany che sarà operativa dal primo settembre 2015.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Il consiglio approva all’unanimità.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</w:t>
      </w:r>
      <w:r>
        <w:rPr>
          <w:rFonts w:ascii="Arial" w:hAnsi="Arial"/>
          <w:b/>
          <w:color w:val="000000"/>
          <w:sz w:val="21"/>
        </w:rPr>
        <w:t xml:space="preserve"> n.3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5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Assicurazione integrativa a.s. 2015/2018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Invitate 5 assicurazioni a partecipare al bando, solo una ha risposto vincendo di conseguenza il bando, l’assicurazione è la Benaquista vale per 3 anni e avrà un costo di circa 9 euro ad alunno, mentre per il</w:t>
      </w:r>
      <w:r>
        <w:rPr>
          <w:rFonts w:ascii="Arial" w:hAnsi="Arial"/>
          <w:color w:val="000000"/>
          <w:sz w:val="21"/>
        </w:rPr>
        <w:t xml:space="preserve"> personale scolastico sarà nominativa.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Approvato all’unanimità.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n.4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6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Scarico spettofotometro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rende noto lo scarico inventariale del vecchio spettrofotometro ormai non più funzionante.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Approvato all’unanimità. Chiedere alla nuova azienda per l</w:t>
      </w:r>
      <w:r>
        <w:rPr>
          <w:rFonts w:ascii="Arial" w:hAnsi="Arial"/>
          <w:color w:val="000000"/>
          <w:sz w:val="21"/>
        </w:rPr>
        <w:t>o smaltimento del vecchio strumento.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n.5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  <w:spacing w:after="0" w:line="424" w:lineRule="auto"/>
        <w:jc w:val="both"/>
      </w:pPr>
    </w:p>
    <w:p w:rsidR="004E2262" w:rsidRDefault="005603B0">
      <w:pPr>
        <w:pStyle w:val="Textbody"/>
        <w:numPr>
          <w:ilvl w:val="0"/>
          <w:numId w:val="7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Stage 2015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rende noto che per quanto riguarda gli stages interni al nostro istituto, che la confcommercio che era solita a dare un contributo di 2400,00 euro quest’anno non parteciperà, ragion per cui</w:t>
      </w:r>
      <w:r>
        <w:rPr>
          <w:rFonts w:ascii="Arial" w:hAnsi="Arial"/>
          <w:color w:val="000000"/>
          <w:sz w:val="21"/>
        </w:rPr>
        <w:t xml:space="preserve"> si farà carico la scuola del pagamento delle ore agli insegnanti (Ceribelli-Nastasi)  e al compenso ad ogni alunno partecipante con circa 30 euro a settimana.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Le prof.sse Montaruli e Villa ritengono che sia da rivedere questa tipologia di stages nella ret</w:t>
      </w:r>
      <w:r>
        <w:rPr>
          <w:rFonts w:ascii="Arial" w:hAnsi="Arial"/>
          <w:color w:val="000000"/>
          <w:sz w:val="21"/>
        </w:rPr>
        <w:t>ribuzione degli insegnanti  e nell’organizzazzione sia del personale dell’azienda agricola che nella comunicazione ai ragazzi. visto che la partecipazione degli alunni è andata scemando.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È stato anche detto di rivedere i criteri di organizzazione di questi</w:t>
      </w:r>
      <w:r>
        <w:rPr>
          <w:rFonts w:ascii="Arial" w:hAnsi="Arial"/>
          <w:color w:val="000000"/>
          <w:sz w:val="21"/>
        </w:rPr>
        <w:t xml:space="preserve"> stage in quanto per mancanza di fondi e di numeri non si sono organizzati i corsi di recupero per gli studenti delle quarte che hanno avuto i debiti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In ogni caso il consiglio approva a maggioranza tranne un astenuto, il sig. Tasca.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n.6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8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Uso pal</w:t>
      </w:r>
      <w:r>
        <w:rPr>
          <w:rFonts w:ascii="Arial" w:hAnsi="Arial"/>
          <w:b/>
          <w:color w:val="000000"/>
          <w:sz w:val="21"/>
        </w:rPr>
        <w:t>estre</w:t>
      </w:r>
    </w:p>
    <w:p w:rsidR="004E2262" w:rsidRDefault="005603B0">
      <w:pPr>
        <w:pStyle w:val="Textbody"/>
        <w:numPr>
          <w:ilvl w:val="0"/>
          <w:numId w:val="9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inviare lettera di indisponibilitàdella palestra nell’orario richiesto per il giovedì all’Ass ARES A.S.D.</w:t>
      </w:r>
    </w:p>
    <w:p w:rsidR="004E2262" w:rsidRDefault="005603B0">
      <w:pPr>
        <w:pStyle w:val="Textbody"/>
        <w:numPr>
          <w:ilvl w:val="0"/>
          <w:numId w:val="9"/>
        </w:numPr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ribadire alla A.S.D. Sportime che non verranno più tollerati atti di maleducazione e arroganza nei confronti del personale scolastico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10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Calendario scolastico a.s. 2015/2016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comunica il calendario scolastico che prevede come chiusure oltre a quelle festive, il 30 Marzo (prima Pasqua) e il 7 Dicembre( prima dell’Immacolata).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La scuola inizierà il 14 Settembre.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Approvato all’unanimità.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</w:t>
      </w:r>
      <w:r>
        <w:rPr>
          <w:rFonts w:ascii="Arial" w:hAnsi="Arial"/>
          <w:b/>
          <w:color w:val="000000"/>
          <w:sz w:val="21"/>
        </w:rPr>
        <w:t>libera n.7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  <w:spacing w:after="0" w:line="424" w:lineRule="auto"/>
        <w:jc w:val="both"/>
      </w:pPr>
    </w:p>
    <w:p w:rsidR="004E2262" w:rsidRDefault="005603B0">
      <w:pPr>
        <w:pStyle w:val="Textbody"/>
        <w:numPr>
          <w:ilvl w:val="0"/>
          <w:numId w:val="11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Organico ATA 2015/2016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prende atto del numero di ass.tecnici che sarà di 7 unità, in base alle ore di Laboratorio che saranno effettuate.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lastRenderedPageBreak/>
        <w:t>Si deliberà all’unanimità.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n.8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  <w:spacing w:after="0" w:line="424" w:lineRule="auto"/>
        <w:jc w:val="both"/>
      </w:pPr>
    </w:p>
    <w:p w:rsidR="004E2262" w:rsidRDefault="005603B0">
      <w:pPr>
        <w:pStyle w:val="Textbody"/>
        <w:numPr>
          <w:ilvl w:val="0"/>
          <w:numId w:val="12"/>
        </w:numPr>
        <w:spacing w:after="0" w:line="424" w:lineRule="auto"/>
        <w:jc w:val="both"/>
      </w:pPr>
      <w:r>
        <w:rPr>
          <w:rFonts w:ascii="Arial" w:hAnsi="Arial"/>
          <w:b/>
          <w:color w:val="000000"/>
          <w:sz w:val="21"/>
        </w:rPr>
        <w:t>Organico funzionale 2015/2016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Si rinvia tale punto in </w:t>
      </w:r>
      <w:r>
        <w:rPr>
          <w:rFonts w:ascii="Arial" w:hAnsi="Arial"/>
          <w:color w:val="000000"/>
          <w:sz w:val="21"/>
        </w:rPr>
        <w:t>attesa dell’approvazione definitiva del Ddl , il Dirigente comunica che è legato tutto al Rav.</w:t>
      </w:r>
    </w:p>
    <w:p w:rsidR="004E2262" w:rsidRDefault="004E2262">
      <w:pPr>
        <w:pStyle w:val="Textbody"/>
      </w:pPr>
    </w:p>
    <w:p w:rsidR="004E2262" w:rsidRDefault="004E2262">
      <w:pPr>
        <w:pStyle w:val="Textbody"/>
      </w:pPr>
    </w:p>
    <w:p w:rsidR="004E2262" w:rsidRDefault="005603B0">
      <w:pPr>
        <w:pStyle w:val="Textbody"/>
      </w:pPr>
      <w:r>
        <w:br/>
      </w:r>
    </w:p>
    <w:p w:rsidR="004E2262" w:rsidRDefault="005603B0">
      <w:pPr>
        <w:pStyle w:val="Textbody"/>
        <w:numPr>
          <w:ilvl w:val="0"/>
          <w:numId w:val="13"/>
        </w:numPr>
        <w:spacing w:after="0" w:line="424" w:lineRule="auto"/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Spese per attività sportive alternative a.s. 2015/2016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Si avrà come trasporto gli autobus della Sab, e come palestre si utilizzeranno quella di Gorle e  la D</w:t>
      </w:r>
      <w:r>
        <w:rPr>
          <w:rFonts w:ascii="Arial" w:hAnsi="Arial"/>
          <w:color w:val="000000"/>
          <w:sz w:val="21"/>
        </w:rPr>
        <w:t>e Amicis.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La provincia darà un rimborso spese annuo di euro 25.773,00.</w:t>
      </w: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Approvato all’unanimità.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(</w:t>
      </w:r>
      <w:r>
        <w:rPr>
          <w:rFonts w:ascii="Arial" w:hAnsi="Arial"/>
          <w:b/>
          <w:color w:val="000000"/>
          <w:sz w:val="21"/>
        </w:rPr>
        <w:t>Delibera n.9</w:t>
      </w:r>
      <w:r>
        <w:rPr>
          <w:rFonts w:ascii="Arial" w:hAnsi="Arial"/>
          <w:color w:val="000000"/>
          <w:sz w:val="21"/>
        </w:rPr>
        <w:t>)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numPr>
          <w:ilvl w:val="0"/>
          <w:numId w:val="14"/>
        </w:numPr>
        <w:spacing w:after="0" w:line="424" w:lineRule="auto"/>
        <w:jc w:val="both"/>
      </w:pPr>
      <w:r>
        <w:rPr>
          <w:rFonts w:ascii="Arial" w:hAnsi="Arial"/>
          <w:b/>
          <w:color w:val="000000"/>
          <w:sz w:val="21"/>
        </w:rPr>
        <w:t>Varie ed eventuali</w:t>
      </w:r>
      <w:r>
        <w:rPr>
          <w:rFonts w:ascii="Arial" w:hAnsi="Arial"/>
          <w:color w:val="000000"/>
          <w:sz w:val="21"/>
        </w:rPr>
        <w:t>.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La prof.ssa Baglioni comunica che 4 alunni ( Pasta, Bonfanti, Peracchi e Lussana) parteciperanno dal 30 agosto al 5 settemb</w:t>
      </w:r>
      <w:r>
        <w:rPr>
          <w:rFonts w:ascii="Arial" w:hAnsi="Arial"/>
          <w:color w:val="000000"/>
          <w:sz w:val="21"/>
        </w:rPr>
        <w:t>re insieme a studenti di altre scuole al progetto “ Turismo intergenerazionale”, gli alunni saranno coordinati dai professori Baglioni, Bonacina e Stefanelli.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spacing w:after="0" w:line="424" w:lineRule="auto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Il Consiglio, terminati gli adempimenti, si conclude alle ore 19,30.</w:t>
      </w:r>
    </w:p>
    <w:p w:rsidR="004E2262" w:rsidRDefault="004E2262">
      <w:pPr>
        <w:pStyle w:val="Textbody"/>
      </w:pPr>
    </w:p>
    <w:p w:rsidR="004E2262" w:rsidRDefault="005603B0">
      <w:pPr>
        <w:pStyle w:val="Textbody"/>
        <w:spacing w:after="0" w:line="424" w:lineRule="auto"/>
        <w:jc w:val="both"/>
      </w:pPr>
      <w:r>
        <w:rPr>
          <w:color w:val="000000"/>
        </w:rPr>
        <w:t>           </w:t>
      </w:r>
      <w:r>
        <w:rPr>
          <w:rFonts w:ascii="Arial" w:hAnsi="Arial"/>
          <w:color w:val="000000"/>
          <w:sz w:val="21"/>
        </w:rPr>
        <w:t>Il Presidente  </w:t>
      </w:r>
      <w:r>
        <w:rPr>
          <w:rFonts w:ascii="Arial" w:hAnsi="Arial"/>
          <w:color w:val="000000"/>
          <w:sz w:val="21"/>
        </w:rPr>
        <w:t> </w:t>
      </w:r>
      <w:r>
        <w:rPr>
          <w:color w:val="000000"/>
        </w:rPr>
        <w:t>                                                                                       </w:t>
      </w:r>
      <w:r>
        <w:rPr>
          <w:rFonts w:ascii="Arial" w:hAnsi="Arial"/>
          <w:color w:val="000000"/>
          <w:sz w:val="21"/>
        </w:rPr>
        <w:t>Il Segretario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color w:val="000000"/>
        </w:rPr>
        <w:t>        </w:t>
      </w:r>
      <w:r>
        <w:rPr>
          <w:rFonts w:ascii="Arial" w:hAnsi="Arial"/>
          <w:color w:val="000000"/>
          <w:sz w:val="21"/>
        </w:rPr>
        <w:t>Fto Brivio Roberta</w:t>
      </w:r>
      <w:r>
        <w:rPr>
          <w:color w:val="000000"/>
        </w:rPr>
        <w:t>                                                                              </w:t>
      </w:r>
      <w:r>
        <w:rPr>
          <w:rFonts w:ascii="Arial" w:hAnsi="Arial"/>
          <w:color w:val="000000"/>
          <w:sz w:val="21"/>
        </w:rPr>
        <w:t>Prof.Ottavio Laganà  </w:t>
      </w:r>
    </w:p>
    <w:p w:rsidR="004E2262" w:rsidRDefault="005603B0">
      <w:pPr>
        <w:pStyle w:val="Textbody"/>
        <w:spacing w:after="0" w:line="424" w:lineRule="auto"/>
        <w:jc w:val="both"/>
      </w:pPr>
      <w:r>
        <w:rPr>
          <w:rFonts w:ascii="Arial" w:hAnsi="Arial"/>
          <w:color w:val="000000"/>
          <w:sz w:val="21"/>
        </w:rPr>
        <w:t>________________________</w:t>
      </w:r>
      <w:r>
        <w:rPr>
          <w:color w:val="000000"/>
        </w:rPr>
        <w:t xml:space="preserve">    </w:t>
      </w:r>
      <w:r>
        <w:rPr>
          <w:color w:val="000000"/>
        </w:rPr>
        <w:t xml:space="preserve">                                                         </w:t>
      </w:r>
      <w:r>
        <w:rPr>
          <w:rFonts w:ascii="Arial" w:hAnsi="Arial"/>
          <w:color w:val="000000"/>
          <w:sz w:val="21"/>
        </w:rPr>
        <w:t>_________________________</w:t>
      </w:r>
    </w:p>
    <w:p w:rsidR="004E2262" w:rsidRDefault="005603B0">
      <w:pPr>
        <w:pStyle w:val="Textbody"/>
      </w:pPr>
      <w:r>
        <w:br/>
      </w:r>
    </w:p>
    <w:sectPr w:rsidR="004E22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03B0">
      <w:r>
        <w:separator/>
      </w:r>
    </w:p>
  </w:endnote>
  <w:endnote w:type="continuationSeparator" w:id="0">
    <w:p w:rsidR="00000000" w:rsidRDefault="005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03B0">
      <w:r>
        <w:rPr>
          <w:color w:val="000000"/>
        </w:rPr>
        <w:separator/>
      </w:r>
    </w:p>
  </w:footnote>
  <w:footnote w:type="continuationSeparator" w:id="0">
    <w:p w:rsidR="00000000" w:rsidRDefault="0056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27"/>
    <w:multiLevelType w:val="multilevel"/>
    <w:tmpl w:val="C1FEE090"/>
    <w:lvl w:ilvl="0">
      <w:start w:val="1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" w15:restartNumberingAfterBreak="0">
    <w:nsid w:val="021B7EB6"/>
    <w:multiLevelType w:val="multilevel"/>
    <w:tmpl w:val="9B602728"/>
    <w:lvl w:ilvl="0">
      <w:start w:val="8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2" w15:restartNumberingAfterBreak="0">
    <w:nsid w:val="0BAA34C9"/>
    <w:multiLevelType w:val="multilevel"/>
    <w:tmpl w:val="9A8EB3B0"/>
    <w:lvl w:ilvl="0">
      <w:start w:val="10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3" w15:restartNumberingAfterBreak="0">
    <w:nsid w:val="0F6F3FE2"/>
    <w:multiLevelType w:val="multilevel"/>
    <w:tmpl w:val="2174A25C"/>
    <w:lvl w:ilvl="0">
      <w:start w:val="13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4" w15:restartNumberingAfterBreak="0">
    <w:nsid w:val="168360E8"/>
    <w:multiLevelType w:val="multilevel"/>
    <w:tmpl w:val="041856DA"/>
    <w:lvl w:ilvl="0">
      <w:start w:val="6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5" w15:restartNumberingAfterBreak="0">
    <w:nsid w:val="252818F6"/>
    <w:multiLevelType w:val="multilevel"/>
    <w:tmpl w:val="8362DBF6"/>
    <w:lvl w:ilvl="0">
      <w:start w:val="5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6" w15:restartNumberingAfterBreak="0">
    <w:nsid w:val="3683740B"/>
    <w:multiLevelType w:val="multilevel"/>
    <w:tmpl w:val="3DBCB0E6"/>
    <w:lvl w:ilvl="0">
      <w:start w:val="7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7" w15:restartNumberingAfterBreak="0">
    <w:nsid w:val="50BA25A0"/>
    <w:multiLevelType w:val="multilevel"/>
    <w:tmpl w:val="4822D374"/>
    <w:lvl w:ilvl="0">
      <w:start w:val="3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8" w15:restartNumberingAfterBreak="0">
    <w:nsid w:val="511143E5"/>
    <w:multiLevelType w:val="multilevel"/>
    <w:tmpl w:val="B9F69F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6E95DE2"/>
    <w:multiLevelType w:val="multilevel"/>
    <w:tmpl w:val="063C9142"/>
    <w:lvl w:ilvl="0">
      <w:start w:val="12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0" w15:restartNumberingAfterBreak="0">
    <w:nsid w:val="5A204FDC"/>
    <w:multiLevelType w:val="multilevel"/>
    <w:tmpl w:val="BFD86F34"/>
    <w:lvl w:ilvl="0">
      <w:start w:val="2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1" w15:restartNumberingAfterBreak="0">
    <w:nsid w:val="5C3523FC"/>
    <w:multiLevelType w:val="multilevel"/>
    <w:tmpl w:val="58180222"/>
    <w:lvl w:ilvl="0">
      <w:start w:val="4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2" w15:restartNumberingAfterBreak="0">
    <w:nsid w:val="65180557"/>
    <w:multiLevelType w:val="multilevel"/>
    <w:tmpl w:val="1A5A6E1C"/>
    <w:lvl w:ilvl="0">
      <w:start w:val="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3" w15:restartNumberingAfterBreak="0">
    <w:nsid w:val="6EBF5E80"/>
    <w:multiLevelType w:val="multilevel"/>
    <w:tmpl w:val="3524EEA6"/>
    <w:lvl w:ilvl="0">
      <w:start w:val="9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2262"/>
    <w:rsid w:val="004E2262"/>
    <w:rsid w:val="005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CD76-8D50-4133-AA7A-699104E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sbergamo@tin.it" TargetMode="External"/><Relationship Id="rId3" Type="http://schemas.openxmlformats.org/officeDocument/2006/relationships/settings" Target="settings.xml"/><Relationship Id="rId7" Type="http://schemas.openxmlformats.org/officeDocument/2006/relationships/image" Target="https://lh3.googleusercontent.com/fRRXNl9IieRf86mm2E0bk7degZTga8KX79gnUTDF8Ya7fpr-5s_CKxQIHvIUg4L_sCx9IkHTujtGAxtrFEjbTAV2MbCM84YC_C8u6YGaTvneHlmIUPvp0bEKzJpJpCTno6IEMcYn0Wo_5K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fYN1WVaqPTQEAvvSpFTNBtZ2ZwcL5D1NRUdQ5YEojDg297duWEnDcLrcffJgar4ZJUmWHavv0Ydh_F8qGv_iJcxfPTG-3PSsZz9L4uYMfr7GlYtHz0mVPDD2PjnXGy34ZetxKlprsPh-ohh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carmelo scaffidi</cp:lastModifiedBy>
  <cp:revision>2</cp:revision>
  <cp:lastPrinted>2015-09-14T07:39:00Z</cp:lastPrinted>
  <dcterms:created xsi:type="dcterms:W3CDTF">2015-09-14T15:35:00Z</dcterms:created>
  <dcterms:modified xsi:type="dcterms:W3CDTF">2015-09-14T15:35:00Z</dcterms:modified>
</cp:coreProperties>
</file>