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97" w:rsidRDefault="009E14BE">
      <w:pPr>
        <w:pStyle w:val="Titolo4"/>
        <w:jc w:val="center"/>
      </w:pPr>
      <w:r>
        <w:t xml:space="preserve">PIANO </w:t>
      </w:r>
      <w:proofErr w:type="spellStart"/>
      <w:r>
        <w:t>DI</w:t>
      </w:r>
      <w:proofErr w:type="spellEnd"/>
      <w:r>
        <w:t xml:space="preserve"> LAVORO DISCIPLINARE</w:t>
      </w:r>
      <w:r>
        <w:tab/>
      </w:r>
      <w:r>
        <w:tab/>
      </w:r>
      <w:r>
        <w:rPr>
          <w:b w:val="0"/>
        </w:rPr>
        <w:t xml:space="preserve"> A.S. 201</w:t>
      </w:r>
      <w:r w:rsidR="009043CA">
        <w:rPr>
          <w:b w:val="0"/>
        </w:rPr>
        <w:t>6</w:t>
      </w:r>
      <w:r>
        <w:rPr>
          <w:b w:val="0"/>
        </w:rPr>
        <w:t>/201</w:t>
      </w:r>
      <w:r w:rsidR="009043CA">
        <w:rPr>
          <w:b w:val="0"/>
        </w:rPr>
        <w:t>7</w:t>
      </w:r>
    </w:p>
    <w:p w:rsidR="00842597" w:rsidRDefault="00842597"/>
    <w:p w:rsidR="00842597" w:rsidRDefault="009E14BE">
      <w:pPr>
        <w:ind w:right="-285"/>
        <w:rPr>
          <w:b/>
          <w:bCs/>
        </w:rPr>
      </w:pPr>
      <w:r>
        <w:t xml:space="preserve">DOCENTI </w:t>
      </w:r>
      <w:r>
        <w:rPr>
          <w:b/>
        </w:rPr>
        <w:t>FACCHI</w:t>
      </w:r>
      <w:r w:rsidR="00FD3A4D">
        <w:rPr>
          <w:b/>
        </w:rPr>
        <w:t>- MANGILI</w:t>
      </w:r>
    </w:p>
    <w:p w:rsidR="00842597" w:rsidRDefault="009E14BE">
      <w:pPr>
        <w:ind w:right="-285"/>
        <w:rPr>
          <w:b/>
          <w:bCs/>
        </w:rPr>
      </w:pPr>
      <w:r>
        <w:t xml:space="preserve">CLASSI </w:t>
      </w:r>
      <w:r>
        <w:rPr>
          <w:b/>
        </w:rPr>
        <w:t>2AP</w:t>
      </w:r>
      <w:r w:rsidR="00FD3A4D">
        <w:rPr>
          <w:b/>
        </w:rPr>
        <w:t>-2BP</w:t>
      </w:r>
    </w:p>
    <w:p w:rsidR="00842597" w:rsidRDefault="009E14BE">
      <w:pPr>
        <w:ind w:right="-285"/>
        <w:rPr>
          <w:b/>
          <w:bCs/>
        </w:rPr>
      </w:pPr>
      <w:r>
        <w:t xml:space="preserve">MATERIA - </w:t>
      </w:r>
      <w:r>
        <w:rPr>
          <w:b/>
          <w:bCs/>
        </w:rPr>
        <w:t xml:space="preserve">FISICA </w:t>
      </w:r>
      <w:r>
        <w:rPr>
          <w:b/>
          <w:bCs/>
        </w:rPr>
        <w:tab/>
      </w:r>
      <w:r>
        <w:rPr>
          <w:b/>
          <w:bCs/>
        </w:rPr>
        <w:tab/>
      </w:r>
      <w:r>
        <w:rPr>
          <w:b/>
          <w:bCs/>
        </w:rPr>
        <w:tab/>
      </w:r>
      <w:r>
        <w:rPr>
          <w:b/>
          <w:bCs/>
        </w:rPr>
        <w:tab/>
      </w:r>
      <w:r>
        <w:rPr>
          <w:b/>
          <w:bCs/>
        </w:rPr>
        <w:tab/>
      </w:r>
      <w:r>
        <w:rPr>
          <w:b/>
          <w:bCs/>
        </w:rPr>
        <w:tab/>
      </w:r>
      <w:r>
        <w:rPr>
          <w:b/>
          <w:bCs/>
        </w:rPr>
        <w:tab/>
      </w:r>
    </w:p>
    <w:p w:rsidR="00842597" w:rsidRDefault="009E14BE">
      <w:pPr>
        <w:ind w:right="-285"/>
        <w:rPr>
          <w:b/>
        </w:rPr>
      </w:pPr>
      <w:r>
        <w:t xml:space="preserve">LIBRO </w:t>
      </w:r>
      <w:proofErr w:type="spellStart"/>
      <w:r>
        <w:t>DI</w:t>
      </w:r>
      <w:proofErr w:type="spellEnd"/>
      <w:r>
        <w:t xml:space="preserve"> TESTO IN ADOZIONE</w:t>
      </w:r>
      <w:r>
        <w:rPr>
          <w:caps/>
          <w:sz w:val="22"/>
          <w:szCs w:val="22"/>
        </w:rPr>
        <w:t xml:space="preserve">: </w:t>
      </w:r>
      <w:proofErr w:type="spellStart"/>
      <w:r w:rsidR="004432D0">
        <w:rPr>
          <w:b/>
        </w:rPr>
        <w:t>Ruffo</w:t>
      </w:r>
      <w:proofErr w:type="spellEnd"/>
      <w:r w:rsidR="004432D0">
        <w:rPr>
          <w:b/>
        </w:rPr>
        <w:t xml:space="preserve"> – Studiamo la fisica essenziale – Zanichelli</w:t>
      </w:r>
    </w:p>
    <w:p w:rsidR="004432D0" w:rsidRDefault="004432D0">
      <w:pPr>
        <w:ind w:right="-285"/>
        <w:rPr>
          <w:caps/>
          <w:sz w:val="22"/>
          <w:szCs w:val="22"/>
        </w:rPr>
      </w:pPr>
    </w:p>
    <w:tbl>
      <w:tblPr>
        <w:tblW w:w="14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4427"/>
      </w:tblGrid>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smallCaps/>
              </w:rPr>
            </w:pPr>
            <w:r>
              <w:rPr>
                <w:b/>
                <w:smallCaps/>
                <w:sz w:val="22"/>
                <w:szCs w:val="22"/>
              </w:rPr>
              <w:t>Situazione iniziale delle classi</w:t>
            </w:r>
          </w:p>
          <w:p w:rsidR="00842597" w:rsidRDefault="009E14BE">
            <w:pPr>
              <w:jc w:val="both"/>
            </w:pPr>
            <w:r>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sz w:val="22"/>
                <w:szCs w:val="22"/>
              </w:rPr>
              <w:t>Obiettivi specifici disciplinari</w:t>
            </w:r>
          </w:p>
          <w:p w:rsidR="00842597" w:rsidRDefault="009E14BE">
            <w:pPr>
              <w:jc w:val="both"/>
            </w:pPr>
            <w:r>
              <w:rPr>
                <w:sz w:val="22"/>
                <w:szCs w:val="22"/>
              </w:rPr>
              <w:t>Al termine del corso di fisica gli studenti dovranno</w:t>
            </w:r>
          </w:p>
          <w:p w:rsidR="00842597" w:rsidRDefault="00842597">
            <w:pPr>
              <w:jc w:val="both"/>
            </w:pPr>
          </w:p>
          <w:p w:rsidR="00842597" w:rsidRDefault="009E14BE">
            <w:pPr>
              <w:numPr>
                <w:ilvl w:val="0"/>
                <w:numId w:val="2"/>
              </w:numPr>
              <w:jc w:val="both"/>
            </w:pPr>
            <w:r>
              <w:rPr>
                <w:sz w:val="22"/>
                <w:szCs w:val="22"/>
              </w:rPr>
              <w:t>Conoscere il campo di indagine della fisica;</w:t>
            </w:r>
          </w:p>
          <w:p w:rsidR="00842597" w:rsidRDefault="009E14BE">
            <w:pPr>
              <w:numPr>
                <w:ilvl w:val="0"/>
                <w:numId w:val="2"/>
              </w:numPr>
              <w:jc w:val="both"/>
            </w:pPr>
            <w:r>
              <w:rPr>
                <w:sz w:val="22"/>
                <w:szCs w:val="22"/>
              </w:rPr>
              <w:t>Acquisire un linguaggio scientifico specifico e sintetico;</w:t>
            </w:r>
          </w:p>
          <w:p w:rsidR="00842597" w:rsidRDefault="009E14BE">
            <w:pPr>
              <w:numPr>
                <w:ilvl w:val="0"/>
                <w:numId w:val="2"/>
              </w:numPr>
              <w:jc w:val="both"/>
            </w:pPr>
            <w:r>
              <w:rPr>
                <w:sz w:val="22"/>
                <w:szCs w:val="22"/>
              </w:rPr>
              <w:t>Riconoscere i procedimenti caratteristici dell’indagine scientifica;</w:t>
            </w:r>
          </w:p>
          <w:p w:rsidR="00842597" w:rsidRDefault="009E14BE">
            <w:pPr>
              <w:numPr>
                <w:ilvl w:val="0"/>
                <w:numId w:val="2"/>
              </w:numPr>
              <w:jc w:val="both"/>
            </w:pPr>
            <w:r>
              <w:rPr>
                <w:sz w:val="22"/>
                <w:szCs w:val="22"/>
              </w:rPr>
              <w:t>Comprendere le potenzialità e i limiti delle conoscenze scientifiche;</w:t>
            </w:r>
          </w:p>
          <w:p w:rsidR="00842597" w:rsidRDefault="009E14BE">
            <w:pPr>
              <w:numPr>
                <w:ilvl w:val="0"/>
                <w:numId w:val="2"/>
              </w:numPr>
              <w:jc w:val="both"/>
            </w:pPr>
            <w:r>
              <w:rPr>
                <w:sz w:val="22"/>
                <w:szCs w:val="23"/>
              </w:rPr>
              <w:t>Saper affrontare problemi concreti anche in campi al di fuori dell’ambito disciplinare</w:t>
            </w:r>
            <w:r>
              <w:rPr>
                <w:sz w:val="22"/>
                <w:szCs w:val="22"/>
              </w:rPr>
              <w:t>;</w:t>
            </w:r>
          </w:p>
          <w:p w:rsidR="00842597" w:rsidRDefault="009E14BE">
            <w:pPr>
              <w:numPr>
                <w:ilvl w:val="0"/>
                <w:numId w:val="2"/>
              </w:numPr>
              <w:jc w:val="both"/>
            </w:pPr>
            <w:r>
              <w:rPr>
                <w:sz w:val="22"/>
                <w:szCs w:val="23"/>
              </w:rPr>
              <w:t>Saper osservare, dedurre e relazionare le esperienze di laboratorio, anche mediante supporti informatici</w:t>
            </w:r>
            <w:r>
              <w:rPr>
                <w:sz w:val="22"/>
                <w:szCs w:val="22"/>
              </w:rPr>
              <w:t>;</w:t>
            </w:r>
          </w:p>
          <w:p w:rsidR="00842597" w:rsidRDefault="009E14BE">
            <w:pPr>
              <w:numPr>
                <w:ilvl w:val="0"/>
                <w:numId w:val="2"/>
              </w:numPr>
              <w:jc w:val="both"/>
            </w:pPr>
            <w:r>
              <w:rPr>
                <w:sz w:val="22"/>
                <w:szCs w:val="23"/>
              </w:rPr>
              <w:t>Saper osservare, descrivere ed analizzare fenomeni appartenenti alla realtà naturale e artificiale</w:t>
            </w:r>
            <w:r>
              <w:rPr>
                <w:sz w:val="22"/>
                <w:szCs w:val="22"/>
              </w:rPr>
              <w:t>;</w:t>
            </w:r>
          </w:p>
          <w:p w:rsidR="00842597" w:rsidRDefault="009E14BE">
            <w:pPr>
              <w:numPr>
                <w:ilvl w:val="0"/>
                <w:numId w:val="2"/>
              </w:numPr>
              <w:jc w:val="both"/>
            </w:pPr>
            <w:r>
              <w:rPr>
                <w:sz w:val="22"/>
                <w:szCs w:val="23"/>
              </w:rPr>
              <w:t>Analizzare qualitativamente e quantitativamente fenomeni legati alle trasformazioni di energia a partire dall’esperienza</w:t>
            </w:r>
          </w:p>
          <w:p w:rsidR="00842597" w:rsidRDefault="00842597">
            <w:pPr>
              <w:jc w:val="center"/>
              <w:rPr>
                <w:b/>
              </w:rPr>
            </w:pPr>
          </w:p>
          <w:p w:rsidR="00842597" w:rsidRDefault="00842597">
            <w:pPr>
              <w:jc w:val="center"/>
              <w:rPr>
                <w:b/>
              </w:rPr>
            </w:pPr>
          </w:p>
          <w:p w:rsidR="009043CA" w:rsidRDefault="009043CA">
            <w:pPr>
              <w:jc w:val="center"/>
              <w:rPr>
                <w:b/>
              </w:rPr>
            </w:pPr>
          </w:p>
          <w:p w:rsidR="009043CA" w:rsidRDefault="009043CA">
            <w:pPr>
              <w:jc w:val="center"/>
              <w:rPr>
                <w:b/>
              </w:rPr>
            </w:pPr>
          </w:p>
          <w:p w:rsidR="00842597" w:rsidRDefault="009E14BE">
            <w:pPr>
              <w:jc w:val="center"/>
              <w:rPr>
                <w:b/>
              </w:rPr>
            </w:pPr>
            <w:r>
              <w:rPr>
                <w:b/>
                <w:sz w:val="22"/>
                <w:szCs w:val="22"/>
              </w:rPr>
              <w:t>OBIETTIVI DISCIPLINARI</w:t>
            </w:r>
          </w:p>
          <w:p w:rsidR="00842597" w:rsidRDefault="00842597">
            <w:pPr>
              <w:jc w:val="center"/>
            </w:pPr>
          </w:p>
          <w:p w:rsidR="00842597" w:rsidRDefault="009E14BE">
            <w:pPr>
              <w:numPr>
                <w:ilvl w:val="0"/>
                <w:numId w:val="1"/>
              </w:numPr>
              <w:jc w:val="both"/>
            </w:pPr>
            <w:r>
              <w:rPr>
                <w:sz w:val="22"/>
                <w:szCs w:val="22"/>
              </w:rPr>
              <w:t>Conosce ed usa la simbologia in modo corretto;</w:t>
            </w:r>
          </w:p>
          <w:p w:rsidR="00842597" w:rsidRDefault="009E14BE">
            <w:pPr>
              <w:numPr>
                <w:ilvl w:val="0"/>
                <w:numId w:val="1"/>
              </w:numPr>
              <w:jc w:val="both"/>
            </w:pPr>
            <w:r>
              <w:rPr>
                <w:sz w:val="22"/>
                <w:szCs w:val="22"/>
              </w:rPr>
              <w:t>Conosce ed usa la terminologia in modo appropriato;</w:t>
            </w:r>
          </w:p>
          <w:p w:rsidR="00842597" w:rsidRDefault="009E14BE">
            <w:pPr>
              <w:numPr>
                <w:ilvl w:val="0"/>
                <w:numId w:val="1"/>
              </w:numPr>
              <w:jc w:val="both"/>
            </w:pPr>
            <w:r>
              <w:rPr>
                <w:sz w:val="22"/>
                <w:szCs w:val="22"/>
              </w:rPr>
              <w:t>Applica correttamente gli algoritmi noti;</w:t>
            </w:r>
          </w:p>
          <w:p w:rsidR="00842597" w:rsidRDefault="009E14BE">
            <w:pPr>
              <w:numPr>
                <w:ilvl w:val="0"/>
                <w:numId w:val="1"/>
              </w:numPr>
              <w:jc w:val="both"/>
            </w:pPr>
            <w:r>
              <w:rPr>
                <w:sz w:val="22"/>
                <w:szCs w:val="22"/>
              </w:rPr>
              <w:t>Sa analizzare una situazione o un problema;</w:t>
            </w:r>
          </w:p>
          <w:p w:rsidR="00842597" w:rsidRDefault="009E14BE">
            <w:pPr>
              <w:numPr>
                <w:ilvl w:val="0"/>
                <w:numId w:val="1"/>
              </w:numPr>
              <w:jc w:val="both"/>
            </w:pPr>
            <w:r>
              <w:rPr>
                <w:sz w:val="22"/>
                <w:szCs w:val="22"/>
              </w:rPr>
              <w:t>Sa formulare un procedimento risolutivo;</w:t>
            </w:r>
          </w:p>
          <w:p w:rsidR="00842597" w:rsidRDefault="009E14BE">
            <w:pPr>
              <w:numPr>
                <w:ilvl w:val="0"/>
                <w:numId w:val="1"/>
              </w:numPr>
              <w:jc w:val="both"/>
            </w:pPr>
            <w:r>
              <w:rPr>
                <w:sz w:val="22"/>
                <w:szCs w:val="22"/>
              </w:rPr>
              <w:t>Individua e corregge gli errori;</w:t>
            </w:r>
          </w:p>
          <w:p w:rsidR="00842597" w:rsidRDefault="009E14BE">
            <w:pPr>
              <w:numPr>
                <w:ilvl w:val="0"/>
                <w:numId w:val="1"/>
              </w:numPr>
              <w:jc w:val="both"/>
            </w:pPr>
            <w:r>
              <w:rPr>
                <w:sz w:val="22"/>
                <w:szCs w:val="22"/>
              </w:rPr>
              <w:t>Sa commentare i risultati ottenuti;</w:t>
            </w:r>
          </w:p>
          <w:p w:rsidR="00842597" w:rsidRDefault="009E14BE">
            <w:pPr>
              <w:numPr>
                <w:ilvl w:val="0"/>
                <w:numId w:val="1"/>
              </w:numPr>
              <w:jc w:val="both"/>
            </w:pPr>
            <w:r>
              <w:rPr>
                <w:sz w:val="22"/>
                <w:szCs w:val="22"/>
              </w:rPr>
              <w:t>E’ in grado di verificare se vi è rispondenza tra i risultati ottenuti e l’ipotesi formulata;</w:t>
            </w:r>
          </w:p>
          <w:p w:rsidR="00842597" w:rsidRDefault="009E14BE">
            <w:pPr>
              <w:numPr>
                <w:ilvl w:val="0"/>
                <w:numId w:val="1"/>
              </w:numPr>
              <w:jc w:val="both"/>
              <w:rPr>
                <w:b/>
                <w:smallCaps/>
              </w:rPr>
            </w:pPr>
            <w:r>
              <w:rPr>
                <w:sz w:val="22"/>
                <w:szCs w:val="22"/>
              </w:rPr>
              <w:t>Sa applicare strumenti noti a situazioni nuove.</w:t>
            </w:r>
          </w:p>
        </w:tc>
      </w:tr>
    </w:tbl>
    <w:p w:rsidR="00842597" w:rsidRDefault="00842597"/>
    <w:p w:rsidR="00842597" w:rsidRDefault="009E14BE">
      <w:pPr>
        <w:rPr>
          <w:b/>
          <w:sz w:val="28"/>
          <w:szCs w:val="28"/>
        </w:rPr>
      </w:pPr>
      <w:r>
        <w:rPr>
          <w:b/>
          <w:sz w:val="28"/>
          <w:szCs w:val="28"/>
        </w:rPr>
        <w:t>Competenze di base a conclusione del primo biennio</w:t>
      </w:r>
      <w:r>
        <w:rPr>
          <w:b/>
          <w:sz w:val="28"/>
          <w:szCs w:val="28"/>
        </w:rPr>
        <w:tab/>
        <w:t>( F )</w:t>
      </w:r>
    </w:p>
    <w:p w:rsidR="00842597" w:rsidRDefault="00842597">
      <w:pPr>
        <w:pStyle w:val="NormaleWeb"/>
        <w:spacing w:before="2" w:after="2"/>
        <w:rPr>
          <w:rFonts w:ascii="Times New Roman" w:hAnsi="Times New Roman"/>
          <w:bCs/>
          <w:sz w:val="26"/>
          <w:szCs w:val="26"/>
          <w:lang w:eastAsia="it-IT"/>
        </w:rPr>
      </w:pPr>
    </w:p>
    <w:p w:rsidR="00842597" w:rsidRDefault="009E14BE">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F1 : Osservare, descrivere ed analizzare fenomeni appartenenti alla realtà naturale e artificiale e riconoscere nelle varie forme i concetti di sistema e di complessità</w:t>
      </w:r>
    </w:p>
    <w:p w:rsidR="00842597" w:rsidRDefault="00842597">
      <w:pPr>
        <w:pStyle w:val="NormaleWeb"/>
        <w:spacing w:before="2" w:after="2"/>
        <w:rPr>
          <w:rFonts w:ascii="Times New Roman" w:hAnsi="Times New Roman"/>
          <w:bCs/>
          <w:sz w:val="26"/>
          <w:szCs w:val="26"/>
          <w:lang w:eastAsia="it-IT"/>
        </w:rPr>
      </w:pPr>
    </w:p>
    <w:p w:rsidR="00842597" w:rsidRDefault="009E14BE">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F2: Analizzare qualitativamente e quantitativamente fenomeni legati alle trasformazioni di energia a partire dall’esperienza</w:t>
      </w:r>
    </w:p>
    <w:p w:rsidR="00842597" w:rsidRDefault="00842597">
      <w:pPr>
        <w:pStyle w:val="NormaleWeb"/>
        <w:spacing w:before="2" w:after="2"/>
        <w:rPr>
          <w:rFonts w:ascii="Times New Roman" w:hAnsi="Times New Roman"/>
          <w:bCs/>
          <w:sz w:val="26"/>
          <w:szCs w:val="26"/>
          <w:lang w:eastAsia="it-IT"/>
        </w:rPr>
      </w:pPr>
    </w:p>
    <w:p w:rsidR="00842597" w:rsidRDefault="009E14BE">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F3: Essere consapevole delle potenzialità e dei limiti delle tecnologie nel contesto culturale e sociale in cui vengono applicate</w:t>
      </w:r>
    </w:p>
    <w:p w:rsidR="00AB27B0" w:rsidRDefault="00AB27B0">
      <w:pPr>
        <w:pStyle w:val="NormaleWeb"/>
        <w:spacing w:before="2" w:after="2"/>
        <w:rPr>
          <w:rFonts w:ascii="Times New Roman" w:hAnsi="Times New Roman"/>
          <w:bCs/>
          <w:sz w:val="26"/>
          <w:szCs w:val="26"/>
          <w:lang w:eastAsia="it-IT"/>
        </w:rPr>
      </w:pPr>
    </w:p>
    <w:p w:rsidR="00AB27B0" w:rsidRDefault="00AB27B0">
      <w:pPr>
        <w:pStyle w:val="NormaleWeb"/>
        <w:spacing w:before="2" w:after="2"/>
        <w:rPr>
          <w:rFonts w:ascii="Times New Roman" w:hAnsi="Times New Roman"/>
          <w:bCs/>
          <w:sz w:val="26"/>
          <w:szCs w:val="26"/>
          <w:lang w:eastAsia="it-IT"/>
        </w:rPr>
      </w:pPr>
    </w:p>
    <w:p w:rsidR="004432D0" w:rsidRDefault="004432D0">
      <w:pPr>
        <w:pStyle w:val="NormaleWeb"/>
        <w:spacing w:before="2" w:after="2"/>
        <w:rPr>
          <w:rFonts w:ascii="Times New Roman" w:hAnsi="Times New Roman"/>
          <w:bCs/>
          <w:sz w:val="26"/>
          <w:szCs w:val="26"/>
          <w:lang w:eastAsia="it-IT"/>
        </w:rPr>
      </w:pPr>
    </w:p>
    <w:p w:rsidR="009E14BE" w:rsidRDefault="009E14BE">
      <w:pPr>
        <w:pStyle w:val="NormaleWeb"/>
        <w:spacing w:before="2" w:after="2"/>
        <w:rPr>
          <w:rFonts w:ascii="Times New Roman" w:hAnsi="Times New Roman"/>
          <w:bCs/>
          <w:sz w:val="26"/>
          <w:szCs w:val="26"/>
          <w:lang w:eastAsia="it-IT"/>
        </w:rPr>
      </w:pPr>
    </w:p>
    <w:tbl>
      <w:tblPr>
        <w:tblW w:w="1474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2"/>
        <w:gridCol w:w="1621"/>
        <w:gridCol w:w="217"/>
        <w:gridCol w:w="1626"/>
        <w:gridCol w:w="77"/>
        <w:gridCol w:w="2475"/>
        <w:gridCol w:w="2734"/>
        <w:gridCol w:w="2817"/>
        <w:gridCol w:w="2955"/>
      </w:tblGrid>
      <w:tr w:rsidR="00AB27B0" w:rsidTr="009043CA">
        <w:tc>
          <w:tcPr>
            <w:tcW w:w="222" w:type="dxa"/>
            <w:shd w:val="clear" w:color="auto" w:fill="auto"/>
          </w:tcPr>
          <w:p w:rsidR="00AB27B0" w:rsidRDefault="00AB27B0" w:rsidP="009E14BE"/>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Competenze</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Abilità</w:t>
            </w: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Conoscenze</w:t>
            </w:r>
          </w:p>
        </w:tc>
        <w:tc>
          <w:tcPr>
            <w:tcW w:w="57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Obiettivi</w:t>
            </w:r>
          </w:p>
          <w:p w:rsidR="00AB27B0" w:rsidRDefault="00AB27B0" w:rsidP="009E14BE">
            <w:pPr>
              <w:jc w:val="center"/>
              <w:rPr>
                <w:b/>
                <w:bCs/>
                <w:sz w:val="28"/>
                <w:szCs w:val="28"/>
              </w:rPr>
            </w:pPr>
            <w:r>
              <w:rPr>
                <w:b/>
                <w:bCs/>
                <w:sz w:val="28"/>
                <w:szCs w:val="28"/>
              </w:rPr>
              <w:t>Minimi</w:t>
            </w:r>
          </w:p>
        </w:tc>
      </w:tr>
      <w:tr w:rsidR="00AB27B0" w:rsidTr="009043CA">
        <w:tc>
          <w:tcPr>
            <w:tcW w:w="222" w:type="dxa"/>
            <w:shd w:val="clear" w:color="auto" w:fill="auto"/>
          </w:tcPr>
          <w:p w:rsidR="00AB27B0" w:rsidRDefault="00AB27B0" w:rsidP="009E14BE"/>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Abilità</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Conoscenze</w:t>
            </w:r>
          </w:p>
        </w:tc>
      </w:tr>
      <w:tr w:rsidR="00AB27B0" w:rsidTr="009043CA">
        <w:trPr>
          <w:trHeight w:val="5048"/>
        </w:trPr>
        <w:tc>
          <w:tcPr>
            <w:tcW w:w="222" w:type="dxa"/>
            <w:shd w:val="clear" w:color="auto" w:fill="auto"/>
          </w:tcPr>
          <w:p w:rsidR="00AB27B0" w:rsidRDefault="00AB27B0" w:rsidP="009E14BE"/>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9043CA" w:rsidP="009E14BE">
            <w:pPr>
              <w:ind w:left="-284"/>
              <w:jc w:val="right"/>
              <w:rPr>
                <w:b/>
                <w:bCs/>
                <w:sz w:val="28"/>
                <w:szCs w:val="28"/>
              </w:rPr>
            </w:pPr>
            <w:r>
              <w:rPr>
                <w:b/>
                <w:bCs/>
                <w:sz w:val="28"/>
                <w:szCs w:val="28"/>
              </w:rPr>
              <w:t>Cinematica</w:t>
            </w:r>
          </w:p>
          <w:p w:rsidR="00AB27B0" w:rsidRDefault="00AB27B0" w:rsidP="009E14BE">
            <w:pPr>
              <w:ind w:left="-284"/>
              <w:jc w:val="center"/>
              <w:rPr>
                <w:b/>
                <w:bCs/>
              </w:rPr>
            </w:pPr>
            <w:r>
              <w:rPr>
                <w:b/>
                <w:bCs/>
                <w:sz w:val="22"/>
                <w:szCs w:val="22"/>
              </w:rPr>
              <w:t xml:space="preserve">  (</w:t>
            </w:r>
            <w:r w:rsidR="009E14BE">
              <w:rPr>
                <w:b/>
                <w:bCs/>
                <w:sz w:val="22"/>
                <w:szCs w:val="22"/>
              </w:rPr>
              <w:t>settembre</w:t>
            </w:r>
            <w:r>
              <w:rPr>
                <w:b/>
                <w:bCs/>
                <w:sz w:val="22"/>
                <w:szCs w:val="22"/>
              </w:rPr>
              <w:t>)</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pPr>
          </w:p>
          <w:p w:rsidR="00AB27B0" w:rsidRDefault="00AB27B0" w:rsidP="009E14BE">
            <w:pPr>
              <w:jc w:val="center"/>
              <w:rPr>
                <w:b/>
                <w:bCs/>
                <w:sz w:val="28"/>
                <w:szCs w:val="28"/>
              </w:rPr>
            </w:pPr>
          </w:p>
          <w:p w:rsidR="00AB27B0" w:rsidRDefault="00AB27B0" w:rsidP="009E14BE">
            <w:pPr>
              <w:jc w:val="center"/>
              <w:rPr>
                <w:b/>
                <w:bCs/>
                <w:sz w:val="28"/>
                <w:szCs w:val="28"/>
              </w:rPr>
            </w:pPr>
          </w:p>
          <w:p w:rsidR="00AB27B0" w:rsidRDefault="00AB27B0" w:rsidP="009E14BE">
            <w:pPr>
              <w:rPr>
                <w:b/>
                <w:bCs/>
                <w:sz w:val="28"/>
                <w:szCs w:val="28"/>
              </w:rPr>
            </w:pPr>
          </w:p>
          <w:p w:rsidR="00AB27B0" w:rsidRDefault="00AB27B0" w:rsidP="009E14BE">
            <w:pPr>
              <w:jc w:val="center"/>
              <w:rPr>
                <w:b/>
                <w:bCs/>
                <w:sz w:val="28"/>
                <w:szCs w:val="28"/>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35" w:firstLine="0"/>
              <w:rPr>
                <w:rFonts w:ascii="Verdana" w:hAnsi="Verdana"/>
                <w:sz w:val="18"/>
                <w:szCs w:val="18"/>
              </w:rPr>
            </w:pPr>
            <w:r>
              <w:rPr>
                <w:rFonts w:ascii="Verdana" w:hAnsi="Verdana"/>
                <w:sz w:val="18"/>
                <w:szCs w:val="18"/>
              </w:rPr>
              <w:t>Descrivere il movimento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Style w:val="002PUNTINO"/>
                <w:rFonts w:ascii="Verdana" w:hAnsi="Verdana"/>
                <w:color w:val="00000A"/>
                <w:sz w:val="18"/>
                <w:szCs w:val="18"/>
              </w:rPr>
              <w:t>Capire</w:t>
            </w:r>
            <w:r>
              <w:rPr>
                <w:rStyle w:val="002PUNTINO"/>
                <w:rFonts w:ascii="Verdana" w:hAnsi="Verdana"/>
                <w:sz w:val="18"/>
                <w:szCs w:val="18"/>
              </w:rPr>
              <w:t xml:space="preserve"> </w:t>
            </w:r>
            <w:r>
              <w:rPr>
                <w:rFonts w:ascii="Verdana" w:hAnsi="Verdana"/>
                <w:sz w:val="18"/>
                <w:szCs w:val="18"/>
              </w:rPr>
              <w:t>perché la descrizione di un moto è sempre relativa e l’importanza dei sistemi di riferimento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Creare una rappresentazione grafica spazio-tempo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Identificare il concetto di velocità mettendo in relazione lo spazio percorso e il tempo impiegato a percorrerlo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Riconoscere le relazioni matematiche tra le grandezze cinematiche spazio e velocità</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Analizzare il moto di un corpo lungo una retta</w:t>
            </w:r>
          </w:p>
          <w:p w:rsidR="008E6793" w:rsidRDefault="008E6793" w:rsidP="009E14BE">
            <w:pPr>
              <w:pStyle w:val="002PROGTESTOPUNTINO"/>
              <w:ind w:left="35" w:firstLine="0"/>
              <w:rPr>
                <w:rFonts w:ascii="Verdana" w:hAnsi="Verdana"/>
                <w:sz w:val="18"/>
                <w:szCs w:val="18"/>
              </w:rPr>
            </w:pP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Il punto materiale in movimento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I sistemi di riferimento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 xml:space="preserve">Il moto rettilineo </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La velocità media</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Calcolo della distanza e del tempo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Il grafico spazio-tempo e la pendenza</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Esempi di grafici spazio-tempo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35" w:firstLine="0"/>
              <w:rPr>
                <w:rFonts w:ascii="Verdana" w:hAnsi="Verdana"/>
                <w:sz w:val="18"/>
                <w:szCs w:val="18"/>
              </w:rPr>
            </w:pPr>
            <w:r>
              <w:rPr>
                <w:rFonts w:ascii="Verdana" w:hAnsi="Verdana"/>
                <w:sz w:val="18"/>
                <w:szCs w:val="18"/>
              </w:rPr>
              <w:t>Descrivere il movimento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Style w:val="002PUNTINO"/>
                <w:rFonts w:ascii="Verdana" w:hAnsi="Verdana"/>
                <w:color w:val="00000A"/>
                <w:sz w:val="18"/>
                <w:szCs w:val="18"/>
              </w:rPr>
              <w:t>Capire</w:t>
            </w:r>
            <w:r>
              <w:rPr>
                <w:rStyle w:val="002PUNTINO"/>
                <w:rFonts w:ascii="Verdana" w:hAnsi="Verdana"/>
                <w:sz w:val="18"/>
                <w:szCs w:val="18"/>
              </w:rPr>
              <w:t xml:space="preserve"> </w:t>
            </w:r>
            <w:r>
              <w:rPr>
                <w:rFonts w:ascii="Verdana" w:hAnsi="Verdana"/>
                <w:sz w:val="18"/>
                <w:szCs w:val="18"/>
              </w:rPr>
              <w:t>l’importanza dei sistemi di riferimento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Creare una rappresentazione grafica spazio-tempo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Identificare il concetto di velocità mettendo in relazione lo spazio percorso e il tempo impiegato a percorrerlo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Analizzare il moto di un corpo lungo una retta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Definire il moto rettilineo uniforme</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Il punto materiale in movimento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I sistemi di riferimento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 xml:space="preserve">Il moto rettilineo </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La velocità media</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Calcolo della distanza e del tempo</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r>
              <w:rPr>
                <w:rFonts w:ascii="Verdana" w:hAnsi="Verdana" w:cs="Arial"/>
                <w:color w:val="000000"/>
                <w:sz w:val="18"/>
                <w:szCs w:val="18"/>
              </w:rPr>
              <w:t>Il grafico spazio-tempo e la pendenza</w:t>
            </w: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p>
          <w:p w:rsidR="00AB27B0" w:rsidRDefault="00AB27B0" w:rsidP="009E14BE">
            <w:pPr>
              <w:pStyle w:val="NormaleWeb"/>
              <w:spacing w:before="2" w:after="2"/>
              <w:rPr>
                <w:rFonts w:ascii="Verdana" w:hAnsi="Verdana" w:cs="Arial"/>
                <w:color w:val="000000"/>
                <w:sz w:val="18"/>
                <w:szCs w:val="18"/>
              </w:rPr>
            </w:pPr>
          </w:p>
        </w:tc>
      </w:tr>
      <w:tr w:rsidR="00AB27B0" w:rsidTr="009043CA">
        <w:tc>
          <w:tcPr>
            <w:tcW w:w="222" w:type="dxa"/>
            <w:shd w:val="clear" w:color="auto" w:fill="auto"/>
          </w:tcPr>
          <w:p w:rsidR="00AB27B0" w:rsidRDefault="00AB27B0" w:rsidP="009E14BE"/>
        </w:tc>
        <w:tc>
          <w:tcPr>
            <w:tcW w:w="18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Competenze</w:t>
            </w: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Abilità</w:t>
            </w: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Conoscenze</w:t>
            </w:r>
          </w:p>
        </w:tc>
        <w:tc>
          <w:tcPr>
            <w:tcW w:w="57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Obiettivi</w:t>
            </w:r>
          </w:p>
          <w:p w:rsidR="00AB27B0" w:rsidRDefault="00AB27B0" w:rsidP="009E14BE">
            <w:pPr>
              <w:jc w:val="center"/>
              <w:rPr>
                <w:b/>
                <w:bCs/>
                <w:sz w:val="28"/>
                <w:szCs w:val="28"/>
              </w:rPr>
            </w:pPr>
            <w:r>
              <w:rPr>
                <w:b/>
                <w:bCs/>
                <w:sz w:val="28"/>
                <w:szCs w:val="28"/>
              </w:rPr>
              <w:t>Minimi</w:t>
            </w:r>
          </w:p>
        </w:tc>
      </w:tr>
      <w:tr w:rsidR="00AB27B0" w:rsidTr="009043CA">
        <w:tc>
          <w:tcPr>
            <w:tcW w:w="222" w:type="dxa"/>
            <w:shd w:val="clear" w:color="auto" w:fill="auto"/>
          </w:tcPr>
          <w:p w:rsidR="00AB27B0" w:rsidRDefault="00AB27B0" w:rsidP="009E14BE"/>
        </w:tc>
        <w:tc>
          <w:tcPr>
            <w:tcW w:w="18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Abilità</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Conoscenze</w:t>
            </w:r>
          </w:p>
        </w:tc>
      </w:tr>
      <w:tr w:rsidR="00AB27B0" w:rsidTr="009043CA">
        <w:trPr>
          <w:trHeight w:val="5048"/>
        </w:trPr>
        <w:tc>
          <w:tcPr>
            <w:tcW w:w="222" w:type="dxa"/>
            <w:shd w:val="clear" w:color="auto" w:fill="auto"/>
          </w:tcPr>
          <w:p w:rsidR="00AB27B0" w:rsidRDefault="00AB27B0" w:rsidP="009E14BE"/>
        </w:tc>
        <w:tc>
          <w:tcPr>
            <w:tcW w:w="18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ind w:left="-284"/>
              <w:jc w:val="right"/>
              <w:rPr>
                <w:b/>
                <w:bCs/>
                <w:sz w:val="28"/>
                <w:szCs w:val="28"/>
              </w:rPr>
            </w:pPr>
            <w:r>
              <w:rPr>
                <w:b/>
                <w:bCs/>
                <w:sz w:val="28"/>
                <w:szCs w:val="28"/>
              </w:rPr>
              <w:t>L</w:t>
            </w:r>
            <w:r>
              <w:rPr>
                <w:b/>
                <w:bCs/>
                <w:sz w:val="26"/>
                <w:szCs w:val="26"/>
              </w:rPr>
              <w:t>’accelerazione</w:t>
            </w:r>
          </w:p>
          <w:p w:rsidR="00AB27B0" w:rsidRDefault="00AB27B0" w:rsidP="009E14BE">
            <w:pPr>
              <w:ind w:left="-284"/>
              <w:jc w:val="center"/>
              <w:rPr>
                <w:b/>
                <w:bCs/>
              </w:rPr>
            </w:pPr>
            <w:r>
              <w:rPr>
                <w:b/>
                <w:bCs/>
              </w:rPr>
              <w:t>(</w:t>
            </w:r>
            <w:r w:rsidR="009E14BE">
              <w:rPr>
                <w:b/>
                <w:bCs/>
              </w:rPr>
              <w:t>ottobre</w:t>
            </w:r>
            <w:r>
              <w:rPr>
                <w:b/>
                <w:bCs/>
              </w:rPr>
              <w:t>)</w:t>
            </w: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pPr>
          </w:p>
          <w:p w:rsidR="00AB27B0" w:rsidRDefault="00AB27B0" w:rsidP="009E14BE">
            <w:pPr>
              <w:jc w:val="center"/>
              <w:rPr>
                <w:b/>
                <w:bCs/>
                <w:sz w:val="28"/>
                <w:szCs w:val="28"/>
              </w:rPr>
            </w:pPr>
          </w:p>
          <w:p w:rsidR="00AB27B0" w:rsidRDefault="00AB27B0" w:rsidP="009E14BE">
            <w:pPr>
              <w:jc w:val="center"/>
              <w:rPr>
                <w:b/>
                <w:bCs/>
                <w:sz w:val="28"/>
                <w:szCs w:val="28"/>
              </w:rPr>
            </w:pPr>
          </w:p>
          <w:p w:rsidR="00AB27B0" w:rsidRDefault="00AB27B0" w:rsidP="009E14BE">
            <w:pPr>
              <w:rPr>
                <w:b/>
                <w:bCs/>
                <w:sz w:val="28"/>
                <w:szCs w:val="28"/>
              </w:rPr>
            </w:pPr>
          </w:p>
          <w:p w:rsidR="00AB27B0" w:rsidRDefault="00AB27B0" w:rsidP="009E14BE">
            <w:pPr>
              <w:jc w:val="center"/>
              <w:rPr>
                <w:b/>
                <w:bCs/>
                <w:sz w:val="28"/>
                <w:szCs w:val="28"/>
              </w:rPr>
            </w:pPr>
          </w:p>
        </w:tc>
        <w:tc>
          <w:tcPr>
            <w:tcW w:w="24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0" w:firstLine="0"/>
              <w:rPr>
                <w:rFonts w:ascii="Verdana" w:hAnsi="Verdana"/>
                <w:sz w:val="18"/>
                <w:szCs w:val="18"/>
              </w:rPr>
            </w:pPr>
            <w:r>
              <w:rPr>
                <w:rFonts w:ascii="Verdana" w:hAnsi="Verdana"/>
                <w:sz w:val="18"/>
                <w:szCs w:val="18"/>
              </w:rPr>
              <w:t>Interpretare la variazione di una grandezza in un determinato intervallo di tempo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rPr>
                <w:rFonts w:ascii="Verdana" w:hAnsi="Verdana"/>
                <w:sz w:val="18"/>
                <w:szCs w:val="18"/>
              </w:rPr>
            </w:pPr>
            <w:r>
              <w:rPr>
                <w:rFonts w:ascii="Verdana" w:hAnsi="Verdana"/>
                <w:sz w:val="18"/>
                <w:szCs w:val="18"/>
              </w:rPr>
              <w:t>Riconoscere le relazioni matematiche tra variazione di velocità e intervallo di tempo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rPr>
                <w:rFonts w:ascii="Verdana" w:hAnsi="Verdana"/>
                <w:sz w:val="18"/>
                <w:szCs w:val="18"/>
              </w:rPr>
            </w:pPr>
            <w:r>
              <w:rPr>
                <w:rFonts w:ascii="Verdana" w:hAnsi="Verdana"/>
                <w:sz w:val="18"/>
                <w:szCs w:val="18"/>
              </w:rPr>
              <w:t>Analizzare il moto di un corpo lungo un percorso non rettilineo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rPr>
                <w:rFonts w:ascii="Verdana" w:hAnsi="Verdana"/>
                <w:sz w:val="18"/>
                <w:szCs w:val="18"/>
              </w:rPr>
            </w:pPr>
            <w:r>
              <w:rPr>
                <w:rFonts w:ascii="Verdana" w:hAnsi="Verdana"/>
                <w:sz w:val="18"/>
                <w:szCs w:val="18"/>
              </w:rPr>
              <w:t>Definire il moto accelerato e il moto rettilineo uniformemente accelerato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rPr>
                <w:rFonts w:ascii="Verdana" w:hAnsi="Verdana"/>
                <w:sz w:val="18"/>
                <w:szCs w:val="18"/>
              </w:rPr>
            </w:pPr>
            <w:r>
              <w:rPr>
                <w:rFonts w:ascii="Verdana" w:hAnsi="Verdana"/>
                <w:sz w:val="18"/>
                <w:szCs w:val="18"/>
              </w:rPr>
              <w:t>Approfondire il moto di caduta libera dei corpi</w:t>
            </w:r>
          </w:p>
          <w:p w:rsidR="00AB27B0" w:rsidRDefault="00AB27B0" w:rsidP="009E14BE">
            <w:pPr>
              <w:pStyle w:val="002PROGTESTOPUNTINO"/>
              <w:ind w:left="0" w:firstLine="0"/>
            </w:pP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moto vario su una retta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 velocità istantanea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L’accelerazione media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grafico velocità-tempo</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anche con partenza da fermo</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calcolo del tempo</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con velocità iniziale</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Esempi di grafici velocità-tempo</w:t>
            </w:r>
          </w:p>
          <w:p w:rsidR="00AB27B0" w:rsidRDefault="00AB27B0" w:rsidP="009E14BE">
            <w:pPr>
              <w:pStyle w:val="NormaleWeb"/>
              <w:spacing w:before="2" w:after="2"/>
              <w:rPr>
                <w:rFonts w:ascii="Calibri" w:hAnsi="Calibri" w:cs="Arial"/>
                <w:color w:val="000000"/>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0" w:firstLine="0"/>
              <w:rPr>
                <w:rFonts w:ascii="Verdana" w:hAnsi="Verdana"/>
                <w:sz w:val="18"/>
                <w:szCs w:val="18"/>
              </w:rPr>
            </w:pPr>
            <w:r>
              <w:rPr>
                <w:rFonts w:ascii="Verdana" w:hAnsi="Verdana"/>
                <w:sz w:val="18"/>
                <w:szCs w:val="18"/>
              </w:rPr>
              <w:t>Riconoscere le relazioni matematiche tra variazione di velocità e intervallo di tempo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rPr>
                <w:rFonts w:ascii="Verdana" w:hAnsi="Verdana"/>
                <w:sz w:val="18"/>
                <w:szCs w:val="18"/>
              </w:rPr>
            </w:pPr>
            <w:r>
              <w:rPr>
                <w:rFonts w:ascii="Verdana" w:hAnsi="Verdana"/>
                <w:sz w:val="18"/>
                <w:szCs w:val="18"/>
              </w:rPr>
              <w:t>Analizzare il moto di un corpo lungo un percorso non rettilineo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rPr>
                <w:rFonts w:ascii="Verdana" w:hAnsi="Verdana"/>
                <w:sz w:val="18"/>
                <w:szCs w:val="18"/>
              </w:rPr>
            </w:pPr>
            <w:r>
              <w:rPr>
                <w:rFonts w:ascii="Verdana" w:hAnsi="Verdana"/>
                <w:sz w:val="18"/>
                <w:szCs w:val="18"/>
              </w:rPr>
              <w:t>Definire il moto accelerato e il moto rettilineo uniformemente accelerato</w:t>
            </w:r>
          </w:p>
          <w:p w:rsidR="00AB27B0" w:rsidRDefault="00AB27B0" w:rsidP="009E14BE">
            <w:pPr>
              <w:pStyle w:val="002PROGTESTOPUNTINO"/>
              <w:ind w:left="0" w:firstLine="0"/>
              <w:rPr>
                <w:rFonts w:ascii="Verdana" w:hAnsi="Verdana"/>
                <w:sz w:val="18"/>
                <w:szCs w:val="18"/>
              </w:rPr>
            </w:pPr>
          </w:p>
          <w:p w:rsidR="00AB27B0" w:rsidRDefault="00AB27B0" w:rsidP="009E14BE">
            <w:pPr>
              <w:pStyle w:val="002PROGTESTOPUNTINO"/>
              <w:ind w:left="0" w:firstLine="0"/>
            </w:pPr>
            <w:r>
              <w:rPr>
                <w:rFonts w:ascii="Verdana" w:hAnsi="Verdana"/>
                <w:sz w:val="18"/>
                <w:szCs w:val="18"/>
              </w:rPr>
              <w:t>Conoscere il moto di caduta libera dei corpi</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moto vario su una retta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 velocità istantanea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L’accelerazione media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grafico velocità-tempo</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anche con partenza da fermo</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calcolo del tempo</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con velocità iniziale</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Esempi di grafici velocità-tempo</w:t>
            </w:r>
          </w:p>
          <w:p w:rsidR="00AB27B0" w:rsidRDefault="00AB27B0" w:rsidP="009E14BE">
            <w:pPr>
              <w:pStyle w:val="NormaleWeb"/>
              <w:spacing w:before="2" w:after="2"/>
              <w:rPr>
                <w:rFonts w:ascii="Calibri" w:hAnsi="Calibri" w:cs="Arial"/>
                <w:color w:val="000000"/>
              </w:rPr>
            </w:pPr>
          </w:p>
        </w:tc>
      </w:tr>
    </w:tbl>
    <w:p w:rsidR="00AB27B0" w:rsidRDefault="00AB27B0" w:rsidP="00AB27B0">
      <w:pPr>
        <w:rPr>
          <w:sz w:val="26"/>
          <w:szCs w:val="26"/>
        </w:rPr>
      </w:pPr>
    </w:p>
    <w:p w:rsidR="00AB27B0" w:rsidRDefault="00AB27B0" w:rsidP="00AB27B0">
      <w:pPr>
        <w:rPr>
          <w:sz w:val="26"/>
          <w:szCs w:val="26"/>
        </w:rPr>
      </w:pPr>
    </w:p>
    <w:p w:rsidR="004432D0" w:rsidRDefault="004432D0" w:rsidP="00AB27B0">
      <w:pPr>
        <w:rPr>
          <w:sz w:val="26"/>
          <w:szCs w:val="26"/>
        </w:rPr>
      </w:pPr>
    </w:p>
    <w:p w:rsidR="004432D0" w:rsidRDefault="004432D0" w:rsidP="00AB27B0">
      <w:pPr>
        <w:rPr>
          <w:sz w:val="26"/>
          <w:szCs w:val="26"/>
        </w:rPr>
      </w:pPr>
    </w:p>
    <w:tbl>
      <w:tblPr>
        <w:tblW w:w="14886"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85"/>
        <w:gridCol w:w="1841"/>
        <w:gridCol w:w="2836"/>
        <w:gridCol w:w="2409"/>
        <w:gridCol w:w="3118"/>
        <w:gridCol w:w="2697"/>
      </w:tblGrid>
      <w:tr w:rsidR="00AB27B0" w:rsidTr="009E14B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Competenze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Abilità</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Conoscenze</w:t>
            </w:r>
          </w:p>
        </w:tc>
        <w:tc>
          <w:tcPr>
            <w:tcW w:w="58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Obiettivi</w:t>
            </w:r>
          </w:p>
          <w:p w:rsidR="00AB27B0" w:rsidRDefault="00AB27B0" w:rsidP="009E14BE">
            <w:pPr>
              <w:jc w:val="center"/>
              <w:rPr>
                <w:b/>
                <w:bCs/>
                <w:sz w:val="28"/>
                <w:szCs w:val="28"/>
              </w:rPr>
            </w:pPr>
            <w:r>
              <w:rPr>
                <w:b/>
                <w:bCs/>
                <w:sz w:val="28"/>
                <w:szCs w:val="28"/>
              </w:rPr>
              <w:t>Minimi</w:t>
            </w:r>
          </w:p>
        </w:tc>
      </w:tr>
      <w:tr w:rsidR="00AB27B0" w:rsidTr="009E14BE">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Abilità</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Conoscenze</w:t>
            </w:r>
          </w:p>
        </w:tc>
      </w:tr>
      <w:tr w:rsidR="00AB27B0" w:rsidTr="009E14BE">
        <w:trPr>
          <w:trHeight w:val="5048"/>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I principi della dinamica</w:t>
            </w:r>
          </w:p>
          <w:p w:rsidR="00AB27B0" w:rsidRDefault="009E14BE" w:rsidP="009E14BE">
            <w:pPr>
              <w:jc w:val="center"/>
              <w:rPr>
                <w:b/>
                <w:bCs/>
              </w:rPr>
            </w:pPr>
            <w:r>
              <w:rPr>
                <w:b/>
                <w:bCs/>
              </w:rPr>
              <w:t>(</w:t>
            </w:r>
            <w:proofErr w:type="spellStart"/>
            <w:r>
              <w:rPr>
                <w:b/>
                <w:bCs/>
              </w:rPr>
              <w:t>nove-dicem</w:t>
            </w:r>
            <w:proofErr w:type="spellEnd"/>
            <w:r w:rsidR="00AB27B0">
              <w:rPr>
                <w:b/>
                <w:bCs/>
              </w:rPr>
              <w:t>)</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pPr>
          </w:p>
          <w:p w:rsidR="00AB27B0" w:rsidRDefault="00AB27B0" w:rsidP="009E14BE">
            <w:pPr>
              <w:jc w:val="center"/>
              <w:rPr>
                <w:b/>
                <w:bCs/>
                <w:sz w:val="28"/>
                <w:szCs w:val="28"/>
              </w:rPr>
            </w:pPr>
          </w:p>
          <w:p w:rsidR="00AB27B0" w:rsidRDefault="00AB27B0" w:rsidP="009E14BE">
            <w:pPr>
              <w:jc w:val="center"/>
              <w:rPr>
                <w:b/>
                <w:bCs/>
                <w:sz w:val="28"/>
                <w:szCs w:val="28"/>
              </w:rPr>
            </w:pPr>
          </w:p>
          <w:p w:rsidR="00AB27B0" w:rsidRDefault="00AB27B0" w:rsidP="009E14BE">
            <w:pPr>
              <w:rPr>
                <w:b/>
                <w:bCs/>
                <w:sz w:val="28"/>
                <w:szCs w:val="28"/>
              </w:rPr>
            </w:pPr>
          </w:p>
          <w:p w:rsidR="00AB27B0" w:rsidRDefault="00AB27B0" w:rsidP="009E14BE">
            <w:pPr>
              <w:jc w:val="center"/>
              <w:rPr>
                <w:b/>
                <w:bCs/>
                <w:sz w:val="28"/>
                <w:szCs w:val="28"/>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35" w:firstLine="0"/>
              <w:rPr>
                <w:rFonts w:ascii="Verdana" w:hAnsi="Verdana"/>
                <w:sz w:val="18"/>
                <w:szCs w:val="18"/>
              </w:rPr>
            </w:pPr>
            <w:r>
              <w:rPr>
                <w:rFonts w:ascii="Verdana" w:hAnsi="Verdana"/>
                <w:sz w:val="18"/>
                <w:szCs w:val="18"/>
              </w:rPr>
              <w:t>Analizzare i concetti di inerzia e di sistema di riferimento inerziale</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Capire cosa si intende per moto perpetuo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Discutere il primo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Individuare la relazione matematica tra forza applicata e accelerazione subita da un corpo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Enunciare e discutere il secondo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Partendo dal secondo principio della dinamica definire il concetto di massa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pPr>
            <w:r>
              <w:rPr>
                <w:rFonts w:ascii="Verdana" w:hAnsi="Verdana"/>
                <w:sz w:val="18"/>
                <w:szCs w:val="18"/>
              </w:rPr>
              <w:t>Enunciare e discutere il terzo principio della dinamica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Che cos’è la massa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sz w:val="18"/>
                <w:szCs w:val="18"/>
              </w:rPr>
            </w:pPr>
            <w:r>
              <w:rPr>
                <w:rFonts w:ascii="Verdana" w:hAnsi="Verdana"/>
                <w:color w:val="000000"/>
                <w:sz w:val="18"/>
                <w:szCs w:val="18"/>
              </w:rPr>
              <w:t>Il terzo principio della dinamica</w:t>
            </w:r>
          </w:p>
          <w:p w:rsidR="00AB27B0" w:rsidRDefault="00AB27B0" w:rsidP="009E14BE">
            <w:pPr>
              <w:pStyle w:val="NormaleWeb"/>
              <w:spacing w:before="2" w:after="2"/>
              <w:rPr>
                <w:rFonts w:ascii="Verdana" w:hAnsi="Verdana" w:cs="Arial"/>
                <w:color w:val="000000"/>
                <w:sz w:val="18"/>
                <w:szCs w:val="18"/>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35" w:firstLine="0"/>
              <w:rPr>
                <w:rFonts w:ascii="Verdana" w:hAnsi="Verdana"/>
                <w:sz w:val="18"/>
                <w:szCs w:val="18"/>
              </w:rPr>
            </w:pPr>
            <w:r>
              <w:rPr>
                <w:rFonts w:ascii="Verdana" w:hAnsi="Verdana"/>
                <w:sz w:val="18"/>
                <w:szCs w:val="18"/>
              </w:rPr>
              <w:t>Capire cosa si intende per moto perpetuo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Discutere il primo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Individuare la relazione matematica tra forza applicata e accelerazione subita da un corpo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Enunciare il secondo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Partendo dal secondo principio della dinamica definire il concetto di massa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pPr>
            <w:r>
              <w:rPr>
                <w:rFonts w:ascii="Verdana" w:hAnsi="Verdana"/>
                <w:sz w:val="18"/>
                <w:szCs w:val="18"/>
              </w:rPr>
              <w:t>Enunciare il terzo principio della dinamica</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Che cos’è la massa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sz w:val="18"/>
                <w:szCs w:val="18"/>
              </w:rPr>
            </w:pPr>
            <w:r>
              <w:rPr>
                <w:rFonts w:ascii="Verdana" w:hAnsi="Verdana"/>
                <w:color w:val="000000"/>
                <w:sz w:val="18"/>
                <w:szCs w:val="18"/>
              </w:rPr>
              <w:t>Il terzo principio della dinamica</w:t>
            </w:r>
          </w:p>
          <w:p w:rsidR="00AB27B0" w:rsidRDefault="00AB27B0" w:rsidP="009E14BE">
            <w:pPr>
              <w:pStyle w:val="NormaleWeb"/>
              <w:spacing w:before="2" w:after="2"/>
              <w:rPr>
                <w:rFonts w:ascii="Verdana" w:hAnsi="Verdana" w:cs="Arial"/>
                <w:color w:val="000000"/>
                <w:sz w:val="18"/>
                <w:szCs w:val="18"/>
              </w:rPr>
            </w:pPr>
          </w:p>
        </w:tc>
      </w:tr>
    </w:tbl>
    <w:p w:rsidR="00842597" w:rsidRDefault="00842597">
      <w:pPr>
        <w:pStyle w:val="NormaleWeb"/>
        <w:spacing w:before="2" w:after="2"/>
        <w:rPr>
          <w:rFonts w:ascii="Times New Roman" w:hAnsi="Times New Roman"/>
          <w:bCs/>
          <w:sz w:val="26"/>
          <w:szCs w:val="26"/>
          <w:lang w:eastAsia="it-IT"/>
        </w:rPr>
      </w:pPr>
    </w:p>
    <w:p w:rsidR="00FD3A4D" w:rsidRDefault="00FD3A4D">
      <w:pPr>
        <w:pStyle w:val="NormaleWeb"/>
        <w:spacing w:before="2" w:after="2"/>
        <w:rPr>
          <w:rFonts w:ascii="Times New Roman" w:hAnsi="Times New Roman"/>
          <w:bCs/>
          <w:sz w:val="26"/>
          <w:szCs w:val="26"/>
          <w:lang w:eastAsia="it-IT"/>
        </w:rPr>
      </w:pPr>
    </w:p>
    <w:tbl>
      <w:tblPr>
        <w:tblW w:w="14989"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4"/>
        <w:gridCol w:w="1556"/>
        <w:gridCol w:w="1842"/>
        <w:gridCol w:w="428"/>
        <w:gridCol w:w="1696"/>
        <w:gridCol w:w="571"/>
        <w:gridCol w:w="426"/>
        <w:gridCol w:w="1838"/>
        <w:gridCol w:w="286"/>
        <w:gridCol w:w="567"/>
        <w:gridCol w:w="2551"/>
        <w:gridCol w:w="280"/>
        <w:gridCol w:w="2415"/>
        <w:gridCol w:w="249"/>
      </w:tblGrid>
      <w:tr w:rsidR="00842597" w:rsidTr="008E6793">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1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634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8E6793">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1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9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8E6793">
        <w:trPr>
          <w:trHeight w:val="5048"/>
        </w:trPr>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I moti nel piano</w:t>
            </w:r>
          </w:p>
          <w:p w:rsidR="00842597" w:rsidRDefault="009E14BE" w:rsidP="009E5E1A">
            <w:pPr>
              <w:jc w:val="center"/>
              <w:rPr>
                <w:b/>
                <w:bCs/>
              </w:rPr>
            </w:pPr>
            <w:r>
              <w:rPr>
                <w:b/>
                <w:bCs/>
              </w:rPr>
              <w:t>(</w:t>
            </w:r>
            <w:proofErr w:type="spellStart"/>
            <w:r w:rsidR="009E5E1A">
              <w:rPr>
                <w:b/>
                <w:bCs/>
              </w:rPr>
              <w:t>genn-febb</w:t>
            </w:r>
            <w:proofErr w:type="spellEnd"/>
            <w:r>
              <w:rPr>
                <w:b/>
                <w:bCs/>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xml:space="preserve"> :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842597" w:rsidRDefault="00842597">
            <w:pPr>
              <w:pStyle w:val="NormaleWeb"/>
              <w:spacing w:before="2" w:after="2"/>
              <w:rPr>
                <w:rFonts w:ascii="Verdana" w:hAnsi="Verdana"/>
                <w:color w:val="000000"/>
                <w:sz w:val="18"/>
                <w:szCs w:val="18"/>
              </w:rPr>
            </w:pPr>
          </w:p>
          <w:p w:rsidR="00842597" w:rsidRDefault="00842597">
            <w:pPr>
              <w:pStyle w:val="NormaleWeb"/>
              <w:spacing w:before="2" w:after="2"/>
            </w:pPr>
          </w:p>
          <w:p w:rsidR="00842597" w:rsidRDefault="00842597">
            <w:pPr>
              <w:jc w:val="center"/>
              <w:rPr>
                <w:b/>
                <w:bCs/>
                <w:sz w:val="28"/>
                <w:szCs w:val="28"/>
              </w:rPr>
            </w:pPr>
          </w:p>
          <w:p w:rsidR="00842597" w:rsidRDefault="00842597">
            <w:pPr>
              <w:jc w:val="center"/>
              <w:rPr>
                <w:b/>
                <w:bCs/>
                <w:sz w:val="28"/>
                <w:szCs w:val="28"/>
              </w:rPr>
            </w:pPr>
          </w:p>
          <w:p w:rsidR="00842597" w:rsidRDefault="00842597">
            <w:pPr>
              <w:rPr>
                <w:b/>
                <w:bCs/>
                <w:sz w:val="28"/>
                <w:szCs w:val="28"/>
              </w:rPr>
            </w:pPr>
          </w:p>
          <w:p w:rsidR="00842597" w:rsidRDefault="00842597">
            <w:pPr>
              <w:rPr>
                <w:b/>
                <w:bCs/>
                <w:sz w:val="28"/>
                <w:szCs w:val="28"/>
              </w:rPr>
            </w:pPr>
          </w:p>
          <w:p w:rsidR="00842597" w:rsidRDefault="00842597" w:rsidP="00AB27B0">
            <w:pPr>
              <w:rPr>
                <w:b/>
                <w:bCs/>
                <w:sz w:val="28"/>
                <w:szCs w:val="28"/>
              </w:rPr>
            </w:pPr>
          </w:p>
          <w:p w:rsidR="004432D0" w:rsidRDefault="004432D0" w:rsidP="00AB27B0">
            <w:pPr>
              <w:rPr>
                <w:b/>
                <w:bCs/>
                <w:sz w:val="28"/>
                <w:szCs w:val="28"/>
              </w:rPr>
            </w:pPr>
          </w:p>
          <w:p w:rsidR="004432D0" w:rsidRDefault="004432D0" w:rsidP="00AB27B0">
            <w:pPr>
              <w:rPr>
                <w:b/>
                <w:bCs/>
                <w:sz w:val="28"/>
                <w:szCs w:val="28"/>
              </w:rPr>
            </w:pPr>
          </w:p>
        </w:tc>
        <w:tc>
          <w:tcPr>
            <w:tcW w:w="21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33" w:firstLine="0"/>
              <w:rPr>
                <w:rFonts w:ascii="Verdana" w:hAnsi="Verdana"/>
                <w:sz w:val="18"/>
                <w:szCs w:val="18"/>
              </w:rPr>
            </w:pPr>
            <w:r>
              <w:rPr>
                <w:rFonts w:ascii="Verdana" w:hAnsi="Verdana"/>
                <w:sz w:val="18"/>
                <w:szCs w:val="18"/>
              </w:rPr>
              <w:t>Analizzare le grandezze caratteristiche di un moto circolare uniforme</w:t>
            </w:r>
          </w:p>
          <w:p w:rsidR="00842597" w:rsidRDefault="00842597">
            <w:pPr>
              <w:pStyle w:val="002PROGTESTOPUNTINO"/>
              <w:ind w:left="33" w:firstLine="0"/>
              <w:rPr>
                <w:rFonts w:ascii="Verdana" w:hAnsi="Verdana"/>
                <w:sz w:val="18"/>
                <w:szCs w:val="18"/>
              </w:rPr>
            </w:pPr>
          </w:p>
          <w:p w:rsidR="00842597" w:rsidRDefault="009E14BE">
            <w:pPr>
              <w:pStyle w:val="002PROGTESTOPUNTINO"/>
              <w:ind w:left="33" w:firstLine="0"/>
              <w:rPr>
                <w:rFonts w:ascii="Verdana" w:hAnsi="Verdana"/>
                <w:sz w:val="18"/>
                <w:szCs w:val="18"/>
              </w:rPr>
            </w:pPr>
            <w:r>
              <w:rPr>
                <w:rFonts w:ascii="Verdana" w:hAnsi="Verdana"/>
                <w:sz w:val="18"/>
                <w:szCs w:val="18"/>
              </w:rPr>
              <w:t>Inquadrare il concetto di accelerazione all’interno di un moto circolare e definire l’accelerazione centripeta</w:t>
            </w:r>
          </w:p>
          <w:p w:rsidR="00842597" w:rsidRDefault="00842597">
            <w:pPr>
              <w:pStyle w:val="002PROGTESTOPUNTINO"/>
              <w:ind w:left="33" w:firstLine="0"/>
              <w:rPr>
                <w:rFonts w:ascii="Verdana" w:hAnsi="Verdana"/>
                <w:sz w:val="18"/>
                <w:szCs w:val="18"/>
              </w:rPr>
            </w:pPr>
          </w:p>
          <w:p w:rsidR="00842597" w:rsidRDefault="009E14BE">
            <w:pPr>
              <w:pStyle w:val="002PROGTESTOPUNTINO"/>
              <w:ind w:left="33" w:firstLine="0"/>
              <w:rPr>
                <w:rFonts w:ascii="Verdana" w:hAnsi="Verdana"/>
                <w:sz w:val="18"/>
                <w:szCs w:val="18"/>
              </w:rPr>
            </w:pPr>
            <w:r>
              <w:rPr>
                <w:rFonts w:ascii="Verdana" w:hAnsi="Verdana"/>
                <w:sz w:val="18"/>
                <w:szCs w:val="18"/>
              </w:rPr>
              <w:t>Analizzare la composizione dei moti e delle velocità</w:t>
            </w:r>
          </w:p>
          <w:p w:rsidR="00FD3A4D" w:rsidRDefault="00FD3A4D">
            <w:pPr>
              <w:pStyle w:val="002PROGTESTOPUNTINO"/>
              <w:ind w:left="33" w:firstLine="0"/>
              <w:rPr>
                <w:rFonts w:ascii="Verdana" w:hAnsi="Verdana"/>
                <w:sz w:val="18"/>
                <w:szCs w:val="18"/>
              </w:rPr>
            </w:pPr>
          </w:p>
          <w:p w:rsidR="00FD3A4D" w:rsidRDefault="00FD3A4D">
            <w:pPr>
              <w:pStyle w:val="002PROGTESTOPUNTINO"/>
              <w:ind w:left="33" w:firstLine="0"/>
              <w:rPr>
                <w:rFonts w:ascii="Verdana" w:hAnsi="Verdana"/>
                <w:sz w:val="18"/>
                <w:szCs w:val="18"/>
              </w:rPr>
            </w:pP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La velocità angolare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Forza centripeta</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Calibri" w:hAnsi="Calibri" w:cs="Arial"/>
                <w:color w:val="000000"/>
              </w:rPr>
            </w:pPr>
            <w:r>
              <w:rPr>
                <w:rFonts w:ascii="Verdana" w:hAnsi="Verdana"/>
                <w:color w:val="000000"/>
                <w:sz w:val="18"/>
                <w:szCs w:val="18"/>
              </w:rPr>
              <w:t>La composizione dei moti: il moto dei proiettili</w:t>
            </w:r>
          </w:p>
        </w:tc>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33" w:firstLine="0"/>
              <w:rPr>
                <w:rFonts w:ascii="Verdana" w:hAnsi="Verdana"/>
                <w:sz w:val="18"/>
                <w:szCs w:val="18"/>
              </w:rPr>
            </w:pPr>
            <w:r>
              <w:rPr>
                <w:rFonts w:ascii="Verdana" w:hAnsi="Verdana"/>
                <w:sz w:val="18"/>
                <w:szCs w:val="18"/>
              </w:rPr>
              <w:t>Conoscere le grandezze caratteristiche di un moto circolare uniforme</w:t>
            </w:r>
          </w:p>
          <w:p w:rsidR="00842597" w:rsidRDefault="00842597">
            <w:pPr>
              <w:pStyle w:val="002PROGTESTOPUNTINO"/>
              <w:ind w:left="33" w:firstLine="0"/>
              <w:rPr>
                <w:rFonts w:ascii="Verdana" w:hAnsi="Verdana"/>
                <w:sz w:val="18"/>
                <w:szCs w:val="18"/>
              </w:rPr>
            </w:pPr>
          </w:p>
          <w:p w:rsidR="00842597" w:rsidRDefault="009E14BE">
            <w:pPr>
              <w:pStyle w:val="002PROGTESTOPUNTINO"/>
              <w:ind w:left="33" w:firstLine="0"/>
              <w:rPr>
                <w:rFonts w:ascii="Verdana" w:hAnsi="Verdana"/>
                <w:sz w:val="18"/>
                <w:szCs w:val="18"/>
              </w:rPr>
            </w:pPr>
            <w:r>
              <w:rPr>
                <w:rFonts w:ascii="Verdana" w:hAnsi="Verdana"/>
                <w:sz w:val="18"/>
                <w:szCs w:val="18"/>
              </w:rPr>
              <w:t>Conoscere il concetto di accelerazione all’interno di un moto circolare e definire l’accelerazione centripeta</w:t>
            </w:r>
          </w:p>
          <w:p w:rsidR="00842597" w:rsidRDefault="00842597">
            <w:pPr>
              <w:pStyle w:val="002PROGTESTOPUNTINO"/>
              <w:ind w:left="33" w:firstLine="0"/>
              <w:rPr>
                <w:rFonts w:ascii="Verdana" w:hAnsi="Verdana"/>
                <w:sz w:val="18"/>
                <w:szCs w:val="18"/>
              </w:rPr>
            </w:pPr>
          </w:p>
          <w:p w:rsidR="00842597" w:rsidRDefault="00842597">
            <w:pPr>
              <w:pStyle w:val="002PROGTESTOPUNTINO"/>
              <w:ind w:left="33" w:firstLine="0"/>
              <w:rPr>
                <w:rFonts w:ascii="Verdana" w:hAnsi="Verdana"/>
                <w:sz w:val="18"/>
                <w:szCs w:val="18"/>
              </w:rPr>
            </w:pPr>
          </w:p>
        </w:tc>
        <w:tc>
          <w:tcPr>
            <w:tcW w:w="29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Forza centripeta</w:t>
            </w:r>
          </w:p>
          <w:p w:rsidR="00842597" w:rsidRDefault="00842597">
            <w:pPr>
              <w:pStyle w:val="NormaleWeb"/>
              <w:spacing w:before="2" w:after="2"/>
              <w:rPr>
                <w:rFonts w:ascii="Verdana" w:hAnsi="Verdana"/>
                <w:color w:val="000000"/>
                <w:sz w:val="18"/>
                <w:szCs w:val="18"/>
              </w:rPr>
            </w:pPr>
          </w:p>
          <w:p w:rsidR="00842597" w:rsidRDefault="00842597">
            <w:pPr>
              <w:pStyle w:val="NormaleWeb"/>
              <w:spacing w:before="2" w:after="2"/>
              <w:rPr>
                <w:rFonts w:ascii="Calibri" w:hAnsi="Calibri" w:cs="Arial"/>
                <w:color w:val="000000"/>
              </w:rPr>
            </w:pPr>
          </w:p>
        </w:tc>
      </w:tr>
      <w:tr w:rsidR="00842597" w:rsidTr="008E6793">
        <w:tc>
          <w:tcPr>
            <w:tcW w:w="284" w:type="dxa"/>
            <w:shd w:val="clear" w:color="auto" w:fill="auto"/>
          </w:tcPr>
          <w:p w:rsidR="00842597" w:rsidRDefault="00842597"/>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6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54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8E6793">
        <w:tc>
          <w:tcPr>
            <w:tcW w:w="284" w:type="dxa"/>
            <w:shd w:val="clear" w:color="auto" w:fill="auto"/>
          </w:tcPr>
          <w:p w:rsidR="00842597" w:rsidRDefault="00842597"/>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6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8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6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8E6793">
        <w:tc>
          <w:tcPr>
            <w:tcW w:w="284" w:type="dxa"/>
            <w:shd w:val="clear" w:color="auto" w:fill="auto"/>
          </w:tcPr>
          <w:p w:rsidR="00842597" w:rsidRDefault="00842597"/>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Pr="00FD3A4D" w:rsidRDefault="009E14BE" w:rsidP="00E624E1">
            <w:pPr>
              <w:ind w:left="-284"/>
              <w:jc w:val="right"/>
              <w:rPr>
                <w:b/>
                <w:bCs/>
              </w:rPr>
            </w:pPr>
            <w:r w:rsidRPr="00FD3A4D">
              <w:rPr>
                <w:b/>
                <w:bCs/>
              </w:rPr>
              <w:t>L’energia e la quantità di moto</w:t>
            </w:r>
          </w:p>
          <w:p w:rsidR="00842597" w:rsidRDefault="00E624E1" w:rsidP="00E624E1">
            <w:pPr>
              <w:ind w:left="-284"/>
              <w:jc w:val="right"/>
              <w:rPr>
                <w:b/>
                <w:bCs/>
                <w:sz w:val="28"/>
                <w:szCs w:val="28"/>
              </w:rPr>
            </w:pPr>
            <w:r w:rsidRPr="00FD3A4D">
              <w:rPr>
                <w:b/>
                <w:bCs/>
              </w:rPr>
              <w:t>(febbraio</w:t>
            </w:r>
            <w:r w:rsidR="009E14BE" w:rsidRPr="00FD3A4D">
              <w:rPr>
                <w:b/>
                <w:bCs/>
              </w:rPr>
              <w:t>)</w:t>
            </w: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rPr>
                <w:rFonts w:ascii="Verdana" w:hAnsi="Verdana"/>
                <w:bCs/>
                <w:sz w:val="18"/>
                <w:szCs w:val="18"/>
              </w:rPr>
            </w:pPr>
            <w:r>
              <w:rPr>
                <w:rFonts w:ascii="Verdana" w:hAnsi="Verdana"/>
                <w:b/>
                <w:bCs/>
                <w:sz w:val="18"/>
                <w:szCs w:val="18"/>
              </w:rPr>
              <w:t>F1</w:t>
            </w:r>
            <w:r>
              <w:rPr>
                <w:rFonts w:ascii="Verdana" w:hAnsi="Verdana"/>
                <w:bCs/>
                <w:sz w:val="18"/>
                <w:szCs w:val="18"/>
              </w:rPr>
              <w:t xml:space="preserve"> : Osservare, descrivere ed analizzare fenomeni appartenenti alla realtà naturale e artificiale e riconoscere nelle varie forme i concetti di sistema e di complessità</w:t>
            </w:r>
          </w:p>
          <w:p w:rsidR="00842597" w:rsidRDefault="00842597">
            <w:pPr>
              <w:rPr>
                <w:rFonts w:ascii="Verdana" w:hAnsi="Verdana"/>
                <w:bCs/>
                <w:sz w:val="18"/>
                <w:szCs w:val="18"/>
              </w:rPr>
            </w:pPr>
          </w:p>
          <w:p w:rsidR="00842597" w:rsidRDefault="009E14BE">
            <w:pPr>
              <w:pStyle w:val="NormaleWeb"/>
              <w:spacing w:before="2" w:after="2"/>
              <w:rPr>
                <w:rFonts w:ascii="Verdana" w:hAnsi="Verdana"/>
                <w:bCs/>
                <w:sz w:val="18"/>
                <w:szCs w:val="18"/>
                <w:lang w:eastAsia="it-IT"/>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842597" w:rsidRDefault="00842597">
            <w:pPr>
              <w:rPr>
                <w:rFonts w:ascii="Verdana" w:hAnsi="Verdana"/>
                <w:b/>
                <w:bCs/>
                <w:sz w:val="18"/>
                <w:szCs w:val="18"/>
              </w:rPr>
            </w:pPr>
          </w:p>
        </w:tc>
        <w:tc>
          <w:tcPr>
            <w:tcW w:w="26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35" w:firstLine="0"/>
              <w:rPr>
                <w:rFonts w:ascii="Verdana" w:hAnsi="Verdana"/>
                <w:sz w:val="16"/>
                <w:szCs w:val="16"/>
              </w:rPr>
            </w:pPr>
            <w:r>
              <w:rPr>
                <w:rFonts w:ascii="Verdana" w:hAnsi="Verdana"/>
                <w:sz w:val="16"/>
                <w:szCs w:val="16"/>
              </w:rPr>
              <w:t>Definire il concetto di lavoro e di potenza</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Definire le grandezze fisiche quantità di moto di un corpo e impulso di una forza</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Definire e distinguere i diversi tipi di urto</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Indicare la relazione matematica tra l’energia cinetica di un corpo, la sua massa e la sua velocità</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Discutere la relazione tra l’energia potenziale gravitazionale di un corpo, la sua massa e la sua altezza rispetto a un livello di riferimento</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Formalizzare l’espressione dell’energia potenziale elastica</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Formalizzare la legge di conservazione della quantità di moto</w:t>
            </w:r>
          </w:p>
          <w:p w:rsidR="00842597" w:rsidRDefault="00842597">
            <w:pPr>
              <w:pStyle w:val="002PROGTESTOPUNTINO"/>
              <w:ind w:left="35" w:firstLine="0"/>
              <w:rPr>
                <w:rFonts w:ascii="Verdana" w:hAnsi="Verdana"/>
                <w:sz w:val="16"/>
                <w:szCs w:val="16"/>
              </w:rPr>
            </w:pPr>
          </w:p>
          <w:p w:rsidR="00842597" w:rsidRDefault="00842597">
            <w:pPr>
              <w:pStyle w:val="002PROGTESTOPUNTINO"/>
              <w:ind w:left="35" w:firstLine="0"/>
              <w:rPr>
                <w:rFonts w:ascii="Verdana" w:hAnsi="Verdana"/>
                <w:sz w:val="18"/>
                <w:szCs w:val="18"/>
              </w:rPr>
            </w:pPr>
          </w:p>
        </w:tc>
        <w:tc>
          <w:tcPr>
            <w:tcW w:w="269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rPr>
                <w:rFonts w:ascii="Verdana" w:hAnsi="Verdana"/>
                <w:bCs/>
                <w:sz w:val="18"/>
                <w:szCs w:val="18"/>
              </w:rPr>
            </w:pPr>
            <w:r>
              <w:rPr>
                <w:rFonts w:ascii="Verdana" w:hAnsi="Verdana"/>
                <w:bCs/>
                <w:sz w:val="18"/>
                <w:szCs w:val="18"/>
              </w:rPr>
              <w:t>Il lavoro</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definizione di lavoro nel caso generale</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potenza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L’energia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L’energia cinetica, potenziale gravitazionale, potenziale elastica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conservazione dell’energia meccanica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conservazione dell’energia totale</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quantità di moto</w:t>
            </w:r>
          </w:p>
          <w:p w:rsidR="00842597" w:rsidRDefault="00842597">
            <w:pPr>
              <w:pStyle w:val="NormaleWeb"/>
              <w:rPr>
                <w:rFonts w:ascii="Verdana" w:hAnsi="Verdana"/>
                <w:bCs/>
                <w:sz w:val="18"/>
                <w:szCs w:val="18"/>
              </w:rPr>
            </w:pPr>
          </w:p>
          <w:p w:rsidR="00842597" w:rsidRDefault="00842597" w:rsidP="008E6793">
            <w:pPr>
              <w:pStyle w:val="NormaleWeb"/>
              <w:rPr>
                <w:rFonts w:ascii="Verdana" w:hAnsi="Verdana"/>
                <w:bCs/>
                <w:sz w:val="18"/>
                <w:szCs w:val="18"/>
              </w:rPr>
            </w:pPr>
          </w:p>
        </w:tc>
        <w:tc>
          <w:tcPr>
            <w:tcW w:w="28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35" w:firstLine="0"/>
              <w:rPr>
                <w:rFonts w:ascii="Verdana" w:hAnsi="Verdana"/>
                <w:sz w:val="16"/>
                <w:szCs w:val="16"/>
              </w:rPr>
            </w:pPr>
            <w:r>
              <w:rPr>
                <w:rFonts w:ascii="Verdana" w:hAnsi="Verdana"/>
                <w:sz w:val="16"/>
                <w:szCs w:val="16"/>
              </w:rPr>
              <w:t>Definire il concetto di lavoro e di potenza</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Definire le grandezze fisiche quantità di moto di un corpo e impulso di una forza</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Definire i diversi tipi di urto</w:t>
            </w: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Conoscere la relazione matematica tra l’energia cinetica di un corpo, la sua massa e la sua velocità</w:t>
            </w:r>
          </w:p>
          <w:p w:rsidR="00842597" w:rsidRDefault="00842597">
            <w:pPr>
              <w:pStyle w:val="002PROGTESTOPUNTINO"/>
              <w:ind w:left="35" w:firstLine="0"/>
              <w:rPr>
                <w:rFonts w:ascii="Verdana" w:hAnsi="Verdana"/>
                <w:sz w:val="16"/>
                <w:szCs w:val="16"/>
              </w:rPr>
            </w:pPr>
          </w:p>
          <w:p w:rsidR="00842597" w:rsidRDefault="00842597">
            <w:pPr>
              <w:pStyle w:val="002PROGTESTOPUNTINO"/>
              <w:ind w:left="35" w:firstLine="0"/>
              <w:rPr>
                <w:rFonts w:ascii="Verdana" w:hAnsi="Verdana"/>
                <w:sz w:val="16"/>
                <w:szCs w:val="16"/>
              </w:rPr>
            </w:pPr>
          </w:p>
          <w:p w:rsidR="00842597" w:rsidRDefault="009E14BE">
            <w:pPr>
              <w:pStyle w:val="002PROGTESTOPUNTINO"/>
              <w:ind w:left="35" w:firstLine="0"/>
              <w:rPr>
                <w:rFonts w:ascii="Verdana" w:hAnsi="Verdana"/>
                <w:sz w:val="16"/>
                <w:szCs w:val="16"/>
              </w:rPr>
            </w:pPr>
            <w:r>
              <w:rPr>
                <w:rFonts w:ascii="Verdana" w:hAnsi="Verdana"/>
                <w:sz w:val="16"/>
                <w:szCs w:val="16"/>
              </w:rPr>
              <w:t>Conoscere l’espressione dell’energia potenziale elastica</w:t>
            </w:r>
          </w:p>
          <w:p w:rsidR="00842597" w:rsidRDefault="00842597">
            <w:pPr>
              <w:pStyle w:val="002PROGTESTOPUNTINO"/>
              <w:ind w:left="35" w:firstLine="0"/>
              <w:rPr>
                <w:rFonts w:ascii="Verdana" w:hAnsi="Verdana"/>
                <w:sz w:val="16"/>
                <w:szCs w:val="16"/>
              </w:rPr>
            </w:pPr>
          </w:p>
          <w:p w:rsidR="00842597" w:rsidRDefault="00842597">
            <w:pPr>
              <w:pStyle w:val="002PROGTESTOPUNTINO"/>
              <w:ind w:left="35" w:firstLine="0"/>
              <w:rPr>
                <w:rFonts w:ascii="Verdana" w:hAnsi="Verdana"/>
                <w:sz w:val="18"/>
                <w:szCs w:val="18"/>
              </w:rPr>
            </w:pPr>
          </w:p>
        </w:tc>
        <w:tc>
          <w:tcPr>
            <w:tcW w:w="26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rPr>
                <w:rFonts w:ascii="Verdana" w:hAnsi="Verdana"/>
                <w:bCs/>
                <w:sz w:val="18"/>
                <w:szCs w:val="18"/>
              </w:rPr>
            </w:pPr>
            <w:r>
              <w:rPr>
                <w:rFonts w:ascii="Verdana" w:hAnsi="Verdana"/>
                <w:bCs/>
                <w:sz w:val="18"/>
                <w:szCs w:val="18"/>
              </w:rPr>
              <w:t>Il lavoro</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definizione di lavoro nel caso generale</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potenza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L’energia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L’energia cinetica, potenziale gravitazionale, potenziale elastica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conservazione dell’energia meccanica</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conservazione dell’energia totale</w:t>
            </w:r>
          </w:p>
          <w:p w:rsidR="00842597" w:rsidRDefault="00842597">
            <w:pPr>
              <w:pStyle w:val="NormaleWeb"/>
              <w:rPr>
                <w:rFonts w:ascii="Verdana" w:hAnsi="Verdana"/>
                <w:bCs/>
                <w:sz w:val="18"/>
                <w:szCs w:val="18"/>
              </w:rPr>
            </w:pPr>
          </w:p>
          <w:p w:rsidR="00842597" w:rsidRDefault="009E14BE">
            <w:pPr>
              <w:pStyle w:val="NormaleWeb"/>
              <w:rPr>
                <w:rFonts w:ascii="Verdana" w:hAnsi="Verdana"/>
                <w:bCs/>
                <w:sz w:val="18"/>
                <w:szCs w:val="18"/>
              </w:rPr>
            </w:pPr>
            <w:r>
              <w:rPr>
                <w:rFonts w:ascii="Verdana" w:hAnsi="Verdana"/>
                <w:bCs/>
                <w:sz w:val="18"/>
                <w:szCs w:val="18"/>
              </w:rPr>
              <w:t>La quantità di moto</w:t>
            </w:r>
          </w:p>
          <w:p w:rsidR="00842597" w:rsidRDefault="00842597">
            <w:pPr>
              <w:pStyle w:val="NormaleWeb"/>
              <w:rPr>
                <w:rFonts w:ascii="Verdana" w:hAnsi="Verdana"/>
                <w:bCs/>
                <w:sz w:val="18"/>
                <w:szCs w:val="18"/>
              </w:rPr>
            </w:pPr>
          </w:p>
          <w:p w:rsidR="00842597" w:rsidRDefault="00842597">
            <w:pPr>
              <w:pStyle w:val="NormaleWeb"/>
              <w:rPr>
                <w:rFonts w:ascii="Verdana" w:hAnsi="Verdana"/>
                <w:bCs/>
                <w:sz w:val="18"/>
                <w:szCs w:val="18"/>
              </w:rPr>
            </w:pPr>
          </w:p>
        </w:tc>
      </w:tr>
      <w:tr w:rsidR="008E6793" w:rsidTr="008E6793">
        <w:trPr>
          <w:gridBefore w:val="1"/>
          <w:gridAfter w:val="1"/>
          <w:wBefore w:w="284" w:type="dxa"/>
          <w:wAfter w:w="249" w:type="dxa"/>
        </w:trPr>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Competenze</w:t>
            </w: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Abilità</w:t>
            </w:r>
          </w:p>
        </w:tc>
        <w:tc>
          <w:tcPr>
            <w:tcW w:w="25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Conoscenze</w:t>
            </w:r>
          </w:p>
        </w:tc>
        <w:tc>
          <w:tcPr>
            <w:tcW w:w="58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Obiettivi</w:t>
            </w:r>
          </w:p>
          <w:p w:rsidR="008E6793" w:rsidRDefault="008E6793" w:rsidP="00935BCF">
            <w:pPr>
              <w:jc w:val="center"/>
              <w:rPr>
                <w:b/>
                <w:bCs/>
                <w:sz w:val="28"/>
                <w:szCs w:val="28"/>
              </w:rPr>
            </w:pPr>
            <w:r>
              <w:rPr>
                <w:b/>
                <w:bCs/>
                <w:sz w:val="28"/>
                <w:szCs w:val="28"/>
              </w:rPr>
              <w:t>Minimi</w:t>
            </w:r>
          </w:p>
        </w:tc>
      </w:tr>
      <w:tr w:rsidR="008E6793" w:rsidTr="008E6793">
        <w:trPr>
          <w:gridBefore w:val="1"/>
          <w:gridAfter w:val="1"/>
          <w:wBefore w:w="284" w:type="dxa"/>
          <w:wAfter w:w="249" w:type="dxa"/>
        </w:trPr>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25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r>
              <w:rPr>
                <w:b/>
                <w:bCs/>
                <w:sz w:val="20"/>
                <w:szCs w:val="20"/>
              </w:rPr>
              <w:t>Abilità</w:t>
            </w:r>
          </w:p>
        </w:tc>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r>
              <w:rPr>
                <w:b/>
                <w:bCs/>
                <w:sz w:val="20"/>
                <w:szCs w:val="20"/>
              </w:rPr>
              <w:t>Conoscenze</w:t>
            </w:r>
          </w:p>
        </w:tc>
      </w:tr>
      <w:tr w:rsidR="00935BCF" w:rsidTr="008E6793">
        <w:trPr>
          <w:gridBefore w:val="1"/>
          <w:gridAfter w:val="1"/>
          <w:wBefore w:w="284" w:type="dxa"/>
          <w:wAfter w:w="249" w:type="dxa"/>
          <w:trHeight w:val="5048"/>
        </w:trPr>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ind w:left="-284"/>
              <w:jc w:val="right"/>
              <w:rPr>
                <w:b/>
                <w:bCs/>
              </w:rPr>
            </w:pPr>
            <w:r>
              <w:rPr>
                <w:b/>
                <w:bCs/>
              </w:rPr>
              <w:t>Il Calore</w:t>
            </w:r>
          </w:p>
          <w:p w:rsidR="00935BCF" w:rsidRDefault="00935BCF" w:rsidP="00935BCF">
            <w:pPr>
              <w:ind w:left="-284"/>
              <w:jc w:val="right"/>
              <w:rPr>
                <w:b/>
                <w:bCs/>
              </w:rPr>
            </w:pPr>
            <w:r>
              <w:rPr>
                <w:b/>
                <w:bCs/>
              </w:rPr>
              <w:t>(marzo)</w:t>
            </w:r>
          </w:p>
          <w:p w:rsidR="00935BCF" w:rsidRDefault="00935BCF" w:rsidP="00935BCF">
            <w:pPr>
              <w:ind w:left="-284"/>
              <w:jc w:val="right"/>
              <w:rPr>
                <w:b/>
                <w:bCs/>
              </w:rPr>
            </w:pPr>
          </w:p>
          <w:p w:rsidR="00935BCF" w:rsidRDefault="00935BCF" w:rsidP="008E6793">
            <w:pPr>
              <w:ind w:left="-284"/>
              <w:jc w:val="center"/>
              <w:rPr>
                <w:b/>
                <w:bCs/>
              </w:rPr>
            </w:pPr>
          </w:p>
        </w:tc>
        <w:tc>
          <w:tcPr>
            <w:tcW w:w="22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NormaleWeb"/>
              <w:spacing w:before="2" w:after="2"/>
              <w:rPr>
                <w:rFonts w:ascii="Verdana" w:hAnsi="Verdana"/>
                <w:sz w:val="18"/>
                <w:szCs w:val="18"/>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935BCF" w:rsidRDefault="00935BCF" w:rsidP="00935BCF">
            <w:pPr>
              <w:pStyle w:val="NormaleWeb"/>
              <w:spacing w:before="2" w:after="2"/>
              <w:rPr>
                <w:rFonts w:ascii="Verdana" w:hAnsi="Verdana"/>
                <w:bCs/>
                <w:sz w:val="18"/>
                <w:szCs w:val="18"/>
                <w:lang w:eastAsia="it-IT"/>
              </w:rPr>
            </w:pPr>
          </w:p>
          <w:p w:rsidR="00935BCF" w:rsidRDefault="00935BCF" w:rsidP="00935BCF">
            <w:pPr>
              <w:pStyle w:val="NormaleWeb"/>
              <w:spacing w:before="2" w:after="2"/>
              <w:rPr>
                <w:rFonts w:ascii="Verdana" w:hAnsi="Verdana"/>
                <w:color w:val="000000"/>
                <w:sz w:val="18"/>
                <w:szCs w:val="18"/>
              </w:rPr>
            </w:pPr>
            <w:r>
              <w:rPr>
                <w:rFonts w:ascii="Verdana" w:hAnsi="Verdana"/>
                <w:b/>
                <w:bCs/>
                <w:sz w:val="18"/>
                <w:szCs w:val="18"/>
                <w:lang w:eastAsia="it-IT"/>
              </w:rPr>
              <w:t>F3</w:t>
            </w:r>
            <w:r>
              <w:rPr>
                <w:rFonts w:ascii="Verdana" w:hAnsi="Verdana"/>
                <w:bCs/>
                <w:sz w:val="18"/>
                <w:szCs w:val="18"/>
                <w:lang w:eastAsia="it-IT"/>
              </w:rPr>
              <w:t>: Essere consapevole delle potenzialità e dei limiti delle tecnologie nel contesto culturale e sociale in cui vengono applicate</w:t>
            </w:r>
          </w:p>
          <w:p w:rsidR="00935BCF" w:rsidRDefault="00935BCF" w:rsidP="00935BCF">
            <w:pPr>
              <w:pStyle w:val="NormaleWeb"/>
              <w:spacing w:before="2" w:after="2"/>
              <w:rPr>
                <w:rFonts w:ascii="Verdana" w:hAnsi="Verdana"/>
                <w:sz w:val="18"/>
                <w:szCs w:val="18"/>
              </w:rPr>
            </w:pPr>
          </w:p>
          <w:p w:rsidR="00935BCF" w:rsidRDefault="00935BCF" w:rsidP="00935BCF">
            <w:pPr>
              <w:jc w:val="center"/>
              <w:rPr>
                <w:rFonts w:ascii="Verdana" w:hAnsi="Verdana"/>
                <w:b/>
                <w:bCs/>
                <w:sz w:val="18"/>
                <w:szCs w:val="18"/>
              </w:rPr>
            </w:pPr>
          </w:p>
          <w:p w:rsidR="00935BCF" w:rsidRDefault="00935BCF" w:rsidP="00935BCF">
            <w:pPr>
              <w:jc w:val="center"/>
              <w:rPr>
                <w:rFonts w:ascii="Verdana" w:hAnsi="Verdana"/>
                <w:b/>
                <w:bCs/>
                <w:sz w:val="18"/>
                <w:szCs w:val="18"/>
              </w:rPr>
            </w:pPr>
          </w:p>
          <w:p w:rsidR="00935BCF" w:rsidRDefault="00935BCF" w:rsidP="00935BCF">
            <w:pPr>
              <w:rPr>
                <w:rFonts w:ascii="Verdana" w:hAnsi="Verdana"/>
                <w:b/>
                <w:bCs/>
                <w:sz w:val="18"/>
                <w:szCs w:val="18"/>
              </w:rPr>
            </w:pPr>
          </w:p>
          <w:p w:rsidR="00935BCF" w:rsidRDefault="00935BCF" w:rsidP="00935BCF">
            <w:pPr>
              <w:jc w:val="center"/>
              <w:rPr>
                <w:rFonts w:ascii="Verdana" w:hAnsi="Verdana"/>
                <w:b/>
                <w:bCs/>
                <w:sz w:val="18"/>
                <w:szCs w:val="18"/>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002PROGTESTOPUNTINO"/>
              <w:ind w:left="0" w:firstLine="0"/>
              <w:rPr>
                <w:rFonts w:ascii="Verdana" w:hAnsi="Verdana" w:cs="Verdana"/>
                <w:sz w:val="18"/>
                <w:szCs w:val="18"/>
              </w:rPr>
            </w:pPr>
            <w:r>
              <w:rPr>
                <w:rFonts w:ascii="Verdana" w:hAnsi="Verdana" w:cs="Verdana"/>
                <w:sz w:val="18"/>
                <w:szCs w:val="18"/>
              </w:rPr>
              <w:t xml:space="preserve">Effettuare determinazioni del calore specifico; </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cs="Verdana"/>
                <w:sz w:val="18"/>
                <w:szCs w:val="18"/>
              </w:rPr>
            </w:pPr>
            <w:r w:rsidRPr="00935BCF">
              <w:rPr>
                <w:rFonts w:ascii="Verdana" w:hAnsi="Verdana" w:cs="Verdana"/>
                <w:sz w:val="18"/>
                <w:szCs w:val="18"/>
              </w:rPr>
              <w:t>Applicazioni dell’equazione fondamentale della calorimetria;</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sz w:val="18"/>
                <w:szCs w:val="18"/>
              </w:rPr>
            </w:pPr>
            <w:r w:rsidRPr="00935BCF">
              <w:rPr>
                <w:rFonts w:ascii="Verdana" w:hAnsi="Verdana" w:cs="Verdana"/>
                <w:sz w:val="18"/>
                <w:szCs w:val="18"/>
              </w:rPr>
              <w:t xml:space="preserve"> Applicare le leggi della conduzione termica.</w:t>
            </w:r>
          </w:p>
        </w:tc>
        <w:tc>
          <w:tcPr>
            <w:tcW w:w="25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NormaleWeb"/>
              <w:spacing w:before="2" w:after="2"/>
              <w:rPr>
                <w:rFonts w:ascii="Verdana" w:hAnsi="Verdana" w:cs="Verdana"/>
                <w:color w:val="000000"/>
                <w:sz w:val="18"/>
                <w:szCs w:val="18"/>
              </w:rPr>
            </w:pPr>
            <w:r>
              <w:rPr>
                <w:rFonts w:ascii="Verdana" w:hAnsi="Verdana" w:cs="Verdana"/>
                <w:color w:val="000000"/>
                <w:sz w:val="18"/>
                <w:szCs w:val="18"/>
              </w:rPr>
              <w:t xml:space="preserve"> Il calore e la sua misura; </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Verdana"/>
                <w:color w:val="000000"/>
                <w:sz w:val="18"/>
                <w:szCs w:val="18"/>
              </w:rPr>
            </w:pPr>
            <w:r w:rsidRPr="00935BCF">
              <w:rPr>
                <w:rFonts w:ascii="Verdana" w:hAnsi="Verdana" w:cs="Verdana"/>
                <w:color w:val="000000"/>
                <w:sz w:val="18"/>
                <w:szCs w:val="18"/>
              </w:rPr>
              <w:t>Equazione fo</w:t>
            </w:r>
            <w:r>
              <w:rPr>
                <w:rFonts w:ascii="Verdana" w:hAnsi="Verdana" w:cs="Verdana"/>
                <w:color w:val="000000"/>
                <w:sz w:val="18"/>
                <w:szCs w:val="18"/>
              </w:rPr>
              <w:t>ndamentale della calorimetria</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Arial"/>
                <w:color w:val="000000"/>
                <w:sz w:val="18"/>
                <w:szCs w:val="18"/>
              </w:rPr>
            </w:pPr>
            <w:r w:rsidRPr="00935BCF">
              <w:rPr>
                <w:rFonts w:ascii="Verdana" w:hAnsi="Verdana" w:cs="Verdana"/>
                <w:color w:val="000000"/>
                <w:sz w:val="18"/>
                <w:szCs w:val="18"/>
              </w:rPr>
              <w:t xml:space="preserve"> Il calore</w:t>
            </w:r>
            <w:r w:rsidRPr="00935BCF">
              <w:rPr>
                <w:rFonts w:ascii="Verdana" w:hAnsi="Verdana" w:cs="Arial"/>
                <w:color w:val="000000"/>
                <w:sz w:val="18"/>
                <w:szCs w:val="18"/>
              </w:rPr>
              <w:t xml:space="preserve"> s</w:t>
            </w:r>
            <w:r>
              <w:rPr>
                <w:rFonts w:ascii="Verdana" w:hAnsi="Verdana" w:cs="Arial"/>
                <w:color w:val="000000"/>
                <w:sz w:val="18"/>
                <w:szCs w:val="18"/>
              </w:rPr>
              <w:t>pecifico e la capacità termica.</w:t>
            </w:r>
          </w:p>
          <w:p w:rsidR="00935BCF" w:rsidRDefault="00935BCF" w:rsidP="00935BCF">
            <w:pPr>
              <w:pStyle w:val="NormaleWeb"/>
              <w:spacing w:before="2" w:after="2"/>
              <w:rPr>
                <w:rFonts w:ascii="Verdana" w:hAnsi="Verdana" w:cs="Arial"/>
                <w:color w:val="000000"/>
                <w:sz w:val="18"/>
                <w:szCs w:val="18"/>
              </w:rPr>
            </w:pPr>
          </w:p>
          <w:p w:rsidR="00935BCF" w:rsidRDefault="00935BCF" w:rsidP="00935BCF">
            <w:pPr>
              <w:pStyle w:val="NormaleWeb"/>
              <w:spacing w:before="2" w:after="2"/>
              <w:rPr>
                <w:rFonts w:ascii="Verdana" w:hAnsi="Verdana" w:cs="Verdana"/>
                <w:color w:val="000000"/>
                <w:sz w:val="18"/>
                <w:szCs w:val="18"/>
              </w:rPr>
            </w:pPr>
            <w:r w:rsidRPr="00935BCF">
              <w:rPr>
                <w:rFonts w:ascii="Verdana" w:hAnsi="Verdana" w:cs="Verdana"/>
                <w:color w:val="000000"/>
                <w:sz w:val="18"/>
                <w:szCs w:val="18"/>
              </w:rPr>
              <w:t xml:space="preserve"> La propagazione del calore.</w:t>
            </w: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Arial"/>
                <w:color w:val="000000"/>
                <w:sz w:val="18"/>
                <w:szCs w:val="18"/>
              </w:rPr>
            </w:pP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002PROGTESTOPUNTINO"/>
              <w:ind w:left="0" w:firstLine="0"/>
              <w:rPr>
                <w:rFonts w:ascii="Verdana" w:hAnsi="Verdana" w:cs="Verdana"/>
                <w:sz w:val="18"/>
                <w:szCs w:val="18"/>
              </w:rPr>
            </w:pPr>
            <w:r w:rsidRPr="00935BCF">
              <w:rPr>
                <w:rFonts w:ascii="Verdana" w:hAnsi="Verdana" w:cs="Verdana"/>
                <w:sz w:val="18"/>
                <w:szCs w:val="18"/>
              </w:rPr>
              <w:t xml:space="preserve">Effettuare </w:t>
            </w:r>
            <w:r>
              <w:rPr>
                <w:rFonts w:ascii="Verdana" w:hAnsi="Verdana" w:cs="Verdana"/>
                <w:sz w:val="18"/>
                <w:szCs w:val="18"/>
              </w:rPr>
              <w:t xml:space="preserve">determinazione del calore specifico; </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cs="Verdana"/>
                <w:sz w:val="18"/>
                <w:szCs w:val="18"/>
              </w:rPr>
            </w:pPr>
            <w:r w:rsidRPr="00935BCF">
              <w:rPr>
                <w:rFonts w:ascii="Verdana" w:hAnsi="Verdana" w:cs="Verdana"/>
                <w:sz w:val="18"/>
                <w:szCs w:val="18"/>
              </w:rPr>
              <w:t>Applicazioni dell’equazione fondamentale della calorimetria;</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sz w:val="18"/>
                <w:szCs w:val="18"/>
              </w:rPr>
            </w:pPr>
            <w:r w:rsidRPr="00935BCF">
              <w:rPr>
                <w:rFonts w:ascii="Verdana" w:hAnsi="Verdana" w:cs="Verdana"/>
                <w:sz w:val="18"/>
                <w:szCs w:val="18"/>
              </w:rPr>
              <w:t xml:space="preserve"> Applicare le leggi della conduzione termica.</w:t>
            </w:r>
          </w:p>
        </w:tc>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NormaleWeb"/>
              <w:spacing w:before="2" w:after="2"/>
              <w:rPr>
                <w:rFonts w:ascii="Verdana" w:hAnsi="Verdana" w:cs="Verdana"/>
                <w:color w:val="000000"/>
                <w:sz w:val="18"/>
                <w:szCs w:val="18"/>
              </w:rPr>
            </w:pPr>
            <w:r>
              <w:rPr>
                <w:rFonts w:ascii="Verdana" w:hAnsi="Verdana" w:cs="Verdana"/>
                <w:color w:val="000000"/>
                <w:sz w:val="18"/>
                <w:szCs w:val="18"/>
              </w:rPr>
              <w:t xml:space="preserve">Il calore e la sua misura; </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Verdana"/>
                <w:color w:val="000000"/>
                <w:sz w:val="18"/>
                <w:szCs w:val="18"/>
              </w:rPr>
            </w:pPr>
            <w:r w:rsidRPr="00935BCF">
              <w:rPr>
                <w:rFonts w:ascii="Verdana" w:hAnsi="Verdana" w:cs="Verdana"/>
                <w:color w:val="000000"/>
                <w:sz w:val="18"/>
                <w:szCs w:val="18"/>
              </w:rPr>
              <w:t>Equazione fo</w:t>
            </w:r>
            <w:r>
              <w:rPr>
                <w:rFonts w:ascii="Verdana" w:hAnsi="Verdana" w:cs="Verdana"/>
                <w:color w:val="000000"/>
                <w:sz w:val="18"/>
                <w:szCs w:val="18"/>
              </w:rPr>
              <w:t>ndamentale della calorimetria</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Arial"/>
                <w:color w:val="000000"/>
                <w:sz w:val="18"/>
                <w:szCs w:val="18"/>
              </w:rPr>
            </w:pPr>
            <w:r w:rsidRPr="00935BCF">
              <w:rPr>
                <w:rFonts w:ascii="Verdana" w:hAnsi="Verdana" w:cs="Verdana"/>
                <w:color w:val="000000"/>
                <w:sz w:val="18"/>
                <w:szCs w:val="18"/>
              </w:rPr>
              <w:t xml:space="preserve"> Il calore</w:t>
            </w:r>
            <w:r w:rsidRPr="00935BCF">
              <w:rPr>
                <w:rFonts w:ascii="Verdana" w:hAnsi="Verdana" w:cs="Arial"/>
                <w:color w:val="000000"/>
                <w:sz w:val="18"/>
                <w:szCs w:val="18"/>
              </w:rPr>
              <w:t xml:space="preserve"> s</w:t>
            </w:r>
            <w:r>
              <w:rPr>
                <w:rFonts w:ascii="Verdana" w:hAnsi="Verdana" w:cs="Arial"/>
                <w:color w:val="000000"/>
                <w:sz w:val="18"/>
                <w:szCs w:val="18"/>
              </w:rPr>
              <w:t>pecifico e la capacità termica.</w:t>
            </w:r>
          </w:p>
          <w:p w:rsidR="00935BCF" w:rsidRDefault="00935BCF" w:rsidP="00935BCF">
            <w:pPr>
              <w:pStyle w:val="NormaleWeb"/>
              <w:spacing w:before="2" w:after="2"/>
              <w:rPr>
                <w:rFonts w:ascii="Verdana" w:hAnsi="Verdana" w:cs="Arial"/>
                <w:color w:val="000000"/>
                <w:sz w:val="18"/>
                <w:szCs w:val="18"/>
              </w:rPr>
            </w:pPr>
          </w:p>
          <w:p w:rsidR="00935BCF" w:rsidRDefault="00935BCF" w:rsidP="00935BCF">
            <w:pPr>
              <w:pStyle w:val="NormaleWeb"/>
              <w:spacing w:before="2" w:after="2"/>
              <w:rPr>
                <w:rFonts w:ascii="Verdana" w:hAnsi="Verdana" w:cs="Arial"/>
                <w:color w:val="000000"/>
                <w:sz w:val="18"/>
                <w:szCs w:val="18"/>
              </w:rPr>
            </w:pPr>
            <w:r w:rsidRPr="00935BCF">
              <w:rPr>
                <w:rFonts w:ascii="Verdana" w:hAnsi="Verdana" w:cs="Verdana"/>
                <w:color w:val="000000"/>
                <w:sz w:val="18"/>
                <w:szCs w:val="18"/>
              </w:rPr>
              <w:t xml:space="preserve"> La propagazione del calore.</w:t>
            </w:r>
          </w:p>
        </w:tc>
      </w:tr>
    </w:tbl>
    <w:p w:rsidR="00842597" w:rsidRDefault="00842597">
      <w:pPr>
        <w:rPr>
          <w:sz w:val="26"/>
          <w:szCs w:val="26"/>
        </w:rPr>
      </w:pPr>
    </w:p>
    <w:p w:rsidR="008E6793" w:rsidRDefault="008E6793">
      <w:pPr>
        <w:rPr>
          <w:sz w:val="26"/>
          <w:szCs w:val="26"/>
        </w:rPr>
      </w:pPr>
    </w:p>
    <w:tbl>
      <w:tblPr>
        <w:tblW w:w="14460"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43"/>
        <w:gridCol w:w="69"/>
        <w:gridCol w:w="1915"/>
        <w:gridCol w:w="67"/>
        <w:gridCol w:w="2200"/>
        <w:gridCol w:w="60"/>
        <w:gridCol w:w="2491"/>
        <w:gridCol w:w="41"/>
        <w:gridCol w:w="3078"/>
        <w:gridCol w:w="18"/>
        <w:gridCol w:w="2678"/>
      </w:tblGrid>
      <w:tr w:rsidR="00842597" w:rsidTr="00AB27B0">
        <w:tc>
          <w:tcPr>
            <w:tcW w:w="19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9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57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AB27B0">
        <w:tc>
          <w:tcPr>
            <w:tcW w:w="19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9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AB27B0">
        <w:trPr>
          <w:trHeight w:val="5048"/>
        </w:trPr>
        <w:tc>
          <w:tcPr>
            <w:tcW w:w="19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ind w:left="-284"/>
              <w:jc w:val="right"/>
              <w:rPr>
                <w:b/>
                <w:bCs/>
                <w:sz w:val="28"/>
                <w:szCs w:val="28"/>
              </w:rPr>
            </w:pPr>
            <w:r>
              <w:rPr>
                <w:b/>
                <w:bCs/>
                <w:sz w:val="28"/>
                <w:szCs w:val="28"/>
              </w:rPr>
              <w:t>Le cariche elettriche</w:t>
            </w:r>
          </w:p>
          <w:p w:rsidR="00842597" w:rsidRDefault="009E5E1A" w:rsidP="00E624E1">
            <w:pPr>
              <w:ind w:left="-284"/>
              <w:jc w:val="center"/>
              <w:rPr>
                <w:b/>
                <w:bCs/>
              </w:rPr>
            </w:pPr>
            <w:r>
              <w:rPr>
                <w:b/>
                <w:bCs/>
                <w:sz w:val="22"/>
                <w:szCs w:val="22"/>
              </w:rPr>
              <w:t>(aprile</w:t>
            </w:r>
            <w:r w:rsidR="009E14BE">
              <w:rPr>
                <w:b/>
                <w:bCs/>
                <w:sz w:val="22"/>
                <w:szCs w:val="22"/>
              </w:rPr>
              <w:t>)</w:t>
            </w:r>
          </w:p>
        </w:tc>
        <w:tc>
          <w:tcPr>
            <w:tcW w:w="19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rPr>
                <w:rFonts w:ascii="Verdana" w:hAnsi="Verdana"/>
                <w:bCs/>
                <w:sz w:val="18"/>
                <w:szCs w:val="18"/>
              </w:rPr>
            </w:pPr>
            <w:r>
              <w:rPr>
                <w:rFonts w:ascii="Verdana" w:hAnsi="Verdana"/>
                <w:b/>
                <w:bCs/>
                <w:sz w:val="18"/>
                <w:szCs w:val="18"/>
              </w:rPr>
              <w:t>F1</w:t>
            </w:r>
            <w:r>
              <w:rPr>
                <w:rFonts w:ascii="Verdana" w:hAnsi="Verdana"/>
                <w:bCs/>
                <w:sz w:val="18"/>
                <w:szCs w:val="18"/>
              </w:rPr>
              <w:t xml:space="preserve"> : Osservare, descrivere ed analizzare fenomeni appartenenti alla realtà naturale e artificiale e riconoscere nelle varie forme i concetti di sistema e di complessità</w:t>
            </w:r>
          </w:p>
          <w:p w:rsidR="00842597" w:rsidRDefault="00842597">
            <w:pPr>
              <w:rPr>
                <w:rFonts w:ascii="Verdana" w:hAnsi="Verdana"/>
                <w:bCs/>
                <w:sz w:val="18"/>
                <w:szCs w:val="18"/>
              </w:rPr>
            </w:pPr>
          </w:p>
          <w:p w:rsidR="00842597" w:rsidRDefault="009E14BE">
            <w:pPr>
              <w:rPr>
                <w:rFonts w:ascii="Verdana" w:hAnsi="Verdana"/>
                <w:b/>
                <w:bCs/>
                <w:sz w:val="18"/>
                <w:szCs w:val="18"/>
              </w:rPr>
            </w:pPr>
            <w:r>
              <w:rPr>
                <w:rFonts w:ascii="Verdana" w:hAnsi="Verdana"/>
                <w:b/>
                <w:bCs/>
                <w:sz w:val="18"/>
                <w:szCs w:val="18"/>
              </w:rPr>
              <w:t>F2</w:t>
            </w:r>
            <w:r>
              <w:rPr>
                <w:rFonts w:ascii="Verdana" w:hAnsi="Verdana"/>
                <w:bCs/>
                <w:sz w:val="18"/>
                <w:szCs w:val="18"/>
              </w:rPr>
              <w:t>: Analizzare qualitativamente e quantitativamente fenomeni legati alle trasformazioni di energia a partire dall’esperienza</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fenomeno dell’elettrizzazione per strofinio</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Distinguere tra materiali conduttori e isolanti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metodi di elettrizzazione per contatto e per induzione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Mettere a confronto la forza elettrica e la forza gravitazionale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e discutere il fenomeno della polarizzazione</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4432D0" w:rsidRDefault="004432D0">
            <w:pPr>
              <w:pStyle w:val="002PROGTESTOPUNTINO"/>
              <w:ind w:left="0" w:right="57" w:firstLine="0"/>
              <w:rPr>
                <w:rFonts w:ascii="Verdana" w:hAnsi="Verdana"/>
                <w:color w:val="00000A"/>
                <w:sz w:val="18"/>
                <w:szCs w:val="18"/>
              </w:rPr>
            </w:pPr>
          </w:p>
          <w:p w:rsidR="004432D0" w:rsidRDefault="004432D0">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sz w:val="17"/>
                <w:szCs w:val="17"/>
              </w:rPr>
            </w:pP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carica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fenomeno dell’elettrizzazione per strofinio</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Distinguere tra materiali conduttori e isolanti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metodi di elettrizzazione per contatto e per induzione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Mettere a confronto la forza elettrica e la forza gravitazionale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fenomeno della polarizzazione</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sz w:val="17"/>
                <w:szCs w:val="17"/>
              </w:rPr>
            </w:pP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carica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tc>
      </w:tr>
      <w:tr w:rsidR="00842597" w:rsidTr="009E5E1A">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581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9E5E1A">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9E5E1A">
        <w:trPr>
          <w:trHeight w:val="5048"/>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ind w:left="-284"/>
              <w:jc w:val="right"/>
              <w:rPr>
                <w:b/>
                <w:bCs/>
                <w:sz w:val="28"/>
                <w:szCs w:val="28"/>
              </w:rPr>
            </w:pPr>
            <w:r>
              <w:rPr>
                <w:b/>
                <w:bCs/>
                <w:sz w:val="28"/>
                <w:szCs w:val="28"/>
              </w:rPr>
              <w:t>La corrente elettrica</w:t>
            </w:r>
          </w:p>
          <w:p w:rsidR="00842597" w:rsidRDefault="009E14BE">
            <w:pPr>
              <w:ind w:left="-284"/>
              <w:jc w:val="right"/>
              <w:rPr>
                <w:b/>
                <w:bCs/>
              </w:rPr>
            </w:pPr>
            <w:r>
              <w:rPr>
                <w:b/>
                <w:bCs/>
              </w:rPr>
              <w:t>(aprile</w:t>
            </w:r>
            <w:r w:rsidR="00E624E1">
              <w:rPr>
                <w:b/>
                <w:bCs/>
              </w:rPr>
              <w:t>-maggio</w:t>
            </w:r>
            <w:r>
              <w:rPr>
                <w:b/>
                <w:bCs/>
              </w:rPr>
              <w:t>)</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sz w:val="18"/>
                <w:szCs w:val="18"/>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842597" w:rsidRDefault="00842597">
            <w:pPr>
              <w:pStyle w:val="NormaleWeb"/>
              <w:spacing w:before="2" w:after="2"/>
              <w:rPr>
                <w:rFonts w:ascii="Verdana" w:hAnsi="Verdana"/>
                <w:bCs/>
                <w:sz w:val="18"/>
                <w:szCs w:val="18"/>
                <w:lang w:eastAsia="it-IT"/>
              </w:rPr>
            </w:pPr>
          </w:p>
          <w:p w:rsidR="00842597" w:rsidRDefault="009E14BE">
            <w:pPr>
              <w:pStyle w:val="NormaleWeb"/>
              <w:spacing w:before="2" w:after="2"/>
              <w:rPr>
                <w:rFonts w:ascii="Verdana" w:hAnsi="Verdana"/>
                <w:color w:val="000000"/>
                <w:sz w:val="18"/>
                <w:szCs w:val="18"/>
              </w:rPr>
            </w:pPr>
            <w:r>
              <w:rPr>
                <w:rFonts w:ascii="Verdana" w:hAnsi="Verdana"/>
                <w:b/>
                <w:bCs/>
                <w:sz w:val="18"/>
                <w:szCs w:val="18"/>
                <w:lang w:eastAsia="it-IT"/>
              </w:rPr>
              <w:t>F3</w:t>
            </w:r>
            <w:r>
              <w:rPr>
                <w:rFonts w:ascii="Verdana" w:hAnsi="Verdana"/>
                <w:bCs/>
                <w:sz w:val="18"/>
                <w:szCs w:val="18"/>
                <w:lang w:eastAsia="it-IT"/>
              </w:rPr>
              <w:t>: Essere consapevole delle potenzialità e dei limiti delle tecnologie nel contesto culturale e sociale in cui vengono applicate</w:t>
            </w:r>
          </w:p>
          <w:p w:rsidR="00842597" w:rsidRDefault="00842597">
            <w:pPr>
              <w:pStyle w:val="NormaleWeb"/>
              <w:spacing w:before="2" w:after="2"/>
              <w:rPr>
                <w:rFonts w:ascii="Verdana" w:hAnsi="Verdana"/>
                <w:sz w:val="18"/>
                <w:szCs w:val="18"/>
              </w:rPr>
            </w:pPr>
          </w:p>
          <w:p w:rsidR="00842597" w:rsidRDefault="00842597">
            <w:pPr>
              <w:jc w:val="center"/>
              <w:rPr>
                <w:rFonts w:ascii="Verdana" w:hAnsi="Verdana"/>
                <w:b/>
                <w:bCs/>
                <w:sz w:val="18"/>
                <w:szCs w:val="18"/>
              </w:rPr>
            </w:pPr>
          </w:p>
          <w:p w:rsidR="00842597" w:rsidRDefault="00842597">
            <w:pPr>
              <w:jc w:val="center"/>
              <w:rPr>
                <w:rFonts w:ascii="Verdana" w:hAnsi="Verdana"/>
                <w:b/>
                <w:bCs/>
                <w:sz w:val="18"/>
                <w:szCs w:val="18"/>
              </w:rPr>
            </w:pPr>
          </w:p>
          <w:p w:rsidR="00842597" w:rsidRDefault="00842597">
            <w:pPr>
              <w:rPr>
                <w:rFonts w:ascii="Verdana" w:hAnsi="Verdana"/>
                <w:b/>
                <w:bCs/>
                <w:sz w:val="18"/>
                <w:szCs w:val="18"/>
              </w:rPr>
            </w:pPr>
          </w:p>
          <w:p w:rsidR="00842597" w:rsidRDefault="00842597">
            <w:pPr>
              <w:jc w:val="center"/>
              <w:rPr>
                <w:rFonts w:ascii="Verdana" w:hAnsi="Verdana"/>
                <w:b/>
                <w:bCs/>
                <w:sz w:val="18"/>
                <w:szCs w:val="18"/>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Analizzare e discutere il verso del movimento degli elettroni tra i due poli di un generatore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collegamenti (in serie o in parallelo?) dell’impianto elettrico di una casa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Definire la resistenza elettrica, la resistività e le rispettive unità di misura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Risolvere i circuiti elettrici in serie, in parallelo e misti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l’effetto Joule e formalizzare la relazione matematica della potenza dissipata.</w:t>
            </w:r>
          </w:p>
          <w:p w:rsidR="00842597" w:rsidRDefault="00842597">
            <w:pPr>
              <w:pStyle w:val="002PROGTESTOPUNTINO"/>
              <w:ind w:left="0" w:firstLine="0"/>
            </w:pP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della corrente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Analizzare e discutere il verso del movimento degli elettroni tra i due poli di un generatore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collegamenti (in serie o in parallelo?) dell’impianto elettrico di una casa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Definire la resistenza elettrica, la resistività e le rispettive unità di misura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Risolvere semplici circuiti elettrici in serie, in parallelo e misti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l’effetto Joule e formalizzare la relazione matematica della potenza dissipata.</w:t>
            </w:r>
          </w:p>
          <w:p w:rsidR="00842597" w:rsidRDefault="00842597">
            <w:pPr>
              <w:pStyle w:val="002PROGTESTOPUNTINO"/>
              <w:ind w:left="0" w:firstLine="0"/>
            </w:pPr>
          </w:p>
        </w:tc>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della corrente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r>
    </w:tbl>
    <w:p w:rsidR="00842597" w:rsidRDefault="00842597">
      <w:pPr>
        <w:rPr>
          <w:sz w:val="26"/>
          <w:szCs w:val="26"/>
        </w:rPr>
      </w:pPr>
    </w:p>
    <w:tbl>
      <w:tblPr>
        <w:tblW w:w="14460"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843"/>
        <w:gridCol w:w="1984"/>
        <w:gridCol w:w="2267"/>
        <w:gridCol w:w="2551"/>
        <w:gridCol w:w="3119"/>
        <w:gridCol w:w="2696"/>
      </w:tblGrid>
      <w:tr w:rsidR="00842597">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58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trPr>
          <w:trHeight w:val="5048"/>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rsidP="00DC0D95">
            <w:pPr>
              <w:ind w:left="-284"/>
              <w:jc w:val="center"/>
              <w:rPr>
                <w:b/>
                <w:bCs/>
                <w:sz w:val="28"/>
                <w:szCs w:val="28"/>
              </w:rPr>
            </w:pPr>
            <w:r>
              <w:rPr>
                <w:b/>
                <w:bCs/>
                <w:sz w:val="28"/>
                <w:szCs w:val="28"/>
              </w:rPr>
              <w:t>Il campo magnetico</w:t>
            </w:r>
          </w:p>
          <w:p w:rsidR="00842597" w:rsidRDefault="009E14BE" w:rsidP="00DC0D95">
            <w:pPr>
              <w:ind w:left="-284"/>
              <w:jc w:val="center"/>
              <w:rPr>
                <w:b/>
                <w:bCs/>
              </w:rPr>
            </w:pPr>
            <w:r>
              <w:rPr>
                <w:b/>
                <w:bCs/>
              </w:rPr>
              <w:t>(maggio)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sz w:val="18"/>
                <w:szCs w:val="18"/>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842597" w:rsidRDefault="00842597">
            <w:pPr>
              <w:pStyle w:val="NormaleWeb"/>
              <w:spacing w:before="2" w:after="2"/>
              <w:rPr>
                <w:rFonts w:ascii="Verdana" w:hAnsi="Verdana"/>
                <w:bCs/>
                <w:sz w:val="18"/>
                <w:szCs w:val="18"/>
                <w:lang w:eastAsia="it-IT"/>
              </w:rPr>
            </w:pPr>
          </w:p>
          <w:p w:rsidR="00842597" w:rsidRDefault="009E14BE">
            <w:pPr>
              <w:pStyle w:val="NormaleWeb"/>
              <w:spacing w:before="2" w:after="2"/>
              <w:rPr>
                <w:rFonts w:ascii="Verdana" w:hAnsi="Verdana"/>
                <w:color w:val="000000"/>
                <w:sz w:val="18"/>
                <w:szCs w:val="18"/>
              </w:rPr>
            </w:pPr>
            <w:r>
              <w:rPr>
                <w:rFonts w:ascii="Verdana" w:hAnsi="Verdana"/>
                <w:b/>
                <w:bCs/>
                <w:sz w:val="18"/>
                <w:szCs w:val="18"/>
                <w:lang w:eastAsia="it-IT"/>
              </w:rPr>
              <w:t>F3</w:t>
            </w:r>
            <w:r>
              <w:rPr>
                <w:rFonts w:ascii="Verdana" w:hAnsi="Verdana"/>
                <w:bCs/>
                <w:sz w:val="18"/>
                <w:szCs w:val="18"/>
                <w:lang w:eastAsia="it-IT"/>
              </w:rPr>
              <w:t>: Essere consapevole delle potenzialità e dei limiti delle tecnologie nel contesto culturale e sociale in cui vengono applicate</w:t>
            </w:r>
          </w:p>
          <w:p w:rsidR="00842597" w:rsidRDefault="00842597">
            <w:pPr>
              <w:pStyle w:val="NormaleWeb"/>
              <w:spacing w:before="2" w:after="2"/>
              <w:rPr>
                <w:rFonts w:ascii="Verdana" w:hAnsi="Verdana"/>
                <w:sz w:val="18"/>
                <w:szCs w:val="18"/>
              </w:rPr>
            </w:pPr>
          </w:p>
          <w:p w:rsidR="00842597" w:rsidRDefault="00842597">
            <w:pPr>
              <w:jc w:val="center"/>
              <w:rPr>
                <w:rFonts w:ascii="Verdana" w:hAnsi="Verdana"/>
                <w:b/>
                <w:bCs/>
                <w:sz w:val="18"/>
                <w:szCs w:val="18"/>
              </w:rPr>
            </w:pPr>
          </w:p>
          <w:p w:rsidR="00842597" w:rsidRDefault="00842597">
            <w:pPr>
              <w:jc w:val="center"/>
              <w:rPr>
                <w:rFonts w:ascii="Verdana" w:hAnsi="Verdana"/>
                <w:b/>
                <w:bCs/>
                <w:sz w:val="18"/>
                <w:szCs w:val="18"/>
              </w:rPr>
            </w:pPr>
          </w:p>
          <w:p w:rsidR="00842597" w:rsidRDefault="00842597">
            <w:pPr>
              <w:rPr>
                <w:rFonts w:ascii="Verdana" w:hAnsi="Verdana"/>
                <w:b/>
                <w:bCs/>
                <w:sz w:val="18"/>
                <w:szCs w:val="18"/>
              </w:rPr>
            </w:pPr>
          </w:p>
          <w:p w:rsidR="00842597" w:rsidRDefault="00842597">
            <w:pPr>
              <w:jc w:val="center"/>
              <w:rPr>
                <w:rFonts w:ascii="Verdana" w:hAnsi="Verdana"/>
                <w:b/>
                <w:bCs/>
                <w:sz w:val="18"/>
                <w:szCs w:val="18"/>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un campo magnetico attraverso le sue linee di forza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e discutere il campo magnetico terrestre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le esperienze di Oersted e Faraday</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Formalizzare la relazione matematica per la forza che si esercita tra due conduttori percorsi da corrente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Ricavare e definire l’unità di misura del campo magnetico</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firstLine="0"/>
              <w:rPr>
                <w:rFonts w:ascii="Verdana" w:hAnsi="Verdana"/>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magnetica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linee del campo magnetico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magneti e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 campo magnetico</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Visualizzare un campo magnetico attraverso le sue linee di forza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campo magnetico terrestre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Capire le esperienze di Oersted e Faraday</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firstLine="0"/>
              <w:rPr>
                <w:rFonts w:ascii="Verdana" w:hAnsi="Verdana"/>
                <w:sz w:val="18"/>
                <w:szCs w:val="18"/>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magnetica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linee del campo magnetico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magneti e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 campo magnetico</w:t>
            </w:r>
          </w:p>
        </w:tc>
      </w:tr>
    </w:tbl>
    <w:p w:rsidR="00842597" w:rsidRDefault="00842597">
      <w:pPr>
        <w:rPr>
          <w:sz w:val="26"/>
          <w:szCs w:val="26"/>
        </w:rPr>
      </w:pPr>
    </w:p>
    <w:p w:rsidR="004432D0" w:rsidRDefault="004432D0">
      <w:pPr>
        <w:rPr>
          <w:sz w:val="26"/>
          <w:szCs w:val="26"/>
        </w:rPr>
      </w:pPr>
    </w:p>
    <w:tbl>
      <w:tblPr>
        <w:tblW w:w="14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4427"/>
      </w:tblGrid>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rPr>
                <w:b/>
                <w:smallCaps/>
              </w:rPr>
            </w:pPr>
            <w:r>
              <w:rPr>
                <w:b/>
                <w:smallCaps/>
              </w:rPr>
              <w:t>metodologia</w:t>
            </w:r>
          </w:p>
          <w:p w:rsidR="00842597" w:rsidRDefault="009E14BE">
            <w:pPr>
              <w:spacing w:line="240" w:lineRule="atLeast"/>
            </w:pPr>
            <w:r>
              <w:t>Appaiono fondamentali i seguenti momenti:</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a)</w:t>
            </w:r>
            <w:r>
              <w:tab/>
              <w:t>L'elaborazione teorica, che a partire da conoscenze della vita di ogni giorno, deve gradualmente portare l'allievo a sapere fare previsioni e a comprendere come si possa interpretare ed unificare un'ampia classe di fatti.</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b)</w:t>
            </w:r>
            <w:r>
              <w:tab/>
              <w:t>La realizzazione di semplici esperimenti, da integrare all'elaborazione teorica, onde fornire maggiori elementi per la costruzione della conoscenza scientifica ed individuale. Soprattutto nell'età adolescenziale, quando le abilità logiche, la capacità di astrazione, il linguaggio matematico si stanno ancora costruendo, il ricorso all'esperienza concreta e all'attività di laboratorio è indispensabile.</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c)</w:t>
            </w:r>
            <w:r>
              <w:tab/>
              <w:t>Applicazione dei contenuti acquisiti attraverso esercizi e problemi, intesi non come un'automatica formulazione, ma come analisi del fenomeno e come strumento idoneo ad educare gli allievi a giustificare logicamente le varie fasi del processo di risoluzione.</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d)</w:t>
            </w:r>
            <w:r>
              <w:tab/>
              <w:t>Riflessione sulla fisica presente nella vita quotidiana, utilizzando la disciplina come chiave di lettura della realtà concreta nella quale vivono i ragazzi.</w:t>
            </w:r>
          </w:p>
          <w:p w:rsidR="00842597" w:rsidRDefault="00842597">
            <w:pPr>
              <w:jc w:val="both"/>
              <w:rPr>
                <w:sz w:val="26"/>
                <w:szCs w:val="26"/>
              </w:rPr>
            </w:pPr>
          </w:p>
        </w:tc>
      </w:tr>
    </w:tbl>
    <w:p w:rsidR="00842597" w:rsidRDefault="00842597">
      <w:pPr>
        <w:rPr>
          <w:sz w:val="26"/>
          <w:szCs w:val="26"/>
        </w:rPr>
      </w:pPr>
    </w:p>
    <w:tbl>
      <w:tblPr>
        <w:tblW w:w="14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4427"/>
      </w:tblGrid>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t xml:space="preserve">Criteri di valutazione </w:t>
            </w:r>
          </w:p>
          <w:p w:rsidR="00842597" w:rsidRDefault="00842597">
            <w:pPr>
              <w:spacing w:line="240" w:lineRule="atLeast"/>
              <w:jc w:val="both"/>
            </w:pPr>
          </w:p>
          <w:p w:rsidR="00842597" w:rsidRDefault="009E14BE">
            <w:pPr>
              <w:spacing w:line="240" w:lineRule="atLeast"/>
              <w:jc w:val="both"/>
            </w:pPr>
            <w:r>
              <w:t xml:space="preserve">Le interrogazioni saranno volte soprattutto a valutare: </w:t>
            </w:r>
          </w:p>
          <w:p w:rsidR="00842597" w:rsidRDefault="009E14BE">
            <w:pPr>
              <w:numPr>
                <w:ilvl w:val="1"/>
                <w:numId w:val="3"/>
              </w:numPr>
              <w:tabs>
                <w:tab w:val="left" w:pos="360"/>
              </w:tabs>
              <w:spacing w:line="240" w:lineRule="atLeast"/>
              <w:ind w:left="284" w:hanging="284"/>
              <w:jc w:val="both"/>
            </w:pPr>
            <w:r>
              <w:t>le conoscenze acquisite;</w:t>
            </w:r>
          </w:p>
          <w:p w:rsidR="00842597" w:rsidRDefault="009E14BE">
            <w:pPr>
              <w:numPr>
                <w:ilvl w:val="1"/>
                <w:numId w:val="3"/>
              </w:numPr>
              <w:tabs>
                <w:tab w:val="left" w:pos="360"/>
              </w:tabs>
              <w:spacing w:line="240" w:lineRule="atLeast"/>
              <w:ind w:left="284" w:hanging="284"/>
              <w:jc w:val="both"/>
            </w:pPr>
            <w:r>
              <w:t>la capacità di ragionamento;</w:t>
            </w:r>
          </w:p>
          <w:p w:rsidR="00842597" w:rsidRDefault="009E14BE">
            <w:pPr>
              <w:numPr>
                <w:ilvl w:val="1"/>
                <w:numId w:val="3"/>
              </w:numPr>
              <w:tabs>
                <w:tab w:val="left" w:pos="360"/>
              </w:tabs>
              <w:spacing w:line="240" w:lineRule="atLeast"/>
              <w:ind w:left="284" w:hanging="284"/>
              <w:jc w:val="both"/>
            </w:pPr>
            <w:r>
              <w:t>i progressi raggiunti nella chiarezza e nella proprietà di espressione degli alunni;</w:t>
            </w:r>
          </w:p>
          <w:p w:rsidR="00842597" w:rsidRDefault="009E14BE">
            <w:pPr>
              <w:numPr>
                <w:ilvl w:val="1"/>
                <w:numId w:val="3"/>
              </w:numPr>
              <w:tabs>
                <w:tab w:val="left" w:pos="360"/>
              </w:tabs>
              <w:spacing w:line="240" w:lineRule="atLeast"/>
              <w:ind w:left="284" w:hanging="284"/>
              <w:jc w:val="both"/>
            </w:pPr>
            <w:r>
              <w:t>la capacità di risolvere esercizi.</w:t>
            </w:r>
          </w:p>
          <w:p w:rsidR="00842597" w:rsidRDefault="009E14BE">
            <w:pPr>
              <w:spacing w:line="240" w:lineRule="atLeast"/>
              <w:jc w:val="both"/>
            </w:pPr>
            <w:r>
              <w:t>La valutazione finale terrà conto della situazione di partenza, dei progressi fatti, dell'impegno e dell'assiduità dimostrati nello studio.</w:t>
            </w:r>
          </w:p>
          <w:p w:rsidR="00842597" w:rsidRDefault="00842597">
            <w:pPr>
              <w:tabs>
                <w:tab w:val="left" w:pos="3795"/>
              </w:tabs>
              <w:rPr>
                <w:b/>
                <w:smallCaps/>
              </w:rPr>
            </w:pPr>
          </w:p>
          <w:p w:rsidR="00842597" w:rsidRDefault="00842597">
            <w:pPr>
              <w:tabs>
                <w:tab w:val="left" w:pos="3795"/>
              </w:tabs>
              <w:rPr>
                <w:b/>
                <w:smallCaps/>
              </w:rPr>
            </w:pPr>
          </w:p>
          <w:p w:rsidR="00842597" w:rsidRDefault="009E14BE">
            <w:pPr>
              <w:tabs>
                <w:tab w:val="left" w:pos="3795"/>
              </w:tabs>
              <w:rPr>
                <w:b/>
                <w:smallCaps/>
              </w:rPr>
            </w:pPr>
            <w:bookmarkStart w:id="0" w:name="_GoBack"/>
            <w:bookmarkEnd w:id="0"/>
            <w:r>
              <w:rPr>
                <w:b/>
                <w:smallCaps/>
              </w:rPr>
              <w:tab/>
            </w:r>
          </w:p>
          <w:p w:rsidR="00842597" w:rsidRDefault="00842597">
            <w:pPr>
              <w:jc w:val="both"/>
              <w:rPr>
                <w:sz w:val="26"/>
                <w:szCs w:val="26"/>
              </w:rPr>
            </w:pP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lastRenderedPageBreak/>
              <w:t>Verifiche</w:t>
            </w:r>
          </w:p>
          <w:p w:rsidR="00842597" w:rsidRDefault="009E14BE">
            <w:pPr>
              <w:spacing w:line="240" w:lineRule="atLeast"/>
              <w:jc w:val="both"/>
            </w:pPr>
            <w:r>
              <w:t xml:space="preserve">La verifica immediata dell'apprendimento verrà effettuata giornalmente attraverso il colloquio insegnante - studenti (domande, dubbi, chiarimenti, richieste di approfondimenti, ... ), mentre la verifica sistematica avverrà attraverso almeno due verifiche orali (oppure una scritta ed una orale) ed almeno due pratiche per periodo (trimestre e </w:t>
            </w:r>
            <w:proofErr w:type="spellStart"/>
            <w:r>
              <w:t>pentamestre</w:t>
            </w:r>
            <w:proofErr w:type="spellEnd"/>
            <w:r>
              <w:t>): verrà data importanza sia alla parte teorica che a quella applicativa. Inoltre imparare a risolvere problemi ed esercizi è importante, ma è fondamentale saper elaborare ragionamenti e verificarli sperimentalmente: in seguito all'esecuzione di tali semplici esperimenti, potrà essere richiesto ai ragazzi una relazione con la descrizione ragionata dell'esperienza fatta.</w:t>
            </w:r>
          </w:p>
          <w:p w:rsidR="00842597" w:rsidRDefault="009E14BE">
            <w:pPr>
              <w:jc w:val="both"/>
              <w:rPr>
                <w:b/>
              </w:rPr>
            </w:pPr>
            <w:r>
              <w:t>La correzione dei compiti assegnati a casa e le risposte date dagli studenti a singole domande poste dall'insegnante verranno considerate parte integrante dell'attività di verifica.</w:t>
            </w: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t>Attività integrative</w:t>
            </w:r>
          </w:p>
          <w:p w:rsidR="00842597" w:rsidRDefault="009E14BE">
            <w:pPr>
              <w:jc w:val="both"/>
              <w:rPr>
                <w:b/>
              </w:rPr>
            </w:pPr>
            <w:r>
              <w:t>Non sono previste particolari attività integrative, gli insegnanti si riservano di vagliare le eventuali proposte</w:t>
            </w: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t>Recupero e sostegno</w:t>
            </w:r>
          </w:p>
          <w:p w:rsidR="00842597" w:rsidRDefault="009E14BE">
            <w:pPr>
              <w:jc w:val="both"/>
            </w:pPr>
            <w:r>
              <w:t>L'attività di recupero sarà tempestiva e mirata al termine di ogni singola unità e potrà consistere nel ritornare su di essa con tutta la classe o con un gruppo ristretto di studenti modificando l'approccio e/o lo sviluppo della stessa o, un casi estremi, nella partecipazione ad un corso di recupero predisposto in orario extrascolastico. La scelta dipenderà dal mancato raggiungimento degli obiettivi.</w:t>
            </w:r>
          </w:p>
          <w:p w:rsidR="00842597" w:rsidRDefault="009E14BE">
            <w:pPr>
              <w:jc w:val="both"/>
            </w:pPr>
            <w:r>
              <w:t>Non si esclude la somministrazione di esercizi suppletivi e diversificati ai singoli discenti a seconda delle necessità e il conseguente controllo da parte dell'insegnante dei medesimi.</w:t>
            </w:r>
          </w:p>
          <w:p w:rsidR="00842597" w:rsidRDefault="009E14BE">
            <w:pPr>
              <w:jc w:val="both"/>
              <w:rPr>
                <w:b/>
              </w:rPr>
            </w:pPr>
            <w:r>
              <w:t>Il recupero potrà essere svolto anche attivando sportelli help a seconda delle necessità man mano evidenziate .</w:t>
            </w:r>
          </w:p>
        </w:tc>
      </w:tr>
    </w:tbl>
    <w:p w:rsidR="00842597" w:rsidRDefault="00842597">
      <w:pPr>
        <w:spacing w:line="360" w:lineRule="auto"/>
        <w:rPr>
          <w:sz w:val="22"/>
          <w:szCs w:val="22"/>
        </w:rPr>
      </w:pPr>
    </w:p>
    <w:p w:rsidR="00842597" w:rsidRDefault="004432D0">
      <w:pPr>
        <w:spacing w:line="360" w:lineRule="auto"/>
        <w:rPr>
          <w:sz w:val="22"/>
          <w:szCs w:val="22"/>
        </w:rPr>
      </w:pPr>
      <w:r>
        <w:rPr>
          <w:sz w:val="22"/>
          <w:szCs w:val="22"/>
        </w:rPr>
        <w:t xml:space="preserve">    </w:t>
      </w:r>
      <w:r w:rsidR="009E14BE">
        <w:rPr>
          <w:sz w:val="22"/>
          <w:szCs w:val="22"/>
        </w:rPr>
        <w:t>Data, 30 settembre 201</w:t>
      </w:r>
      <w:r w:rsidR="00FD3A4D">
        <w:rPr>
          <w:sz w:val="22"/>
          <w:szCs w:val="22"/>
        </w:rPr>
        <w:t>6</w:t>
      </w:r>
      <w:r w:rsidR="009E14BE">
        <w:rPr>
          <w:sz w:val="22"/>
          <w:szCs w:val="22"/>
        </w:rPr>
        <w:tab/>
      </w:r>
      <w:r w:rsidR="009E14BE">
        <w:rPr>
          <w:sz w:val="22"/>
          <w:szCs w:val="22"/>
        </w:rPr>
        <w:tab/>
      </w:r>
      <w:r w:rsidR="009E14BE">
        <w:rPr>
          <w:sz w:val="22"/>
          <w:szCs w:val="22"/>
        </w:rPr>
        <w:tab/>
      </w:r>
      <w:r>
        <w:rPr>
          <w:sz w:val="22"/>
          <w:szCs w:val="22"/>
        </w:rPr>
        <w:t xml:space="preserve">                    </w:t>
      </w:r>
      <w:r w:rsidR="00FD3A4D">
        <w:rPr>
          <w:sz w:val="22"/>
          <w:szCs w:val="22"/>
        </w:rPr>
        <w:t>Firma</w:t>
      </w:r>
      <w:r>
        <w:rPr>
          <w:sz w:val="22"/>
          <w:szCs w:val="22"/>
        </w:rPr>
        <w:t xml:space="preserve">       </w:t>
      </w:r>
      <w:r w:rsidR="009E14BE">
        <w:rPr>
          <w:sz w:val="22"/>
          <w:szCs w:val="22"/>
        </w:rPr>
        <w:tab/>
      </w:r>
      <w:r>
        <w:rPr>
          <w:sz w:val="22"/>
          <w:szCs w:val="22"/>
        </w:rPr>
        <w:t xml:space="preserve">       </w:t>
      </w:r>
      <w:r w:rsidR="009E14BE">
        <w:rPr>
          <w:sz w:val="22"/>
          <w:szCs w:val="22"/>
        </w:rPr>
        <w:t xml:space="preserve">_____________________                     </w:t>
      </w:r>
      <w:r w:rsidR="00FD3A4D">
        <w:rPr>
          <w:sz w:val="22"/>
          <w:szCs w:val="22"/>
        </w:rPr>
        <w:t>_________________________</w:t>
      </w:r>
      <w:r w:rsidR="009E14BE">
        <w:rPr>
          <w:sz w:val="22"/>
          <w:szCs w:val="22"/>
        </w:rPr>
        <w:t xml:space="preserve">             </w:t>
      </w:r>
    </w:p>
    <w:p w:rsidR="009E5E1A" w:rsidRDefault="009E14BE" w:rsidP="009E5E1A">
      <w:pPr>
        <w:spacing w:line="360"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42597" w:rsidRDefault="00842597">
      <w:pPr>
        <w:spacing w:line="360" w:lineRule="auto"/>
      </w:pPr>
    </w:p>
    <w:sectPr w:rsidR="00842597" w:rsidSect="00842597">
      <w:headerReference w:type="even" r:id="rId7"/>
      <w:headerReference w:type="default" r:id="rId8"/>
      <w:footerReference w:type="even" r:id="rId9"/>
      <w:footerReference w:type="default" r:id="rId10"/>
      <w:headerReference w:type="first" r:id="rId11"/>
      <w:footerReference w:type="first" r:id="rId12"/>
      <w:pgSz w:w="16838" w:h="11906" w:orient="landscape"/>
      <w:pgMar w:top="765" w:right="1417" w:bottom="765" w:left="1134"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1C" w:rsidRDefault="0005371C" w:rsidP="00842597">
      <w:r>
        <w:separator/>
      </w:r>
    </w:p>
  </w:endnote>
  <w:endnote w:type="continuationSeparator" w:id="0">
    <w:p w:rsidR="0005371C" w:rsidRDefault="0005371C" w:rsidP="00842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51" w:rsidRDefault="0042505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CF" w:rsidRDefault="00935BCF">
    <w:pPr>
      <w:pStyle w:val="Pidipagina"/>
      <w:rPr>
        <w:sz w:val="18"/>
        <w:szCs w:val="18"/>
      </w:rPr>
    </w:pPr>
    <w:r>
      <w:rPr>
        <w:sz w:val="18"/>
        <w:szCs w:val="18"/>
      </w:rPr>
      <w:t>Il presente materiale è di proprietà dell’Istituto di Istruzione Superiore Mario Rigoni Stern ed è vietata qualsiasi copia non autorizzata</w:t>
    </w:r>
  </w:p>
  <w:p w:rsidR="00935BCF" w:rsidRDefault="00935BCF">
    <w:pPr>
      <w:pStyle w:val="Pidipagina"/>
      <w:jc w:val="both"/>
      <w:rPr>
        <w:sz w:val="16"/>
        <w:szCs w:val="16"/>
      </w:rPr>
    </w:pPr>
    <w:r>
      <w:rPr>
        <w:sz w:val="16"/>
        <w:szCs w:val="16"/>
      </w:rPr>
      <w:t xml:space="preserve">Pagina </w:t>
    </w:r>
    <w:r w:rsidR="00F83FEC" w:rsidRPr="00F83FEC">
      <w:rPr>
        <w:sz w:val="16"/>
        <w:szCs w:val="16"/>
      </w:rPr>
      <w:fldChar w:fldCharType="begin"/>
    </w:r>
    <w:r>
      <w:instrText>PAGE</w:instrText>
    </w:r>
    <w:r w:rsidR="00F83FEC">
      <w:fldChar w:fldCharType="separate"/>
    </w:r>
    <w:r w:rsidR="00FD3A4D">
      <w:rPr>
        <w:noProof/>
      </w:rPr>
      <w:t>13</w:t>
    </w:r>
    <w:r w:rsidR="00F83FEC">
      <w:fldChar w:fldCharType="end"/>
    </w:r>
    <w:r>
      <w:rPr>
        <w:sz w:val="16"/>
        <w:szCs w:val="16"/>
      </w:rPr>
      <w:t xml:space="preserve"> di </w:t>
    </w:r>
    <w:r w:rsidR="00F83FEC" w:rsidRPr="00F83FEC">
      <w:rPr>
        <w:sz w:val="16"/>
        <w:szCs w:val="16"/>
      </w:rPr>
      <w:fldChar w:fldCharType="begin"/>
    </w:r>
    <w:r>
      <w:instrText>NUMPAGES</w:instrText>
    </w:r>
    <w:r w:rsidR="00F83FEC">
      <w:fldChar w:fldCharType="separate"/>
    </w:r>
    <w:r w:rsidR="00FD3A4D">
      <w:rPr>
        <w:noProof/>
      </w:rPr>
      <w:t>13</w:t>
    </w:r>
    <w:r w:rsidR="00F83FEC">
      <w:fldChar w:fldCharType="end"/>
    </w:r>
  </w:p>
  <w:p w:rsidR="00935BCF" w:rsidRDefault="00935BCF">
    <w:pPr>
      <w:pStyle w:val="Pidipagina"/>
      <w:ind w:right="360"/>
      <w:jc w:val="both"/>
    </w:pPr>
  </w:p>
  <w:p w:rsidR="00935BCF" w:rsidRDefault="00935BC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51" w:rsidRDefault="004250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1C" w:rsidRDefault="0005371C" w:rsidP="00842597">
      <w:r>
        <w:separator/>
      </w:r>
    </w:p>
  </w:footnote>
  <w:footnote w:type="continuationSeparator" w:id="0">
    <w:p w:rsidR="0005371C" w:rsidRDefault="0005371C" w:rsidP="0084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51" w:rsidRDefault="0042505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425051" w:rsidRPr="00045915" w:rsidTr="0015252A">
      <w:trPr>
        <w:trHeight w:val="1916"/>
      </w:trPr>
      <w:tc>
        <w:tcPr>
          <w:tcW w:w="5000" w:type="pct"/>
          <w:tcBorders>
            <w:top w:val="nil"/>
            <w:left w:val="nil"/>
            <w:bottom w:val="single" w:sz="4" w:space="0" w:color="auto"/>
            <w:right w:val="nil"/>
          </w:tcBorders>
          <w:shd w:val="clear" w:color="auto" w:fill="auto"/>
          <w:vAlign w:val="center"/>
        </w:tcPr>
        <w:p w:rsidR="00425051" w:rsidRPr="00045915" w:rsidRDefault="00425051"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49885"/>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49885"/>
                        </a:xfrm>
                        <a:prstGeom prst="rect">
                          <a:avLst/>
                        </a:prstGeom>
                        <a:noFill/>
                        <a:ln w="9525">
                          <a:noFill/>
                          <a:miter lim="800000"/>
                          <a:headEnd/>
                          <a:tailEnd/>
                        </a:ln>
                      </pic:spPr>
                    </pic:pic>
                  </a:graphicData>
                </a:graphic>
              </wp:inline>
            </w:drawing>
          </w:r>
        </w:p>
        <w:p w:rsidR="00425051" w:rsidRPr="00045915" w:rsidRDefault="00425051" w:rsidP="0015252A">
          <w:pPr>
            <w:jc w:val="center"/>
            <w:rPr>
              <w:rFonts w:ascii="Verdana" w:hAnsi="Verdana"/>
              <w:color w:val="000000"/>
              <w:sz w:val="22"/>
            </w:rPr>
          </w:pPr>
          <w:r w:rsidRPr="00045915">
            <w:rPr>
              <w:rFonts w:ascii="Verdana" w:hAnsi="Verdana"/>
              <w:color w:val="000000"/>
              <w:sz w:val="22"/>
              <w:szCs w:val="22"/>
            </w:rPr>
            <w:t>Ministero della Pubblica Istruzione</w:t>
          </w:r>
        </w:p>
        <w:p w:rsidR="00425051" w:rsidRPr="00045915" w:rsidRDefault="00425051" w:rsidP="0015252A">
          <w:pPr>
            <w:jc w:val="center"/>
            <w:rPr>
              <w:rFonts w:ascii="Verdana" w:hAnsi="Verdana"/>
              <w:color w:val="000000"/>
              <w:sz w:val="22"/>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425051" w:rsidRPr="00045915" w:rsidRDefault="00425051" w:rsidP="0015252A">
          <w:pPr>
            <w:jc w:val="center"/>
            <w:rPr>
              <w:rFonts w:ascii="Verdana" w:hAnsi="Verdana"/>
              <w:color w:val="000000"/>
              <w:sz w:val="22"/>
            </w:rPr>
          </w:pPr>
          <w:r w:rsidRPr="00045915">
            <w:rPr>
              <w:rFonts w:ascii="Verdana" w:hAnsi="Verdana"/>
              <w:color w:val="000000"/>
              <w:sz w:val="22"/>
              <w:szCs w:val="22"/>
            </w:rPr>
            <w:t>Via Borgo Palazzo 128-24125 Bergamo</w:t>
          </w:r>
        </w:p>
        <w:p w:rsidR="00425051" w:rsidRPr="00045915" w:rsidRDefault="00425051" w:rsidP="0015252A">
          <w:pPr>
            <w:jc w:val="center"/>
            <w:rPr>
              <w:rFonts w:ascii="Verdana" w:hAnsi="Verdana"/>
              <w:sz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425051" w:rsidRPr="00045915" w:rsidRDefault="00425051"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425051" w:rsidRPr="00E21266" w:rsidTr="0015252A">
      <w:trPr>
        <w:trHeight w:val="161"/>
      </w:trPr>
      <w:tc>
        <w:tcPr>
          <w:tcW w:w="5000" w:type="pct"/>
          <w:tcBorders>
            <w:top w:val="single" w:sz="4" w:space="0" w:color="auto"/>
          </w:tcBorders>
          <w:shd w:val="clear" w:color="auto" w:fill="auto"/>
          <w:vAlign w:val="center"/>
        </w:tcPr>
        <w:p w:rsidR="00425051" w:rsidRPr="00E21266" w:rsidRDefault="00425051"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935BCF" w:rsidRPr="004432D0" w:rsidRDefault="00935BCF" w:rsidP="004432D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51" w:rsidRDefault="0042505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485"/>
    <w:multiLevelType w:val="multilevel"/>
    <w:tmpl w:val="AA6EEA6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A6863A6"/>
    <w:multiLevelType w:val="multilevel"/>
    <w:tmpl w:val="480AF41C"/>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FD69AD"/>
    <w:multiLevelType w:val="multilevel"/>
    <w:tmpl w:val="C9009A24"/>
    <w:lvl w:ilvl="0">
      <w:start w:val="1"/>
      <w:numFmt w:val="bullet"/>
      <w:lvlText w:val=""/>
      <w:lvlJc w:val="left"/>
      <w:pPr>
        <w:tabs>
          <w:tab w:val="num" w:pos="1115"/>
        </w:tabs>
        <w:ind w:left="1115" w:hanging="360"/>
      </w:pPr>
      <w:rPr>
        <w:rFonts w:ascii="Wingdings" w:hAnsi="Wingdings" w:cs="Wingdings" w:hint="default"/>
      </w:rPr>
    </w:lvl>
    <w:lvl w:ilvl="1">
      <w:start w:val="1"/>
      <w:numFmt w:val="bullet"/>
      <w:lvlText w:val="-"/>
      <w:lvlJc w:val="left"/>
      <w:pPr>
        <w:tabs>
          <w:tab w:val="num" w:pos="1855"/>
        </w:tabs>
        <w:ind w:left="1855" w:hanging="360"/>
      </w:pPr>
      <w:rPr>
        <w:rFonts w:ascii="Times New Roman" w:hAnsi="Times New Roman" w:cs="Times New Roman" w:hint="default"/>
      </w:rPr>
    </w:lvl>
    <w:lvl w:ilvl="2">
      <w:start w:val="1"/>
      <w:numFmt w:val="bullet"/>
      <w:lvlText w:val=""/>
      <w:lvlJc w:val="left"/>
      <w:pPr>
        <w:tabs>
          <w:tab w:val="num" w:pos="2575"/>
        </w:tabs>
        <w:ind w:left="2575" w:hanging="360"/>
      </w:pPr>
      <w:rPr>
        <w:rFonts w:ascii="Wingdings" w:hAnsi="Wingdings" w:cs="Wingdings" w:hint="default"/>
      </w:rPr>
    </w:lvl>
    <w:lvl w:ilvl="3">
      <w:start w:val="1"/>
      <w:numFmt w:val="bullet"/>
      <w:lvlText w:val=""/>
      <w:lvlJc w:val="left"/>
      <w:pPr>
        <w:tabs>
          <w:tab w:val="num" w:pos="3295"/>
        </w:tabs>
        <w:ind w:left="3295" w:hanging="360"/>
      </w:pPr>
      <w:rPr>
        <w:rFonts w:ascii="Symbol" w:hAnsi="Symbol" w:cs="Symbol" w:hint="default"/>
      </w:rPr>
    </w:lvl>
    <w:lvl w:ilvl="4">
      <w:start w:val="1"/>
      <w:numFmt w:val="bullet"/>
      <w:lvlText w:val="o"/>
      <w:lvlJc w:val="left"/>
      <w:pPr>
        <w:tabs>
          <w:tab w:val="num" w:pos="4015"/>
        </w:tabs>
        <w:ind w:left="4015" w:hanging="360"/>
      </w:pPr>
      <w:rPr>
        <w:rFonts w:ascii="Courier New" w:hAnsi="Courier New" w:cs="Courier New" w:hint="default"/>
      </w:rPr>
    </w:lvl>
    <w:lvl w:ilvl="5">
      <w:start w:val="1"/>
      <w:numFmt w:val="bullet"/>
      <w:lvlText w:val=""/>
      <w:lvlJc w:val="left"/>
      <w:pPr>
        <w:tabs>
          <w:tab w:val="num" w:pos="4735"/>
        </w:tabs>
        <w:ind w:left="4735" w:hanging="360"/>
      </w:pPr>
      <w:rPr>
        <w:rFonts w:ascii="Wingdings" w:hAnsi="Wingdings" w:cs="Wingdings" w:hint="default"/>
      </w:rPr>
    </w:lvl>
    <w:lvl w:ilvl="6">
      <w:start w:val="1"/>
      <w:numFmt w:val="bullet"/>
      <w:lvlText w:val=""/>
      <w:lvlJc w:val="left"/>
      <w:pPr>
        <w:tabs>
          <w:tab w:val="num" w:pos="5455"/>
        </w:tabs>
        <w:ind w:left="5455" w:hanging="360"/>
      </w:pPr>
      <w:rPr>
        <w:rFonts w:ascii="Symbol" w:hAnsi="Symbol" w:cs="Symbol" w:hint="default"/>
      </w:rPr>
    </w:lvl>
    <w:lvl w:ilvl="7">
      <w:start w:val="1"/>
      <w:numFmt w:val="bullet"/>
      <w:lvlText w:val="o"/>
      <w:lvlJc w:val="left"/>
      <w:pPr>
        <w:tabs>
          <w:tab w:val="num" w:pos="6175"/>
        </w:tabs>
        <w:ind w:left="6175" w:hanging="360"/>
      </w:pPr>
      <w:rPr>
        <w:rFonts w:ascii="Courier New" w:hAnsi="Courier New" w:cs="Courier New" w:hint="default"/>
      </w:rPr>
    </w:lvl>
    <w:lvl w:ilvl="8">
      <w:start w:val="1"/>
      <w:numFmt w:val="bullet"/>
      <w:lvlText w:val=""/>
      <w:lvlJc w:val="left"/>
      <w:pPr>
        <w:tabs>
          <w:tab w:val="num" w:pos="6895"/>
        </w:tabs>
        <w:ind w:left="6895" w:hanging="360"/>
      </w:pPr>
      <w:rPr>
        <w:rFonts w:ascii="Wingdings" w:hAnsi="Wingdings" w:cs="Wingdings" w:hint="default"/>
      </w:rPr>
    </w:lvl>
  </w:abstractNum>
  <w:abstractNum w:abstractNumId="3">
    <w:nsid w:val="649A4741"/>
    <w:multiLevelType w:val="multilevel"/>
    <w:tmpl w:val="74F661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842597"/>
    <w:rsid w:val="0005371C"/>
    <w:rsid w:val="00425051"/>
    <w:rsid w:val="004432D0"/>
    <w:rsid w:val="00457D4B"/>
    <w:rsid w:val="006F1B1A"/>
    <w:rsid w:val="00842597"/>
    <w:rsid w:val="008E6793"/>
    <w:rsid w:val="008F212A"/>
    <w:rsid w:val="009043CA"/>
    <w:rsid w:val="00935BCF"/>
    <w:rsid w:val="009E14BE"/>
    <w:rsid w:val="009E5E1A"/>
    <w:rsid w:val="00A74565"/>
    <w:rsid w:val="00AB27B0"/>
    <w:rsid w:val="00C33B9E"/>
    <w:rsid w:val="00CB5E4F"/>
    <w:rsid w:val="00CF1924"/>
    <w:rsid w:val="00DC0D95"/>
    <w:rsid w:val="00DF6137"/>
    <w:rsid w:val="00E624E1"/>
    <w:rsid w:val="00F12648"/>
    <w:rsid w:val="00F83FEC"/>
    <w:rsid w:val="00FD3A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pPr>
      <w:suppressAutoHyphens/>
    </w:pPr>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character" w:customStyle="1" w:styleId="IntestazioneCarattere">
    <w:name w:val="Intestazione Carattere"/>
    <w:basedOn w:val="Carpredefinitoparagrafo"/>
    <w:link w:val="Intestazione"/>
    <w:uiPriority w:val="99"/>
    <w:locked/>
    <w:rsid w:val="00475CCA"/>
    <w:rPr>
      <w:rFonts w:cs="Times New Roman"/>
    </w:rPr>
  </w:style>
  <w:style w:type="character" w:customStyle="1" w:styleId="PidipaginaCarattere">
    <w:name w:val="Piè di pagina Carattere"/>
    <w:basedOn w:val="Carpredefinitoparagrafo"/>
    <w:link w:val="Pidipagina"/>
    <w:uiPriority w:val="99"/>
    <w:locked/>
    <w:rsid w:val="00475CCA"/>
    <w:rPr>
      <w:rFonts w:cs="Times New Roman"/>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customStyle="1" w:styleId="CollegamentoInternet">
    <w:name w:val="Collegamento Internet"/>
    <w:basedOn w:val="Carpredefinitoparagrafo"/>
    <w:uiPriority w:val="99"/>
    <w:rsid w:val="00475CCA"/>
    <w:rPr>
      <w:rFonts w:cs="Times New Roman"/>
      <w:color w:val="0000FF"/>
      <w:u w:val="single"/>
    </w:rPr>
  </w:style>
  <w:style w:type="character" w:customStyle="1" w:styleId="002PUNTINO">
    <w:name w:val="002_PUNTINO"/>
    <w:uiPriority w:val="99"/>
    <w:rsid w:val="00700800"/>
    <w:rPr>
      <w:rFonts w:ascii="TimesNewRomanPS" w:hAnsi="TimesNewRomanPS"/>
      <w:color w:val="868789"/>
      <w:spacing w:val="-2"/>
      <w:sz w:val="16"/>
    </w:rPr>
  </w:style>
  <w:style w:type="character" w:customStyle="1" w:styleId="001BOLD">
    <w:name w:val="001_BOLD"/>
    <w:uiPriority w:val="99"/>
    <w:rsid w:val="00700800"/>
    <w:rPr>
      <w:b/>
    </w:rPr>
  </w:style>
  <w:style w:type="character" w:customStyle="1" w:styleId="ListLabel1">
    <w:name w:val="ListLabel 1"/>
    <w:rsid w:val="00842597"/>
    <w:rPr>
      <w:rFonts w:cs="Times New Roman"/>
    </w:rPr>
  </w:style>
  <w:style w:type="paragraph" w:styleId="Titolo">
    <w:name w:val="Title"/>
    <w:basedOn w:val="Normale"/>
    <w:next w:val="Corpodeltesto"/>
    <w:rsid w:val="00842597"/>
    <w:pPr>
      <w:keepNext/>
      <w:spacing w:before="240" w:after="120"/>
    </w:pPr>
    <w:rPr>
      <w:rFonts w:ascii="Liberation Sans" w:eastAsia="Microsoft YaHei" w:hAnsi="Liberation Sans" w:cs="Mangal"/>
      <w:sz w:val="28"/>
      <w:szCs w:val="28"/>
    </w:rPr>
  </w:style>
  <w:style w:type="paragraph" w:styleId="Corpodeltesto">
    <w:name w:val="Body Text"/>
    <w:basedOn w:val="Normale"/>
    <w:rsid w:val="00842597"/>
    <w:pPr>
      <w:spacing w:after="140" w:line="288" w:lineRule="auto"/>
    </w:pPr>
  </w:style>
  <w:style w:type="paragraph" w:styleId="Elenco">
    <w:name w:val="List"/>
    <w:basedOn w:val="Corpodeltesto"/>
    <w:rsid w:val="00842597"/>
    <w:rPr>
      <w:rFonts w:cs="Mangal"/>
    </w:rPr>
  </w:style>
  <w:style w:type="paragraph" w:styleId="Didascalia">
    <w:name w:val="caption"/>
    <w:basedOn w:val="Normale"/>
    <w:rsid w:val="00842597"/>
    <w:pPr>
      <w:suppressLineNumbers/>
      <w:spacing w:before="120" w:after="120"/>
    </w:pPr>
    <w:rPr>
      <w:rFonts w:cs="Mangal"/>
      <w:i/>
      <w:iCs/>
    </w:rPr>
  </w:style>
  <w:style w:type="paragraph" w:customStyle="1" w:styleId="Indice">
    <w:name w:val="Indice"/>
    <w:basedOn w:val="Normale"/>
    <w:rsid w:val="00842597"/>
    <w:pPr>
      <w:suppressLineNumbers/>
    </w:pPr>
    <w:rPr>
      <w:rFonts w:cs="Mangal"/>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paragraph" w:styleId="NormaleWeb">
    <w:name w:val="Normal (Web)"/>
    <w:basedOn w:val="Normale"/>
    <w:uiPriority w:val="99"/>
    <w:rsid w:val="00475CCA"/>
    <w:rPr>
      <w:rFonts w:ascii="Times" w:hAnsi="Times"/>
      <w:sz w:val="20"/>
      <w:szCs w:val="20"/>
      <w:lang w:eastAsia="en-US"/>
    </w:rPr>
  </w:style>
  <w:style w:type="paragraph" w:customStyle="1" w:styleId="002PROGTESTOPUNTINO">
    <w:name w:val="002_PROG_TESTO_PUNTINO"/>
    <w:basedOn w:val="Normale"/>
    <w:uiPriority w:val="99"/>
    <w:rsid w:val="00700800"/>
    <w:pPr>
      <w:widowControl w:val="0"/>
      <w:spacing w:line="180" w:lineRule="atLeast"/>
      <w:ind w:left="227" w:right="113" w:hanging="113"/>
      <w:textAlignment w:val="center"/>
    </w:pPr>
    <w:rPr>
      <w:rFonts w:ascii="TimesNewRomanPS" w:hAnsi="TimesNewRomanPS" w:cs="TimesNewRomanPS"/>
      <w:color w:val="000000"/>
      <w:spacing w:val="-1"/>
      <w:sz w:val="15"/>
      <w:szCs w:val="15"/>
    </w:rPr>
  </w:style>
  <w:style w:type="table" w:styleId="Grigliatabella">
    <w:name w:val="Table Grid"/>
    <w:basedOn w:val="Tabellanormale"/>
    <w:uiPriority w:val="99"/>
    <w:rsid w:val="00475CCA"/>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locked/>
    <w:rsid w:val="004432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2649</Words>
  <Characters>15104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ASUS</cp:lastModifiedBy>
  <cp:revision>4</cp:revision>
  <dcterms:created xsi:type="dcterms:W3CDTF">2016-09-26T17:58:00Z</dcterms:created>
  <dcterms:modified xsi:type="dcterms:W3CDTF">2016-10-03T14:51:00Z</dcterms:modified>
  <dc:language>it-IT</dc:language>
</cp:coreProperties>
</file>