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75D41">
        <w:rPr>
          <w:b/>
          <w:sz w:val="22"/>
          <w:szCs w:val="22"/>
        </w:rPr>
        <w:t xml:space="preserve">                 CLASSE    4 B</w:t>
      </w:r>
    </w:p>
    <w:p w:rsidR="00A079E5" w:rsidRDefault="00A079E5" w:rsidP="00A079E5">
      <w:pPr>
        <w:rPr>
          <w:sz w:val="22"/>
          <w:szCs w:val="22"/>
        </w:rPr>
      </w:pPr>
    </w:p>
    <w:p w:rsidR="00821338" w:rsidRDefault="00821338" w:rsidP="00821338">
      <w:pPr>
        <w:jc w:val="center"/>
        <w:rPr>
          <w:b/>
          <w:sz w:val="22"/>
          <w:szCs w:val="22"/>
          <w:u w:val="single"/>
        </w:rPr>
      </w:pPr>
    </w:p>
    <w:p w:rsidR="00821338" w:rsidRPr="00B94E8B" w:rsidRDefault="00821338" w:rsidP="00B94E8B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0F7D48" w:rsidRDefault="000F7D48" w:rsidP="000F7D48">
      <w:pPr>
        <w:pStyle w:val="Titolo7"/>
        <w:suppressAutoHyphens/>
        <w:jc w:val="left"/>
        <w:rPr>
          <w:b w:val="0"/>
          <w:sz w:val="22"/>
          <w:szCs w:val="22"/>
        </w:rPr>
      </w:pPr>
    </w:p>
    <w:p w:rsidR="000F7D48" w:rsidRPr="000F7D48" w:rsidRDefault="000F7D48" w:rsidP="000F7D48">
      <w:pPr>
        <w:pStyle w:val="Titolo7"/>
        <w:suppressAutoHyphens/>
        <w:jc w:val="left"/>
        <w:rPr>
          <w:b w:val="0"/>
          <w:sz w:val="20"/>
        </w:rPr>
      </w:pPr>
      <w:r w:rsidRPr="000F7D48">
        <w:rPr>
          <w:b w:val="0"/>
          <w:sz w:val="20"/>
        </w:rPr>
        <w:t>Mafia: impariamo a conoscerla per contrastarla.</w:t>
      </w:r>
    </w:p>
    <w:p w:rsidR="000F7D48" w:rsidRPr="000F7D48" w:rsidRDefault="000F7D48" w:rsidP="000F7D48">
      <w:pPr>
        <w:ind w:left="234" w:hanging="284"/>
        <w:jc w:val="both"/>
        <w:rPr>
          <w:rFonts w:cs="Arial"/>
        </w:rPr>
      </w:pPr>
      <w:r w:rsidRPr="000F7D48">
        <w:rPr>
          <w:rFonts w:cs="Arial"/>
        </w:rPr>
        <w:t>La storia del fenomeno mafioso.</w:t>
      </w:r>
    </w:p>
    <w:p w:rsidR="000F7D48" w:rsidRPr="000F7D48" w:rsidRDefault="000F7D48" w:rsidP="000F7D48">
      <w:pPr>
        <w:ind w:left="234" w:hanging="284"/>
        <w:jc w:val="both"/>
        <w:rPr>
          <w:rFonts w:cs="Arial"/>
        </w:rPr>
      </w:pPr>
      <w:r w:rsidRPr="000F7D48">
        <w:rPr>
          <w:rFonts w:cs="Arial"/>
        </w:rPr>
        <w:t>Analisi delle cause (sociali, economiche, politiche) che hanno determinato il consolidamento del fenomeno in America e in Sicilia.</w:t>
      </w:r>
    </w:p>
    <w:p w:rsidR="000F7D48" w:rsidRPr="000F7D48" w:rsidRDefault="000F7D48" w:rsidP="000F7D48">
      <w:pPr>
        <w:ind w:left="234" w:hanging="284"/>
        <w:jc w:val="both"/>
        <w:rPr>
          <w:rFonts w:cs="Arial"/>
        </w:rPr>
      </w:pPr>
      <w:r w:rsidRPr="000F7D48">
        <w:rPr>
          <w:rFonts w:cs="Arial"/>
        </w:rPr>
        <w:t>Conoscenza di alcune figure di spicco (padrini) che hanno consolidato il fenomeno mafioso negli Stati Uniti e in Italia.</w:t>
      </w:r>
    </w:p>
    <w:p w:rsidR="000F7D48" w:rsidRPr="000F7D48" w:rsidRDefault="000F7D48" w:rsidP="000F7D48">
      <w:pPr>
        <w:ind w:left="234" w:hanging="284"/>
        <w:jc w:val="both"/>
        <w:rPr>
          <w:rFonts w:cs="Arial"/>
        </w:rPr>
      </w:pPr>
      <w:r w:rsidRPr="000F7D48">
        <w:rPr>
          <w:rFonts w:cs="Arial"/>
        </w:rPr>
        <w:t>Differenza di intenti e organizzazione tra cosa nostra, sacra corona unita, ‘ndrangheta e camorra.</w:t>
      </w:r>
    </w:p>
    <w:p w:rsidR="000F7D48" w:rsidRPr="000F7D48" w:rsidRDefault="000F7D48" w:rsidP="000F7D48">
      <w:pPr>
        <w:ind w:left="234" w:hanging="284"/>
        <w:jc w:val="both"/>
        <w:rPr>
          <w:rFonts w:cs="Arial"/>
        </w:rPr>
      </w:pPr>
      <w:r w:rsidRPr="000F7D48">
        <w:rPr>
          <w:rFonts w:cs="Arial"/>
        </w:rPr>
        <w:t>Approfondimenti circa l’azione e l’infiltrazione della mafia oggi: ecomafia, interessi economici e politici.</w:t>
      </w:r>
    </w:p>
    <w:p w:rsidR="000F7D48" w:rsidRPr="000F7D48" w:rsidRDefault="000F7D48" w:rsidP="000F7D48">
      <w:pPr>
        <w:ind w:left="234" w:hanging="284"/>
        <w:jc w:val="both"/>
        <w:rPr>
          <w:rFonts w:cs="Arial"/>
        </w:rPr>
      </w:pPr>
      <w:r w:rsidRPr="000F7D48">
        <w:rPr>
          <w:rFonts w:cs="Arial"/>
        </w:rPr>
        <w:t>La lotta alla mafia, in particolare in Italia.</w:t>
      </w:r>
    </w:p>
    <w:p w:rsidR="000F7D48" w:rsidRPr="000F7D48" w:rsidRDefault="000F7D48" w:rsidP="000F7D48">
      <w:pPr>
        <w:ind w:left="234" w:hanging="284"/>
        <w:jc w:val="both"/>
        <w:rPr>
          <w:rFonts w:cs="Arial"/>
        </w:rPr>
      </w:pPr>
      <w:r w:rsidRPr="000F7D48">
        <w:rPr>
          <w:rFonts w:cs="Arial"/>
        </w:rPr>
        <w:t xml:space="preserve">Conoscenza e approfondimento di alcune figure di spicco che si sono opposte al fenomeno mafioso. In particolare Paolo Borsellino, il giudice Falcone, il giudice Rosario </w:t>
      </w:r>
      <w:proofErr w:type="spellStart"/>
      <w:r w:rsidRPr="000F7D48">
        <w:rPr>
          <w:rFonts w:cs="Arial"/>
        </w:rPr>
        <w:t>Livatino</w:t>
      </w:r>
      <w:proofErr w:type="spellEnd"/>
      <w:r w:rsidRPr="000F7D48">
        <w:rPr>
          <w:rFonts w:cs="Arial"/>
        </w:rPr>
        <w:t>, Peppino Impastato.</w:t>
      </w:r>
    </w:p>
    <w:p w:rsidR="000F7D48" w:rsidRPr="000F7D48" w:rsidRDefault="000F7D48" w:rsidP="000F7D48">
      <w:pPr>
        <w:ind w:left="234" w:hanging="284"/>
        <w:jc w:val="both"/>
        <w:rPr>
          <w:rFonts w:cs="Arial"/>
        </w:rPr>
      </w:pPr>
      <w:r w:rsidRPr="000F7D48">
        <w:rPr>
          <w:rFonts w:cs="Arial"/>
        </w:rPr>
        <w:t>La Chiesa: gerarchie e fedeli contro le mafie.</w:t>
      </w:r>
    </w:p>
    <w:p w:rsidR="000F7D48" w:rsidRDefault="000F7D48" w:rsidP="000F7D48">
      <w:pPr>
        <w:ind w:left="234" w:hanging="284"/>
        <w:jc w:val="both"/>
        <w:rPr>
          <w:rFonts w:cs="Arial"/>
        </w:rPr>
      </w:pPr>
      <w:r w:rsidRPr="000F7D48">
        <w:rPr>
          <w:rFonts w:cs="Arial"/>
        </w:rPr>
        <w:t>Utilizzo dei beni sequestrati alla mafia.</w:t>
      </w:r>
    </w:p>
    <w:p w:rsidR="000F7D48" w:rsidRPr="000F7D48" w:rsidRDefault="000F7D48" w:rsidP="000F7D48">
      <w:pPr>
        <w:ind w:left="234" w:hanging="284"/>
        <w:jc w:val="both"/>
        <w:rPr>
          <w:rFonts w:cs="Arial"/>
        </w:rPr>
      </w:pPr>
    </w:p>
    <w:p w:rsidR="00B94E8B" w:rsidRDefault="00B94E8B" w:rsidP="00B94E8B">
      <w:pPr>
        <w:rPr>
          <w:u w:val="single"/>
        </w:rPr>
      </w:pPr>
      <w:r w:rsidRPr="00F253F6">
        <w:rPr>
          <w:u w:val="single"/>
        </w:rPr>
        <w:t>Alla ricerca della felicità.</w:t>
      </w:r>
    </w:p>
    <w:p w:rsidR="00B94E8B" w:rsidRDefault="00B94E8B" w:rsidP="00B94E8B">
      <w:pPr>
        <w:jc w:val="both"/>
      </w:pPr>
      <w:r>
        <w:t>Felicità fa rima con benessere. Definizione di felicità (da Erodoto ai nostri giovani): cosa suggerisce l’OMS.</w:t>
      </w:r>
    </w:p>
    <w:p w:rsidR="00B94E8B" w:rsidRDefault="00B94E8B" w:rsidP="00B94E8B">
      <w:r>
        <w:t xml:space="preserve">La piramide di </w:t>
      </w:r>
      <w:proofErr w:type="spellStart"/>
      <w:r>
        <w:t>Maslow</w:t>
      </w:r>
      <w:proofErr w:type="spellEnd"/>
      <w:r>
        <w:t>.</w:t>
      </w:r>
    </w:p>
    <w:p w:rsidR="00B94E8B" w:rsidRDefault="00B94E8B" w:rsidP="00B94E8B">
      <w:r>
        <w:t>Felicità è solo salute fisica (assenza di dolore e malattia) o salute psichica?</w:t>
      </w:r>
    </w:p>
    <w:p w:rsidR="00B94E8B" w:rsidRDefault="00B94E8B" w:rsidP="00B94E8B">
      <w:pPr>
        <w:jc w:val="both"/>
      </w:pPr>
      <w:r>
        <w:t xml:space="preserve">Altri significati di felicità: </w:t>
      </w:r>
      <w:r w:rsidRPr="00F253F6">
        <w:t>riuscire a portare a termine gli impegni nel</w:t>
      </w:r>
      <w:r>
        <w:t xml:space="preserve"> miglior modo possibile per noi; </w:t>
      </w:r>
      <w:r w:rsidRPr="00F253F6">
        <w:t>riusc</w:t>
      </w:r>
      <w:r>
        <w:t>ire a gestire i nostri progetti;</w:t>
      </w:r>
      <w:r w:rsidRPr="00F253F6">
        <w:t xml:space="preserve"> sentirci parte di qualcos</w:t>
      </w:r>
      <w:r>
        <w:t>a  avere uno scopo esistenziale;</w:t>
      </w:r>
      <w:r w:rsidRPr="00F253F6">
        <w:t> essere sod</w:t>
      </w:r>
      <w:r>
        <w:t>disfatti della nostra esistenza; avere competenze.</w:t>
      </w:r>
    </w:p>
    <w:p w:rsidR="00B94E8B" w:rsidRDefault="00B94E8B" w:rsidP="00B94E8B">
      <w:pPr>
        <w:jc w:val="both"/>
      </w:pPr>
      <w:r>
        <w:t>Felicità e valori: i valori non negoziabili (libertà religiosa, libertà di educazione, vita, famiglia).</w:t>
      </w:r>
    </w:p>
    <w:p w:rsidR="00B94E8B" w:rsidRDefault="00B94E8B" w:rsidP="00B94E8B">
      <w:pPr>
        <w:jc w:val="both"/>
      </w:pPr>
      <w:r>
        <w:t>I valori si apprendono innanzitutto nella famiglia.</w:t>
      </w:r>
    </w:p>
    <w:p w:rsidR="00B94E8B" w:rsidRDefault="00B94E8B" w:rsidP="00B94E8B">
      <w:pPr>
        <w:jc w:val="both"/>
      </w:pPr>
      <w:r>
        <w:t>Valori e morale dominante: il non avere regole.</w:t>
      </w:r>
    </w:p>
    <w:p w:rsidR="00B94E8B" w:rsidRDefault="00B94E8B" w:rsidP="00B94E8B">
      <w:pPr>
        <w:jc w:val="both"/>
      </w:pPr>
      <w:r>
        <w:t>La felicità è data da una sessualità senza regole?</w:t>
      </w:r>
    </w:p>
    <w:p w:rsidR="00B94E8B" w:rsidRDefault="00B94E8B" w:rsidP="00B94E8B">
      <w:pPr>
        <w:jc w:val="both"/>
      </w:pPr>
      <w:r>
        <w:t>Dio ci procura felicità o infelicità (il paradigma di Giobbe)?</w:t>
      </w:r>
    </w:p>
    <w:p w:rsidR="00B94E8B" w:rsidRPr="00F253F6" w:rsidRDefault="00B94E8B" w:rsidP="00B94E8B">
      <w:pPr>
        <w:jc w:val="both"/>
      </w:pPr>
      <w:r>
        <w:t>“L’unica felicità che abbiamo è quella di amare Dio e sapere che lui ci ama”. (Curato d’Ars).</w:t>
      </w:r>
    </w:p>
    <w:p w:rsidR="00B94E8B" w:rsidRDefault="00B94E8B" w:rsidP="00B94E8B">
      <w:pPr>
        <w:jc w:val="both"/>
      </w:pPr>
      <w:r>
        <w:t>Siamo nati per soffrire? C’è chi soffre ed accetta con serenità questa sua condizione: da dove gli deriva questa forza? Dio o gli dei sono fonte di felicità? La logica è sempre fonte di felicità (“Per chi ha fede nessuna spiegazione è necessaria. Per chi non ha fede nessuna spiegazione è possibile”. Tommaso d’Aquino)?</w:t>
      </w:r>
    </w:p>
    <w:p w:rsidR="00E75D41" w:rsidRDefault="00E75D41" w:rsidP="00B94E8B">
      <w:pPr>
        <w:jc w:val="both"/>
      </w:pPr>
    </w:p>
    <w:p w:rsidR="00E75D41" w:rsidRPr="00F253F6" w:rsidRDefault="00E75D41" w:rsidP="00B94E8B">
      <w:pPr>
        <w:jc w:val="both"/>
      </w:pPr>
      <w:r>
        <w:t>Possibile credere in Dio senza averne la prova?</w:t>
      </w:r>
    </w:p>
    <w:p w:rsidR="00821338" w:rsidRDefault="00821338" w:rsidP="00A079E5">
      <w:pPr>
        <w:rPr>
          <w:sz w:val="22"/>
          <w:szCs w:val="22"/>
        </w:rPr>
      </w:pPr>
    </w:p>
    <w:p w:rsidR="00821338" w:rsidRDefault="00821338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</w:p>
    <w:p w:rsidR="00A079E5" w:rsidRDefault="00005856" w:rsidP="00A079E5">
      <w:pPr>
        <w:rPr>
          <w:sz w:val="22"/>
          <w:szCs w:val="22"/>
        </w:rPr>
      </w:pPr>
      <w:r>
        <w:rPr>
          <w:sz w:val="22"/>
          <w:szCs w:val="22"/>
        </w:rPr>
        <w:t>Bergamo,  06 giugno</w:t>
      </w:r>
      <w:r w:rsidR="00783AEC">
        <w:rPr>
          <w:sz w:val="22"/>
          <w:szCs w:val="22"/>
        </w:rPr>
        <w:t xml:space="preserve"> </w:t>
      </w:r>
      <w:r w:rsidR="00E56EFE">
        <w:rPr>
          <w:sz w:val="22"/>
          <w:szCs w:val="22"/>
        </w:rPr>
        <w:t>2017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DF3B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DF3B1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DF3B17" w:rsidRPr="001375F9">
      <w:rPr>
        <w:sz w:val="16"/>
        <w:szCs w:val="16"/>
      </w:rPr>
      <w:fldChar w:fldCharType="separate"/>
    </w:r>
    <w:r w:rsidR="00E75D41">
      <w:rPr>
        <w:noProof/>
        <w:sz w:val="16"/>
        <w:szCs w:val="16"/>
      </w:rPr>
      <w:t>1</w:t>
    </w:r>
    <w:r w:rsidR="00DF3B17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DF3B1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DF3B17" w:rsidRPr="001375F9">
      <w:rPr>
        <w:sz w:val="16"/>
        <w:szCs w:val="16"/>
      </w:rPr>
      <w:fldChar w:fldCharType="separate"/>
    </w:r>
    <w:r w:rsidR="00E75D41">
      <w:rPr>
        <w:noProof/>
        <w:sz w:val="16"/>
        <w:szCs w:val="16"/>
      </w:rPr>
      <w:t>1</w:t>
    </w:r>
    <w:r w:rsidR="00DF3B17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DF3B17" w:rsidP="000164C1">
          <w:pPr>
            <w:jc w:val="center"/>
            <w:rPr>
              <w:color w:val="000000"/>
            </w:rPr>
          </w:pPr>
          <w:r w:rsidRPr="00DF3B1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DF3B17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05856"/>
    <w:rsid w:val="00014741"/>
    <w:rsid w:val="00046495"/>
    <w:rsid w:val="000F7D48"/>
    <w:rsid w:val="001375F9"/>
    <w:rsid w:val="001C402E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0282F"/>
    <w:rsid w:val="00415B8E"/>
    <w:rsid w:val="004269CD"/>
    <w:rsid w:val="004345E8"/>
    <w:rsid w:val="00462988"/>
    <w:rsid w:val="00545776"/>
    <w:rsid w:val="00592C41"/>
    <w:rsid w:val="006C09AB"/>
    <w:rsid w:val="0072204B"/>
    <w:rsid w:val="00783AEC"/>
    <w:rsid w:val="00821338"/>
    <w:rsid w:val="00843655"/>
    <w:rsid w:val="0084415A"/>
    <w:rsid w:val="00920A76"/>
    <w:rsid w:val="00962DF0"/>
    <w:rsid w:val="00966FE8"/>
    <w:rsid w:val="009B446D"/>
    <w:rsid w:val="009F0068"/>
    <w:rsid w:val="00A07596"/>
    <w:rsid w:val="00A079E5"/>
    <w:rsid w:val="00A625EF"/>
    <w:rsid w:val="00B72602"/>
    <w:rsid w:val="00B7350B"/>
    <w:rsid w:val="00B94E8B"/>
    <w:rsid w:val="00BA2256"/>
    <w:rsid w:val="00BC5961"/>
    <w:rsid w:val="00C72789"/>
    <w:rsid w:val="00D1625B"/>
    <w:rsid w:val="00D41468"/>
    <w:rsid w:val="00DC4A9E"/>
    <w:rsid w:val="00DE2703"/>
    <w:rsid w:val="00DF3B17"/>
    <w:rsid w:val="00DF675D"/>
    <w:rsid w:val="00E03DB6"/>
    <w:rsid w:val="00E56EFE"/>
    <w:rsid w:val="00E75D41"/>
    <w:rsid w:val="00F67AA2"/>
    <w:rsid w:val="00FB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F746F-62B1-4F63-89A3-3DADFDC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1</Pages>
  <Words>354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2463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3</cp:revision>
  <cp:lastPrinted>2004-07-15T09:08:00Z</cp:lastPrinted>
  <dcterms:created xsi:type="dcterms:W3CDTF">2017-05-08T12:08:00Z</dcterms:created>
  <dcterms:modified xsi:type="dcterms:W3CDTF">2017-05-08T12:16:00Z</dcterms:modified>
</cp:coreProperties>
</file>