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F7" w:rsidRDefault="00146928" w:rsidP="00475CCA">
      <w:pPr>
        <w:pStyle w:val="Titolo4"/>
        <w:jc w:val="center"/>
      </w:pPr>
      <w:r>
        <w:t>PIANO DI LAVORO DISCIPLINARE</w:t>
      </w:r>
      <w:r>
        <w:tab/>
      </w:r>
      <w:r w:rsidR="00463EF7" w:rsidRPr="00F0487C">
        <w:rPr>
          <w:b w:val="0"/>
        </w:rPr>
        <w:t>A.S. 201</w:t>
      </w:r>
      <w:r>
        <w:rPr>
          <w:b w:val="0"/>
        </w:rPr>
        <w:t>7</w:t>
      </w:r>
      <w:r w:rsidR="00463EF7" w:rsidRPr="00F0487C">
        <w:rPr>
          <w:b w:val="0"/>
        </w:rPr>
        <w:t>/201</w:t>
      </w:r>
      <w:r>
        <w:rPr>
          <w:b w:val="0"/>
        </w:rPr>
        <w:t>8</w:t>
      </w:r>
    </w:p>
    <w:p w:rsidR="00463EF7" w:rsidRDefault="00463EF7" w:rsidP="00475CCA"/>
    <w:p w:rsidR="00146928" w:rsidRDefault="00463EF7" w:rsidP="00475CCA">
      <w:pPr>
        <w:ind w:right="-285"/>
        <w:rPr>
          <w:b/>
        </w:rPr>
      </w:pPr>
      <w:r>
        <w:t>DOCENTI</w:t>
      </w:r>
      <w:r w:rsidR="00146928">
        <w:t>:</w:t>
      </w:r>
      <w:r>
        <w:t xml:space="preserve"> </w:t>
      </w:r>
      <w:r w:rsidR="00146928" w:rsidRPr="00146928">
        <w:rPr>
          <w:b/>
        </w:rPr>
        <w:t xml:space="preserve">DI MARCO – </w:t>
      </w:r>
      <w:r w:rsidR="004658F6" w:rsidRPr="00276F63">
        <w:rPr>
          <w:b/>
        </w:rPr>
        <w:t>FACCHI</w:t>
      </w:r>
    </w:p>
    <w:p w:rsidR="00463EF7" w:rsidRDefault="00463EF7" w:rsidP="00475CCA">
      <w:pPr>
        <w:ind w:right="-285"/>
        <w:rPr>
          <w:b/>
          <w:bCs/>
        </w:rPr>
      </w:pPr>
      <w:r>
        <w:t>CLASSI</w:t>
      </w:r>
      <w:r w:rsidR="00146928">
        <w:t>:</w:t>
      </w:r>
      <w:r>
        <w:t xml:space="preserve"> </w:t>
      </w:r>
      <w:r w:rsidRPr="00F0487C">
        <w:rPr>
          <w:b/>
        </w:rPr>
        <w:t>1</w:t>
      </w:r>
      <w:r w:rsidR="004658F6">
        <w:rPr>
          <w:b/>
        </w:rPr>
        <w:t>AP</w:t>
      </w:r>
      <w:r w:rsidR="00146928">
        <w:rPr>
          <w:b/>
        </w:rPr>
        <w:t xml:space="preserve"> – </w:t>
      </w:r>
      <w:r w:rsidR="00AB0F42">
        <w:rPr>
          <w:b/>
        </w:rPr>
        <w:t>1BP</w:t>
      </w:r>
    </w:p>
    <w:p w:rsidR="00463EF7" w:rsidRDefault="00463EF7" w:rsidP="00475CCA">
      <w:pPr>
        <w:ind w:right="-285"/>
        <w:rPr>
          <w:b/>
          <w:bCs/>
        </w:rPr>
      </w:pPr>
      <w:r>
        <w:t xml:space="preserve">MATERIA </w:t>
      </w:r>
      <w:r w:rsidR="00146928">
        <w:t>–</w:t>
      </w:r>
      <w:r>
        <w:t xml:space="preserve"> </w:t>
      </w:r>
      <w:r w:rsidR="002F2367">
        <w:rPr>
          <w:b/>
          <w:bCs/>
        </w:rPr>
        <w:t>MATEMATICA</w:t>
      </w:r>
    </w:p>
    <w:p w:rsidR="00463EF7" w:rsidRDefault="00463EF7" w:rsidP="00475CCA">
      <w:pPr>
        <w:ind w:right="-285"/>
        <w:rPr>
          <w:caps/>
          <w:sz w:val="22"/>
          <w:szCs w:val="22"/>
        </w:rPr>
      </w:pPr>
      <w:r>
        <w:t>LIBRO DI TESTO IN ADOZIONE</w:t>
      </w:r>
      <w:r w:rsidRPr="00DD5FE3">
        <w:rPr>
          <w:caps/>
          <w:sz w:val="22"/>
          <w:szCs w:val="22"/>
        </w:rPr>
        <w:t xml:space="preserve">: </w:t>
      </w:r>
    </w:p>
    <w:p w:rsidR="00463EF7" w:rsidRPr="00146928" w:rsidRDefault="00463EF7" w:rsidP="00475CCA">
      <w:pPr>
        <w:ind w:right="-285"/>
        <w:rPr>
          <w:b/>
          <w:sz w:val="22"/>
          <w:szCs w:val="22"/>
        </w:rPr>
      </w:pPr>
      <w:r w:rsidRPr="00146928">
        <w:rPr>
          <w:b/>
          <w:sz w:val="22"/>
          <w:szCs w:val="22"/>
        </w:rPr>
        <w:t>Leonardo Sasso – Nuova matematica a colori</w:t>
      </w:r>
      <w:r w:rsidR="001D1595">
        <w:rPr>
          <w:b/>
          <w:sz w:val="22"/>
          <w:szCs w:val="22"/>
        </w:rPr>
        <w:t>.</w:t>
      </w:r>
      <w:r w:rsidRPr="00146928">
        <w:rPr>
          <w:b/>
          <w:sz w:val="22"/>
          <w:szCs w:val="22"/>
        </w:rPr>
        <w:t xml:space="preserve"> Edizione </w:t>
      </w:r>
      <w:r w:rsidR="00DC4803">
        <w:rPr>
          <w:b/>
          <w:sz w:val="22"/>
          <w:szCs w:val="22"/>
        </w:rPr>
        <w:t>gialla</w:t>
      </w:r>
      <w:r w:rsidR="001D1595">
        <w:rPr>
          <w:b/>
          <w:sz w:val="22"/>
          <w:szCs w:val="22"/>
        </w:rPr>
        <w:t>.</w:t>
      </w:r>
      <w:r w:rsidRPr="00146928">
        <w:rPr>
          <w:b/>
          <w:sz w:val="22"/>
          <w:szCs w:val="22"/>
        </w:rPr>
        <w:t xml:space="preserve"> Algebra 1 – Ed. Petrini</w:t>
      </w:r>
    </w:p>
    <w:p w:rsidR="00463EF7" w:rsidRPr="00146928" w:rsidRDefault="00463EF7" w:rsidP="00475CCA">
      <w:pPr>
        <w:rPr>
          <w:b/>
          <w:sz w:val="22"/>
          <w:szCs w:val="22"/>
        </w:rPr>
      </w:pPr>
      <w:r w:rsidRPr="00146928">
        <w:rPr>
          <w:b/>
          <w:sz w:val="22"/>
          <w:szCs w:val="22"/>
        </w:rPr>
        <w:t>Leonardo Sasso – Nuova matematica a colori</w:t>
      </w:r>
      <w:r w:rsidR="001D1595">
        <w:rPr>
          <w:b/>
          <w:sz w:val="22"/>
          <w:szCs w:val="22"/>
        </w:rPr>
        <w:t>.</w:t>
      </w:r>
      <w:r w:rsidRPr="00146928">
        <w:rPr>
          <w:b/>
          <w:sz w:val="22"/>
          <w:szCs w:val="22"/>
        </w:rPr>
        <w:t xml:space="preserve"> Edizione </w:t>
      </w:r>
      <w:r w:rsidR="00DC4803">
        <w:rPr>
          <w:b/>
          <w:sz w:val="22"/>
          <w:szCs w:val="22"/>
        </w:rPr>
        <w:t>gialla</w:t>
      </w:r>
      <w:r w:rsidR="001D1595">
        <w:rPr>
          <w:b/>
          <w:sz w:val="22"/>
          <w:szCs w:val="22"/>
        </w:rPr>
        <w:t xml:space="preserve">. </w:t>
      </w:r>
      <w:r w:rsidRPr="00146928">
        <w:rPr>
          <w:b/>
          <w:sz w:val="22"/>
          <w:szCs w:val="22"/>
        </w:rPr>
        <w:t xml:space="preserve">Geometria </w:t>
      </w:r>
      <w:r w:rsidR="001D1595">
        <w:rPr>
          <w:b/>
          <w:sz w:val="22"/>
          <w:szCs w:val="22"/>
        </w:rPr>
        <w:t xml:space="preserve">1 </w:t>
      </w:r>
      <w:r w:rsidRPr="00146928">
        <w:rPr>
          <w:b/>
          <w:sz w:val="22"/>
          <w:szCs w:val="22"/>
        </w:rPr>
        <w:t>– Ed. Petrini</w:t>
      </w:r>
    </w:p>
    <w:p w:rsidR="00463EF7" w:rsidRDefault="00463EF7" w:rsidP="00475CC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7"/>
      </w:tblGrid>
      <w:tr w:rsidR="00463EF7" w:rsidTr="00D124DD">
        <w:tc>
          <w:tcPr>
            <w:tcW w:w="14427" w:type="dxa"/>
          </w:tcPr>
          <w:p w:rsidR="00463EF7" w:rsidRPr="00D124DD" w:rsidRDefault="00463EF7" w:rsidP="00D124DD">
            <w:pPr>
              <w:jc w:val="both"/>
              <w:rPr>
                <w:b/>
                <w:smallCaps/>
              </w:rPr>
            </w:pPr>
            <w:r w:rsidRPr="00D124DD">
              <w:rPr>
                <w:b/>
                <w:smallCaps/>
                <w:sz w:val="22"/>
                <w:szCs w:val="22"/>
              </w:rPr>
              <w:t>Situazione iniziale delle classi</w:t>
            </w:r>
          </w:p>
          <w:p w:rsidR="00463EF7" w:rsidRDefault="00463EF7" w:rsidP="00D124DD">
            <w:pPr>
              <w:jc w:val="both"/>
            </w:pPr>
            <w:r w:rsidRPr="00D124DD">
              <w:rPr>
                <w:sz w:val="22"/>
                <w:szCs w:val="22"/>
              </w:rPr>
              <w:t>Si rimanda ai verbali dei singoli Consigli di Classe e al registro personale dei docenti. Inoltre tutti gli insegnanti concordano sull’utilità di analizzare i primi elementi di valutazione acquisiti direttamente nei primi giorni di scuola e nelle prove d’ingresso</w:t>
            </w:r>
          </w:p>
        </w:tc>
      </w:tr>
      <w:tr w:rsidR="00463EF7" w:rsidTr="00D124DD">
        <w:tc>
          <w:tcPr>
            <w:tcW w:w="14427" w:type="dxa"/>
          </w:tcPr>
          <w:p w:rsidR="00463EF7" w:rsidRPr="00D124DD" w:rsidRDefault="00463EF7" w:rsidP="00D124DD">
            <w:pPr>
              <w:jc w:val="both"/>
              <w:rPr>
                <w:b/>
              </w:rPr>
            </w:pPr>
            <w:r w:rsidRPr="00D124DD">
              <w:rPr>
                <w:b/>
                <w:sz w:val="22"/>
                <w:szCs w:val="22"/>
              </w:rPr>
              <w:t>Obiettivi specifici disciplinari</w:t>
            </w:r>
          </w:p>
          <w:p w:rsidR="00463EF7" w:rsidRPr="00D124DD" w:rsidRDefault="00463EF7" w:rsidP="00D124DD">
            <w:pPr>
              <w:jc w:val="both"/>
            </w:pPr>
            <w:r w:rsidRPr="00D124DD">
              <w:rPr>
                <w:sz w:val="22"/>
                <w:szCs w:val="22"/>
              </w:rPr>
              <w:t>L’insegnamento della matematica deve promuovere:</w:t>
            </w:r>
          </w:p>
          <w:p w:rsidR="00463EF7" w:rsidRPr="00D124DD" w:rsidRDefault="00463EF7" w:rsidP="00D124DD">
            <w:pPr>
              <w:jc w:val="both"/>
            </w:pPr>
          </w:p>
          <w:p w:rsidR="00463EF7" w:rsidRPr="00D124DD" w:rsidRDefault="00463EF7" w:rsidP="00D124DD">
            <w:pPr>
              <w:numPr>
                <w:ilvl w:val="0"/>
                <w:numId w:val="2"/>
              </w:numPr>
              <w:jc w:val="both"/>
            </w:pPr>
            <w:r w:rsidRPr="00D124DD">
              <w:rPr>
                <w:sz w:val="22"/>
                <w:szCs w:val="22"/>
              </w:rPr>
              <w:t>Lo sviluppo di capacità intuitive e logiche;</w:t>
            </w:r>
          </w:p>
          <w:p w:rsidR="00463EF7" w:rsidRPr="00D124DD" w:rsidRDefault="00463EF7" w:rsidP="00D124DD">
            <w:pPr>
              <w:numPr>
                <w:ilvl w:val="0"/>
                <w:numId w:val="2"/>
              </w:numPr>
              <w:jc w:val="both"/>
            </w:pPr>
            <w:r w:rsidRPr="00D124DD">
              <w:rPr>
                <w:sz w:val="22"/>
                <w:szCs w:val="22"/>
              </w:rPr>
              <w:t>La capacità di utilizzare procedimenti euristici;</w:t>
            </w:r>
          </w:p>
          <w:p w:rsidR="00463EF7" w:rsidRPr="00D124DD" w:rsidRDefault="00463EF7" w:rsidP="00D124DD">
            <w:pPr>
              <w:numPr>
                <w:ilvl w:val="0"/>
                <w:numId w:val="2"/>
              </w:numPr>
              <w:jc w:val="both"/>
            </w:pPr>
            <w:r w:rsidRPr="00D124DD">
              <w:rPr>
                <w:sz w:val="22"/>
                <w:szCs w:val="22"/>
              </w:rPr>
              <w:t>La maturazione dei processi di astrazione e di formazione dei concetti;</w:t>
            </w:r>
          </w:p>
          <w:p w:rsidR="00463EF7" w:rsidRPr="00D124DD" w:rsidRDefault="00463EF7" w:rsidP="00D124DD">
            <w:pPr>
              <w:numPr>
                <w:ilvl w:val="0"/>
                <w:numId w:val="2"/>
              </w:numPr>
              <w:jc w:val="both"/>
            </w:pPr>
            <w:r w:rsidRPr="00D124DD">
              <w:rPr>
                <w:sz w:val="22"/>
                <w:szCs w:val="22"/>
              </w:rPr>
              <w:t>La capacità di ragionare induttivamente e deduttivamente;</w:t>
            </w:r>
          </w:p>
          <w:p w:rsidR="00463EF7" w:rsidRPr="00D124DD" w:rsidRDefault="00463EF7" w:rsidP="00D124DD">
            <w:pPr>
              <w:numPr>
                <w:ilvl w:val="0"/>
                <w:numId w:val="2"/>
              </w:numPr>
              <w:jc w:val="both"/>
            </w:pPr>
            <w:r w:rsidRPr="00D124DD">
              <w:rPr>
                <w:sz w:val="22"/>
                <w:szCs w:val="22"/>
              </w:rPr>
              <w:t>Lo sviluppo delle attitudini analitiche e sintetiche;</w:t>
            </w:r>
          </w:p>
          <w:p w:rsidR="00463EF7" w:rsidRPr="00D124DD" w:rsidRDefault="00463EF7" w:rsidP="00D124DD">
            <w:pPr>
              <w:numPr>
                <w:ilvl w:val="0"/>
                <w:numId w:val="2"/>
              </w:numPr>
              <w:jc w:val="both"/>
            </w:pPr>
            <w:r w:rsidRPr="00D124DD">
              <w:rPr>
                <w:sz w:val="22"/>
                <w:szCs w:val="22"/>
              </w:rPr>
              <w:t>L’abitudine alla rigorosità del linguaggio;</w:t>
            </w:r>
          </w:p>
          <w:p w:rsidR="00463EF7" w:rsidRPr="00D124DD" w:rsidRDefault="00463EF7" w:rsidP="00D124DD">
            <w:pPr>
              <w:numPr>
                <w:ilvl w:val="0"/>
                <w:numId w:val="2"/>
              </w:numPr>
              <w:jc w:val="both"/>
            </w:pPr>
            <w:r w:rsidRPr="00D124DD">
              <w:rPr>
                <w:sz w:val="22"/>
                <w:szCs w:val="22"/>
              </w:rPr>
              <w:t>La capacità di ragionamento coerente;</w:t>
            </w:r>
          </w:p>
          <w:p w:rsidR="00463EF7" w:rsidRPr="00D124DD" w:rsidRDefault="00463EF7" w:rsidP="00D124DD">
            <w:pPr>
              <w:numPr>
                <w:ilvl w:val="0"/>
                <w:numId w:val="2"/>
              </w:numPr>
              <w:jc w:val="both"/>
            </w:pPr>
            <w:r w:rsidRPr="00D124DD">
              <w:rPr>
                <w:sz w:val="22"/>
                <w:szCs w:val="22"/>
              </w:rPr>
              <w:t>La consapevolezza degli aspetti culturali e tecnologici emergenti dai nuovi mezzi informatici</w:t>
            </w:r>
          </w:p>
          <w:p w:rsidR="00463EF7" w:rsidRPr="00D124DD" w:rsidRDefault="00463EF7" w:rsidP="00D124DD">
            <w:pPr>
              <w:numPr>
                <w:ilvl w:val="0"/>
                <w:numId w:val="2"/>
              </w:numPr>
              <w:jc w:val="both"/>
            </w:pPr>
            <w:r w:rsidRPr="00D124DD">
              <w:rPr>
                <w:sz w:val="22"/>
                <w:szCs w:val="22"/>
              </w:rPr>
              <w:t>L’interesse per il rilievo storico di alcuni importanti eventi nello sviluppo del pensiero matematico.</w:t>
            </w:r>
          </w:p>
          <w:p w:rsidR="00463EF7" w:rsidRPr="00D124DD" w:rsidRDefault="00463EF7" w:rsidP="00D124DD">
            <w:pPr>
              <w:jc w:val="center"/>
              <w:rPr>
                <w:b/>
              </w:rPr>
            </w:pPr>
            <w:r w:rsidRPr="00D124DD">
              <w:rPr>
                <w:b/>
                <w:sz w:val="22"/>
                <w:szCs w:val="22"/>
              </w:rPr>
              <w:lastRenderedPageBreak/>
              <w:t>OBIETTIVI DISCIPLINARI</w:t>
            </w:r>
          </w:p>
          <w:p w:rsidR="00463EF7" w:rsidRPr="00D124DD" w:rsidRDefault="00463EF7" w:rsidP="00D124DD">
            <w:pPr>
              <w:numPr>
                <w:ilvl w:val="0"/>
                <w:numId w:val="1"/>
              </w:numPr>
              <w:jc w:val="both"/>
            </w:pPr>
            <w:r w:rsidRPr="00D124DD">
              <w:rPr>
                <w:sz w:val="22"/>
                <w:szCs w:val="22"/>
              </w:rPr>
              <w:t>Conosce ed usa la simbologia in modo corretto;</w:t>
            </w:r>
          </w:p>
          <w:p w:rsidR="00463EF7" w:rsidRPr="00D124DD" w:rsidRDefault="00463EF7" w:rsidP="00D124DD">
            <w:pPr>
              <w:numPr>
                <w:ilvl w:val="0"/>
                <w:numId w:val="1"/>
              </w:numPr>
              <w:jc w:val="both"/>
            </w:pPr>
            <w:r w:rsidRPr="00D124DD">
              <w:rPr>
                <w:sz w:val="22"/>
                <w:szCs w:val="22"/>
              </w:rPr>
              <w:t>Conosce ed usa la terminologia in modo appropriato;</w:t>
            </w:r>
          </w:p>
          <w:p w:rsidR="00463EF7" w:rsidRPr="00D124DD" w:rsidRDefault="00463EF7" w:rsidP="00D124DD">
            <w:pPr>
              <w:numPr>
                <w:ilvl w:val="0"/>
                <w:numId w:val="1"/>
              </w:numPr>
              <w:jc w:val="both"/>
            </w:pPr>
            <w:r w:rsidRPr="00D124DD">
              <w:rPr>
                <w:sz w:val="22"/>
                <w:szCs w:val="22"/>
              </w:rPr>
              <w:t>Applica correttamente gli algoritmi noti;</w:t>
            </w:r>
          </w:p>
          <w:p w:rsidR="00463EF7" w:rsidRPr="00D124DD" w:rsidRDefault="00463EF7" w:rsidP="00D124DD">
            <w:pPr>
              <w:numPr>
                <w:ilvl w:val="0"/>
                <w:numId w:val="1"/>
              </w:numPr>
              <w:jc w:val="both"/>
            </w:pPr>
            <w:r w:rsidRPr="00D124DD">
              <w:rPr>
                <w:sz w:val="22"/>
                <w:szCs w:val="22"/>
              </w:rPr>
              <w:t>Sa analizzare una situazione o un problema;</w:t>
            </w:r>
          </w:p>
          <w:p w:rsidR="00463EF7" w:rsidRPr="00D124DD" w:rsidRDefault="00463EF7" w:rsidP="00D124DD">
            <w:pPr>
              <w:numPr>
                <w:ilvl w:val="0"/>
                <w:numId w:val="1"/>
              </w:numPr>
              <w:jc w:val="both"/>
            </w:pPr>
            <w:r w:rsidRPr="00D124DD">
              <w:rPr>
                <w:sz w:val="22"/>
                <w:szCs w:val="22"/>
              </w:rPr>
              <w:t>Sa formulare un procedimento risolutivo;</w:t>
            </w:r>
          </w:p>
          <w:p w:rsidR="00463EF7" w:rsidRPr="00D124DD" w:rsidRDefault="00463EF7" w:rsidP="00D124DD">
            <w:pPr>
              <w:numPr>
                <w:ilvl w:val="0"/>
                <w:numId w:val="1"/>
              </w:numPr>
              <w:jc w:val="both"/>
            </w:pPr>
            <w:r w:rsidRPr="00D124DD">
              <w:rPr>
                <w:sz w:val="22"/>
                <w:szCs w:val="22"/>
              </w:rPr>
              <w:t>Sa ripetere semplici dimostrazioni;</w:t>
            </w:r>
          </w:p>
          <w:p w:rsidR="00463EF7" w:rsidRPr="00D124DD" w:rsidRDefault="00463EF7" w:rsidP="00D124DD">
            <w:pPr>
              <w:numPr>
                <w:ilvl w:val="0"/>
                <w:numId w:val="1"/>
              </w:numPr>
              <w:jc w:val="both"/>
            </w:pPr>
            <w:r w:rsidRPr="00D124DD">
              <w:rPr>
                <w:sz w:val="22"/>
                <w:szCs w:val="22"/>
              </w:rPr>
              <w:t>Individua e corregge gli errori;</w:t>
            </w:r>
          </w:p>
          <w:p w:rsidR="00463EF7" w:rsidRPr="00D124DD" w:rsidRDefault="00463EF7" w:rsidP="00D124DD">
            <w:pPr>
              <w:numPr>
                <w:ilvl w:val="0"/>
                <w:numId w:val="1"/>
              </w:numPr>
              <w:jc w:val="both"/>
            </w:pPr>
            <w:r w:rsidRPr="00D124DD">
              <w:rPr>
                <w:sz w:val="22"/>
                <w:szCs w:val="22"/>
              </w:rPr>
              <w:t>Sa commentare i risultati ottenuti;</w:t>
            </w:r>
          </w:p>
          <w:p w:rsidR="00463EF7" w:rsidRPr="00D124DD" w:rsidRDefault="002F2367" w:rsidP="00D124DD">
            <w:pPr>
              <w:numPr>
                <w:ilvl w:val="0"/>
                <w:numId w:val="1"/>
              </w:numPr>
              <w:jc w:val="both"/>
            </w:pPr>
            <w:r>
              <w:rPr>
                <w:sz w:val="22"/>
                <w:szCs w:val="22"/>
              </w:rPr>
              <w:t>È</w:t>
            </w:r>
            <w:r w:rsidR="00463EF7" w:rsidRPr="00D124DD">
              <w:rPr>
                <w:sz w:val="22"/>
                <w:szCs w:val="22"/>
              </w:rPr>
              <w:t xml:space="preserve"> in grado di verificare se vi è rispondenza tra i risultati ottenuti e l’ipotesi formulata;</w:t>
            </w:r>
          </w:p>
          <w:p w:rsidR="00463EF7" w:rsidRPr="00D124DD" w:rsidRDefault="00463EF7" w:rsidP="00D124DD">
            <w:pPr>
              <w:numPr>
                <w:ilvl w:val="0"/>
                <w:numId w:val="1"/>
              </w:numPr>
              <w:jc w:val="both"/>
            </w:pPr>
            <w:r w:rsidRPr="00D124DD">
              <w:rPr>
                <w:sz w:val="22"/>
                <w:szCs w:val="22"/>
              </w:rPr>
              <w:t>Sa costruire semplici dimostrazioni;</w:t>
            </w:r>
          </w:p>
          <w:p w:rsidR="00463EF7" w:rsidRPr="00D124DD" w:rsidRDefault="00463EF7" w:rsidP="00D124DD">
            <w:pPr>
              <w:numPr>
                <w:ilvl w:val="0"/>
                <w:numId w:val="1"/>
              </w:numPr>
              <w:jc w:val="both"/>
              <w:rPr>
                <w:b/>
                <w:smallCaps/>
              </w:rPr>
            </w:pPr>
            <w:r w:rsidRPr="00D124DD">
              <w:rPr>
                <w:sz w:val="22"/>
                <w:szCs w:val="22"/>
              </w:rPr>
              <w:t>Sa applicare strumenti noti a situazioni nuove.</w:t>
            </w:r>
          </w:p>
        </w:tc>
      </w:tr>
    </w:tbl>
    <w:p w:rsidR="00463EF7" w:rsidRDefault="00463EF7" w:rsidP="00475CCA"/>
    <w:p w:rsidR="00463EF7" w:rsidRPr="00475CCA" w:rsidRDefault="00463EF7" w:rsidP="00475CCA">
      <w:pPr>
        <w:rPr>
          <w:b/>
          <w:sz w:val="28"/>
          <w:szCs w:val="28"/>
        </w:rPr>
      </w:pPr>
      <w:r w:rsidRPr="00475CCA">
        <w:rPr>
          <w:b/>
          <w:sz w:val="28"/>
          <w:szCs w:val="28"/>
        </w:rPr>
        <w:t>Competenze d</w:t>
      </w:r>
      <w:r>
        <w:rPr>
          <w:b/>
          <w:sz w:val="28"/>
          <w:szCs w:val="28"/>
        </w:rPr>
        <w:t>i base a conclusione del primo</w:t>
      </w:r>
      <w:r w:rsidR="002F2367">
        <w:rPr>
          <w:b/>
          <w:sz w:val="28"/>
          <w:szCs w:val="28"/>
        </w:rPr>
        <w:t xml:space="preserve"> biennio</w:t>
      </w:r>
      <w:r w:rsidR="002F2367">
        <w:rPr>
          <w:b/>
          <w:sz w:val="28"/>
          <w:szCs w:val="28"/>
        </w:rPr>
        <w:tab/>
        <w:t>(M</w:t>
      </w:r>
      <w:r w:rsidRPr="00475CCA">
        <w:rPr>
          <w:b/>
          <w:sz w:val="28"/>
          <w:szCs w:val="28"/>
        </w:rPr>
        <w:t>)</w:t>
      </w:r>
    </w:p>
    <w:p w:rsidR="00463EF7" w:rsidRPr="00475CCA" w:rsidRDefault="002F2367" w:rsidP="00475CCA">
      <w:pPr>
        <w:pStyle w:val="NormaleWeb"/>
        <w:spacing w:before="2" w:after="2"/>
        <w:rPr>
          <w:rFonts w:ascii="Times New Roman" w:hAnsi="Times New Roman"/>
          <w:bCs/>
          <w:sz w:val="26"/>
          <w:szCs w:val="26"/>
          <w:lang w:eastAsia="it-IT"/>
        </w:rPr>
      </w:pPr>
      <w:r>
        <w:rPr>
          <w:rFonts w:ascii="Times New Roman" w:hAnsi="Times New Roman"/>
          <w:bCs/>
          <w:sz w:val="26"/>
          <w:szCs w:val="26"/>
          <w:lang w:eastAsia="it-IT"/>
        </w:rPr>
        <w:t>M1</w:t>
      </w:r>
      <w:r w:rsidR="00463EF7" w:rsidRPr="00475CCA">
        <w:rPr>
          <w:rFonts w:ascii="Times New Roman" w:hAnsi="Times New Roman"/>
          <w:bCs/>
          <w:sz w:val="26"/>
          <w:szCs w:val="26"/>
          <w:lang w:eastAsia="it-IT"/>
        </w:rPr>
        <w:t xml:space="preserve">: Utilizzare le tecniche e le procedure del calcolo aritmetico ed algebrico rappresentandole anche sotto forma grafica </w:t>
      </w:r>
    </w:p>
    <w:p w:rsidR="00463EF7" w:rsidRPr="00475CCA" w:rsidRDefault="00463EF7" w:rsidP="00475CCA">
      <w:pPr>
        <w:pStyle w:val="NormaleWeb"/>
        <w:spacing w:before="2" w:after="2"/>
        <w:rPr>
          <w:rFonts w:ascii="Times New Roman" w:hAnsi="Times New Roman"/>
          <w:bCs/>
          <w:sz w:val="26"/>
          <w:szCs w:val="26"/>
          <w:lang w:eastAsia="it-IT"/>
        </w:rPr>
      </w:pPr>
    </w:p>
    <w:p w:rsidR="00463EF7" w:rsidRPr="00475CCA" w:rsidRDefault="00463EF7" w:rsidP="00475CCA">
      <w:pPr>
        <w:pStyle w:val="NormaleWeb"/>
        <w:spacing w:before="2" w:after="2"/>
        <w:rPr>
          <w:rFonts w:ascii="Times New Roman" w:hAnsi="Times New Roman"/>
          <w:bCs/>
          <w:sz w:val="26"/>
          <w:szCs w:val="26"/>
          <w:lang w:eastAsia="it-IT"/>
        </w:rPr>
      </w:pPr>
      <w:r w:rsidRPr="00475CCA">
        <w:rPr>
          <w:rFonts w:ascii="Times New Roman" w:hAnsi="Times New Roman"/>
          <w:bCs/>
          <w:sz w:val="26"/>
          <w:szCs w:val="26"/>
          <w:lang w:eastAsia="it-IT"/>
        </w:rPr>
        <w:t xml:space="preserve">M2: Confrontare e analizzare figure geometriche, individuando invarianti e relazioni </w:t>
      </w:r>
    </w:p>
    <w:p w:rsidR="00463EF7" w:rsidRPr="00475CCA" w:rsidRDefault="00463EF7" w:rsidP="00475CCA">
      <w:pPr>
        <w:pStyle w:val="NormaleWeb"/>
        <w:spacing w:before="2" w:after="2"/>
        <w:rPr>
          <w:rFonts w:ascii="Times New Roman" w:hAnsi="Times New Roman"/>
          <w:bCs/>
          <w:sz w:val="26"/>
          <w:szCs w:val="26"/>
          <w:lang w:eastAsia="it-IT"/>
        </w:rPr>
      </w:pPr>
    </w:p>
    <w:p w:rsidR="00463EF7" w:rsidRPr="00475CCA" w:rsidRDefault="00463EF7" w:rsidP="00475CCA">
      <w:pPr>
        <w:pStyle w:val="NormaleWeb"/>
        <w:spacing w:before="2" w:after="2"/>
        <w:rPr>
          <w:rFonts w:ascii="Times New Roman" w:hAnsi="Times New Roman"/>
          <w:bCs/>
          <w:sz w:val="26"/>
          <w:szCs w:val="26"/>
          <w:lang w:eastAsia="it-IT"/>
        </w:rPr>
      </w:pPr>
      <w:r w:rsidRPr="00475CCA">
        <w:rPr>
          <w:rFonts w:ascii="Times New Roman" w:hAnsi="Times New Roman"/>
          <w:bCs/>
          <w:sz w:val="26"/>
          <w:szCs w:val="26"/>
          <w:lang w:eastAsia="it-IT"/>
        </w:rPr>
        <w:t xml:space="preserve">M3: Individuare le strategie appropriate per la soluzione di problemi </w:t>
      </w:r>
    </w:p>
    <w:p w:rsidR="00463EF7" w:rsidRPr="00475CCA" w:rsidRDefault="00463EF7" w:rsidP="00475CCA">
      <w:pPr>
        <w:pStyle w:val="NormaleWeb"/>
        <w:spacing w:before="2" w:after="2"/>
        <w:rPr>
          <w:rFonts w:ascii="Times New Roman" w:hAnsi="Times New Roman"/>
          <w:bCs/>
          <w:sz w:val="26"/>
          <w:szCs w:val="26"/>
          <w:lang w:eastAsia="it-IT"/>
        </w:rPr>
      </w:pPr>
    </w:p>
    <w:p w:rsidR="00463EF7" w:rsidRDefault="00463EF7" w:rsidP="00475CCA">
      <w:pPr>
        <w:rPr>
          <w:bCs/>
          <w:sz w:val="26"/>
          <w:szCs w:val="26"/>
        </w:rPr>
      </w:pPr>
      <w:r w:rsidRPr="00475CCA">
        <w:rPr>
          <w:bCs/>
          <w:sz w:val="26"/>
          <w:szCs w:val="26"/>
        </w:rPr>
        <w:t>M4: Analizzare dati ed interpretarli sviluppando deduzioni e ragionamenti sugli stessi anche con l’ausilio di rappresentazioni grafiche, usando consapevolmente gli strumenti di calcolo e le potenzialità offerte da applicazioni specifiche di tipo informatico</w:t>
      </w:r>
    </w:p>
    <w:p w:rsidR="002F2367" w:rsidRDefault="002F2367">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410"/>
        <w:gridCol w:w="2410"/>
        <w:gridCol w:w="2409"/>
        <w:gridCol w:w="2410"/>
        <w:gridCol w:w="2410"/>
      </w:tblGrid>
      <w:tr w:rsidR="00463EF7" w:rsidRPr="006841BD" w:rsidTr="00506FBE">
        <w:tc>
          <w:tcPr>
            <w:tcW w:w="2552" w:type="dxa"/>
          </w:tcPr>
          <w:p w:rsidR="00463EF7" w:rsidRPr="006841BD" w:rsidRDefault="00463EF7" w:rsidP="00DD7922">
            <w:pPr>
              <w:autoSpaceDE w:val="0"/>
              <w:autoSpaceDN w:val="0"/>
              <w:adjustRightInd w:val="0"/>
              <w:jc w:val="center"/>
              <w:rPr>
                <w:b/>
                <w:bCs/>
                <w:sz w:val="28"/>
                <w:szCs w:val="28"/>
              </w:rPr>
            </w:pPr>
          </w:p>
        </w:tc>
        <w:tc>
          <w:tcPr>
            <w:tcW w:w="2410" w:type="dxa"/>
          </w:tcPr>
          <w:p w:rsidR="00463EF7" w:rsidRPr="006841BD" w:rsidRDefault="00463EF7" w:rsidP="00DD7922">
            <w:pPr>
              <w:autoSpaceDE w:val="0"/>
              <w:autoSpaceDN w:val="0"/>
              <w:adjustRightInd w:val="0"/>
              <w:jc w:val="center"/>
              <w:rPr>
                <w:b/>
                <w:bCs/>
                <w:sz w:val="28"/>
                <w:szCs w:val="28"/>
              </w:rPr>
            </w:pPr>
            <w:r>
              <w:rPr>
                <w:b/>
                <w:bCs/>
                <w:sz w:val="28"/>
                <w:szCs w:val="28"/>
              </w:rPr>
              <w:t>Competenze</w:t>
            </w:r>
          </w:p>
        </w:tc>
        <w:tc>
          <w:tcPr>
            <w:tcW w:w="2410" w:type="dxa"/>
          </w:tcPr>
          <w:p w:rsidR="00463EF7" w:rsidRPr="006841BD" w:rsidRDefault="00463EF7" w:rsidP="00DD7922">
            <w:pPr>
              <w:autoSpaceDE w:val="0"/>
              <w:autoSpaceDN w:val="0"/>
              <w:adjustRightInd w:val="0"/>
              <w:jc w:val="center"/>
              <w:rPr>
                <w:b/>
                <w:bCs/>
                <w:sz w:val="28"/>
                <w:szCs w:val="28"/>
              </w:rPr>
            </w:pPr>
            <w:r w:rsidRPr="006841BD">
              <w:rPr>
                <w:b/>
                <w:bCs/>
                <w:sz w:val="28"/>
                <w:szCs w:val="28"/>
              </w:rPr>
              <w:t>Abilità</w:t>
            </w:r>
          </w:p>
        </w:tc>
        <w:tc>
          <w:tcPr>
            <w:tcW w:w="2409" w:type="dxa"/>
          </w:tcPr>
          <w:p w:rsidR="00463EF7" w:rsidRPr="006841BD" w:rsidRDefault="00463EF7" w:rsidP="00DD7922">
            <w:pPr>
              <w:autoSpaceDE w:val="0"/>
              <w:autoSpaceDN w:val="0"/>
              <w:adjustRightInd w:val="0"/>
              <w:jc w:val="center"/>
              <w:rPr>
                <w:b/>
                <w:bCs/>
                <w:sz w:val="28"/>
                <w:szCs w:val="28"/>
              </w:rPr>
            </w:pPr>
            <w:r w:rsidRPr="006841BD">
              <w:rPr>
                <w:b/>
                <w:bCs/>
                <w:sz w:val="28"/>
                <w:szCs w:val="28"/>
              </w:rPr>
              <w:t>Conoscenze</w:t>
            </w:r>
          </w:p>
        </w:tc>
        <w:tc>
          <w:tcPr>
            <w:tcW w:w="4820" w:type="dxa"/>
            <w:gridSpan w:val="2"/>
          </w:tcPr>
          <w:p w:rsidR="00463EF7" w:rsidRDefault="00463EF7" w:rsidP="00DD7922">
            <w:pPr>
              <w:autoSpaceDE w:val="0"/>
              <w:autoSpaceDN w:val="0"/>
              <w:adjustRightInd w:val="0"/>
              <w:jc w:val="center"/>
              <w:rPr>
                <w:b/>
                <w:bCs/>
                <w:sz w:val="28"/>
                <w:szCs w:val="28"/>
              </w:rPr>
            </w:pPr>
            <w:r>
              <w:rPr>
                <w:b/>
                <w:bCs/>
                <w:sz w:val="28"/>
                <w:szCs w:val="28"/>
              </w:rPr>
              <w:t>Obiettivi</w:t>
            </w:r>
          </w:p>
          <w:p w:rsidR="00463EF7" w:rsidRPr="006841BD" w:rsidRDefault="00463EF7" w:rsidP="00DD7922">
            <w:pPr>
              <w:autoSpaceDE w:val="0"/>
              <w:autoSpaceDN w:val="0"/>
              <w:adjustRightInd w:val="0"/>
              <w:jc w:val="center"/>
              <w:rPr>
                <w:b/>
                <w:bCs/>
                <w:sz w:val="28"/>
                <w:szCs w:val="28"/>
              </w:rPr>
            </w:pPr>
            <w:r w:rsidRPr="006841BD">
              <w:rPr>
                <w:b/>
                <w:bCs/>
                <w:sz w:val="28"/>
                <w:szCs w:val="28"/>
              </w:rPr>
              <w:t>Minimi</w:t>
            </w:r>
          </w:p>
        </w:tc>
      </w:tr>
      <w:tr w:rsidR="00463EF7" w:rsidRPr="006841BD" w:rsidTr="00506FBE">
        <w:tc>
          <w:tcPr>
            <w:tcW w:w="2552" w:type="dxa"/>
          </w:tcPr>
          <w:p w:rsidR="00463EF7" w:rsidRPr="006841BD" w:rsidRDefault="00463EF7" w:rsidP="00DD7922">
            <w:pPr>
              <w:autoSpaceDE w:val="0"/>
              <w:autoSpaceDN w:val="0"/>
              <w:adjustRightInd w:val="0"/>
              <w:jc w:val="center"/>
              <w:rPr>
                <w:b/>
                <w:bCs/>
                <w:sz w:val="20"/>
                <w:szCs w:val="20"/>
              </w:rPr>
            </w:pPr>
          </w:p>
        </w:tc>
        <w:tc>
          <w:tcPr>
            <w:tcW w:w="2410" w:type="dxa"/>
          </w:tcPr>
          <w:p w:rsidR="00463EF7" w:rsidRPr="006841BD" w:rsidRDefault="00463EF7" w:rsidP="00DD7922">
            <w:pPr>
              <w:autoSpaceDE w:val="0"/>
              <w:autoSpaceDN w:val="0"/>
              <w:adjustRightInd w:val="0"/>
              <w:jc w:val="center"/>
              <w:rPr>
                <w:b/>
                <w:bCs/>
                <w:sz w:val="20"/>
                <w:szCs w:val="20"/>
              </w:rPr>
            </w:pPr>
          </w:p>
        </w:tc>
        <w:tc>
          <w:tcPr>
            <w:tcW w:w="2410" w:type="dxa"/>
          </w:tcPr>
          <w:p w:rsidR="00463EF7" w:rsidRPr="006841BD" w:rsidRDefault="00463EF7" w:rsidP="00DD7922">
            <w:pPr>
              <w:autoSpaceDE w:val="0"/>
              <w:autoSpaceDN w:val="0"/>
              <w:adjustRightInd w:val="0"/>
              <w:jc w:val="center"/>
              <w:rPr>
                <w:b/>
                <w:bCs/>
                <w:sz w:val="20"/>
                <w:szCs w:val="20"/>
              </w:rPr>
            </w:pPr>
          </w:p>
        </w:tc>
        <w:tc>
          <w:tcPr>
            <w:tcW w:w="2409" w:type="dxa"/>
          </w:tcPr>
          <w:p w:rsidR="00463EF7" w:rsidRPr="006841BD" w:rsidRDefault="00463EF7" w:rsidP="00DD7922">
            <w:pPr>
              <w:autoSpaceDE w:val="0"/>
              <w:autoSpaceDN w:val="0"/>
              <w:adjustRightInd w:val="0"/>
              <w:jc w:val="center"/>
              <w:rPr>
                <w:b/>
                <w:bCs/>
                <w:sz w:val="20"/>
                <w:szCs w:val="20"/>
              </w:rPr>
            </w:pPr>
          </w:p>
        </w:tc>
        <w:tc>
          <w:tcPr>
            <w:tcW w:w="2410" w:type="dxa"/>
          </w:tcPr>
          <w:p w:rsidR="00463EF7" w:rsidRPr="006841BD" w:rsidRDefault="00463EF7" w:rsidP="00DD7922">
            <w:pPr>
              <w:autoSpaceDE w:val="0"/>
              <w:autoSpaceDN w:val="0"/>
              <w:adjustRightInd w:val="0"/>
              <w:jc w:val="center"/>
              <w:rPr>
                <w:b/>
                <w:bCs/>
                <w:sz w:val="20"/>
                <w:szCs w:val="20"/>
              </w:rPr>
            </w:pPr>
            <w:r w:rsidRPr="006841BD">
              <w:rPr>
                <w:b/>
                <w:bCs/>
                <w:sz w:val="20"/>
                <w:szCs w:val="20"/>
              </w:rPr>
              <w:t>Abilità</w:t>
            </w:r>
          </w:p>
        </w:tc>
        <w:tc>
          <w:tcPr>
            <w:tcW w:w="2410" w:type="dxa"/>
          </w:tcPr>
          <w:p w:rsidR="00463EF7" w:rsidRPr="006841BD" w:rsidRDefault="00463EF7" w:rsidP="00DD7922">
            <w:pPr>
              <w:autoSpaceDE w:val="0"/>
              <w:autoSpaceDN w:val="0"/>
              <w:adjustRightInd w:val="0"/>
              <w:jc w:val="center"/>
              <w:rPr>
                <w:b/>
                <w:bCs/>
                <w:sz w:val="20"/>
                <w:szCs w:val="20"/>
              </w:rPr>
            </w:pPr>
            <w:r w:rsidRPr="006841BD">
              <w:rPr>
                <w:b/>
                <w:bCs/>
                <w:sz w:val="20"/>
                <w:szCs w:val="20"/>
              </w:rPr>
              <w:t>Conoscenze</w:t>
            </w:r>
          </w:p>
        </w:tc>
      </w:tr>
      <w:tr w:rsidR="00463EF7" w:rsidRPr="006841BD" w:rsidTr="00506FBE">
        <w:tc>
          <w:tcPr>
            <w:tcW w:w="2552" w:type="dxa"/>
          </w:tcPr>
          <w:p w:rsidR="00506FBE" w:rsidRDefault="00506FBE" w:rsidP="00506FBE">
            <w:pPr>
              <w:autoSpaceDE w:val="0"/>
              <w:autoSpaceDN w:val="0"/>
              <w:adjustRightInd w:val="0"/>
              <w:jc w:val="center"/>
              <w:rPr>
                <w:b/>
                <w:bCs/>
                <w:sz w:val="28"/>
                <w:szCs w:val="28"/>
              </w:rPr>
            </w:pPr>
            <w:r>
              <w:rPr>
                <w:b/>
                <w:bCs/>
                <w:sz w:val="28"/>
                <w:szCs w:val="28"/>
              </w:rPr>
              <w:t>Insiemi numerici:</w:t>
            </w:r>
          </w:p>
          <w:p w:rsidR="00463EF7" w:rsidRDefault="00463EF7" w:rsidP="00506FBE">
            <w:pPr>
              <w:autoSpaceDE w:val="0"/>
              <w:autoSpaceDN w:val="0"/>
              <w:adjustRightInd w:val="0"/>
              <w:jc w:val="center"/>
              <w:rPr>
                <w:b/>
                <w:bCs/>
                <w:sz w:val="28"/>
                <w:szCs w:val="28"/>
              </w:rPr>
            </w:pPr>
            <w:r>
              <w:rPr>
                <w:b/>
                <w:bCs/>
                <w:sz w:val="28"/>
                <w:szCs w:val="28"/>
              </w:rPr>
              <w:t>N</w:t>
            </w:r>
          </w:p>
          <w:p w:rsidR="00463EF7" w:rsidRPr="00146928" w:rsidRDefault="00463EF7" w:rsidP="00506FBE">
            <w:pPr>
              <w:autoSpaceDE w:val="0"/>
              <w:autoSpaceDN w:val="0"/>
              <w:adjustRightInd w:val="0"/>
              <w:jc w:val="center"/>
              <w:rPr>
                <w:bCs/>
                <w:sz w:val="28"/>
                <w:szCs w:val="28"/>
              </w:rPr>
            </w:pPr>
            <w:r w:rsidRPr="00146928">
              <w:rPr>
                <w:bCs/>
              </w:rPr>
              <w:t>(settembre)</w:t>
            </w:r>
          </w:p>
        </w:tc>
        <w:tc>
          <w:tcPr>
            <w:tcW w:w="2410" w:type="dxa"/>
          </w:tcPr>
          <w:p w:rsidR="00506FBE" w:rsidRDefault="00463EF7" w:rsidP="00DD7922">
            <w:pPr>
              <w:pStyle w:val="NormaleWeb"/>
              <w:spacing w:before="2" w:after="2"/>
              <w:rPr>
                <w:rFonts w:ascii="Verdana" w:hAnsi="Verdana"/>
                <w:color w:val="000000"/>
                <w:sz w:val="18"/>
                <w:szCs w:val="18"/>
              </w:rPr>
            </w:pPr>
            <w:r>
              <w:rPr>
                <w:rFonts w:ascii="Verdana" w:hAnsi="Verdana"/>
                <w:b/>
                <w:bCs/>
                <w:color w:val="000000"/>
                <w:sz w:val="18"/>
                <w:szCs w:val="18"/>
              </w:rPr>
              <w:t xml:space="preserve">M1: </w:t>
            </w:r>
            <w:r>
              <w:rPr>
                <w:rFonts w:ascii="Verdana" w:hAnsi="Verdana"/>
                <w:color w:val="000000"/>
                <w:sz w:val="18"/>
                <w:szCs w:val="18"/>
              </w:rPr>
              <w:t>Utilizzare le tecniche e le procedure del calcolo aritmetico ed algebrico rappresenta</w:t>
            </w:r>
            <w:r w:rsidR="00506FBE">
              <w:rPr>
                <w:rFonts w:ascii="Verdana" w:hAnsi="Verdana"/>
                <w:color w:val="000000"/>
                <w:sz w:val="18"/>
                <w:szCs w:val="18"/>
              </w:rPr>
              <w:t>ndole anche sotto forma grafica</w:t>
            </w:r>
          </w:p>
          <w:p w:rsidR="00506FBE" w:rsidRDefault="00506FBE" w:rsidP="00DD7922">
            <w:pPr>
              <w:pStyle w:val="NormaleWeb"/>
              <w:spacing w:before="2" w:after="2"/>
              <w:rPr>
                <w:rFonts w:ascii="Verdana" w:hAnsi="Verdana"/>
                <w:color w:val="000000"/>
                <w:sz w:val="18"/>
                <w:szCs w:val="18"/>
              </w:rPr>
            </w:pPr>
          </w:p>
          <w:p w:rsidR="00463EF7" w:rsidRPr="00506FBE" w:rsidRDefault="00463EF7" w:rsidP="00506FBE">
            <w:pPr>
              <w:pStyle w:val="NormaleWeb"/>
              <w:spacing w:before="2" w:after="2"/>
            </w:pPr>
            <w:r>
              <w:rPr>
                <w:rFonts w:ascii="Verdana" w:hAnsi="Verdana"/>
                <w:b/>
                <w:bCs/>
                <w:color w:val="000000"/>
                <w:sz w:val="18"/>
                <w:szCs w:val="18"/>
              </w:rPr>
              <w:t xml:space="preserve">M3: </w:t>
            </w:r>
            <w:r>
              <w:rPr>
                <w:rFonts w:ascii="Verdana" w:hAnsi="Verdana"/>
                <w:color w:val="000000"/>
                <w:sz w:val="18"/>
                <w:szCs w:val="18"/>
              </w:rPr>
              <w:t>Individuare le strategie appropria</w:t>
            </w:r>
            <w:r w:rsidR="00506FBE">
              <w:rPr>
                <w:rFonts w:ascii="Verdana" w:hAnsi="Verdana"/>
                <w:color w:val="000000"/>
                <w:sz w:val="18"/>
                <w:szCs w:val="18"/>
              </w:rPr>
              <w:t>te per la soluzione di problemi</w:t>
            </w:r>
          </w:p>
        </w:tc>
        <w:tc>
          <w:tcPr>
            <w:tcW w:w="2410" w:type="dxa"/>
          </w:tcPr>
          <w:p w:rsidR="00463EF7" w:rsidRDefault="00463EF7" w:rsidP="00DD7922">
            <w:pPr>
              <w:pStyle w:val="NormaleWeb"/>
              <w:spacing w:before="2" w:after="2"/>
            </w:pPr>
            <w:r>
              <w:rPr>
                <w:rFonts w:ascii="Verdana" w:hAnsi="Verdana"/>
                <w:color w:val="000000"/>
                <w:sz w:val="18"/>
                <w:szCs w:val="18"/>
              </w:rPr>
              <w:t>Calcolare il va</w:t>
            </w:r>
            <w:r w:rsidR="00506FBE">
              <w:rPr>
                <w:rFonts w:ascii="Verdana" w:hAnsi="Verdana"/>
                <w:color w:val="000000"/>
                <w:sz w:val="18"/>
                <w:szCs w:val="18"/>
              </w:rPr>
              <w:t>lore di un’espressione numerica</w:t>
            </w:r>
          </w:p>
          <w:p w:rsidR="00506FBE" w:rsidRDefault="00506FBE"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r>
              <w:rPr>
                <w:rFonts w:ascii="Verdana" w:hAnsi="Verdana"/>
                <w:color w:val="000000"/>
                <w:sz w:val="18"/>
                <w:szCs w:val="18"/>
              </w:rPr>
              <w:t>Passare dall</w:t>
            </w:r>
            <w:r w:rsidR="00506FBE">
              <w:rPr>
                <w:rFonts w:ascii="Verdana" w:hAnsi="Verdana"/>
                <w:color w:val="000000"/>
                <w:sz w:val="18"/>
                <w:szCs w:val="18"/>
              </w:rPr>
              <w:t>e parole ai simboli e viceversa</w:t>
            </w:r>
          </w:p>
          <w:p w:rsidR="00463EF7" w:rsidRDefault="00463EF7" w:rsidP="00DD7922">
            <w:pPr>
              <w:rPr>
                <w:rFonts w:ascii="Helvetica" w:eastAsia="Arial Unicode MS" w:hAnsi="Arial Unicode MS"/>
                <w:color w:val="000000"/>
                <w:sz w:val="20"/>
                <w:u w:color="000000"/>
              </w:rPr>
            </w:pPr>
          </w:p>
          <w:p w:rsidR="00463EF7" w:rsidRDefault="00463EF7" w:rsidP="00DD7922">
            <w:pPr>
              <w:pStyle w:val="NormaleWeb"/>
              <w:spacing w:before="2" w:after="2"/>
            </w:pPr>
            <w:r>
              <w:rPr>
                <w:rFonts w:ascii="Verdana" w:hAnsi="Verdana"/>
                <w:color w:val="000000"/>
                <w:sz w:val="18"/>
                <w:szCs w:val="18"/>
              </w:rPr>
              <w:t>Scomporre un n</w:t>
            </w:r>
            <w:r w:rsidR="00506FBE">
              <w:rPr>
                <w:rFonts w:ascii="Verdana" w:hAnsi="Verdana"/>
                <w:color w:val="000000"/>
                <w:sz w:val="18"/>
                <w:szCs w:val="18"/>
              </w:rPr>
              <w:t>umero naturale in fattori primi</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r>
              <w:rPr>
                <w:rFonts w:ascii="Verdana" w:hAnsi="Verdana"/>
                <w:color w:val="000000"/>
                <w:sz w:val="18"/>
                <w:szCs w:val="18"/>
              </w:rPr>
              <w:t>Applicare le proprietà d</w:t>
            </w:r>
            <w:r w:rsidR="00506FBE">
              <w:rPr>
                <w:rFonts w:ascii="Verdana" w:hAnsi="Verdana"/>
                <w:color w:val="000000"/>
                <w:sz w:val="18"/>
                <w:szCs w:val="18"/>
              </w:rPr>
              <w:t>elle operazioni e delle potenze</w:t>
            </w:r>
          </w:p>
          <w:p w:rsidR="00463EF7" w:rsidRDefault="00463EF7" w:rsidP="00DD7922">
            <w:pPr>
              <w:autoSpaceDE w:val="0"/>
              <w:autoSpaceDN w:val="0"/>
              <w:adjustRightInd w:val="0"/>
              <w:rPr>
                <w:rFonts w:ascii="Helvetica" w:eastAsia="Arial Unicode MS" w:hAnsi="Arial Unicode MS"/>
                <w:color w:val="000000"/>
                <w:sz w:val="20"/>
                <w:u w:color="000000"/>
              </w:rPr>
            </w:pPr>
          </w:p>
          <w:p w:rsidR="00463EF7" w:rsidRDefault="00463EF7" w:rsidP="00DD7922">
            <w:pPr>
              <w:pStyle w:val="NormaleWeb"/>
              <w:spacing w:before="2" w:after="2"/>
            </w:pPr>
            <w:r>
              <w:rPr>
                <w:rFonts w:ascii="Verdana" w:hAnsi="Verdana"/>
                <w:color w:val="000000"/>
                <w:sz w:val="18"/>
                <w:szCs w:val="18"/>
              </w:rPr>
              <w:t>Sostituire alle lettere i numeri e risolvere espressio</w:t>
            </w:r>
            <w:r w:rsidR="00506FBE">
              <w:rPr>
                <w:rFonts w:ascii="Verdana" w:hAnsi="Verdana"/>
                <w:color w:val="000000"/>
                <w:sz w:val="18"/>
                <w:szCs w:val="18"/>
              </w:rPr>
              <w:t>ni letterali</w:t>
            </w:r>
          </w:p>
          <w:p w:rsidR="00463EF7" w:rsidRDefault="00463EF7" w:rsidP="00DD7922">
            <w:pPr>
              <w:autoSpaceDE w:val="0"/>
              <w:autoSpaceDN w:val="0"/>
              <w:adjustRightInd w:val="0"/>
              <w:rPr>
                <w:rFonts w:ascii="Helvetica" w:eastAsia="Arial Unicode MS" w:hAnsi="Arial Unicode MS"/>
                <w:color w:val="000000"/>
                <w:sz w:val="20"/>
                <w:u w:color="000000"/>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Calcola</w:t>
            </w:r>
            <w:r w:rsidR="00506FBE">
              <w:rPr>
                <w:rFonts w:ascii="Verdana" w:hAnsi="Verdana"/>
                <w:color w:val="000000"/>
                <w:sz w:val="18"/>
                <w:szCs w:val="18"/>
              </w:rPr>
              <w:t>re MCD e mcm di numeri naturali</w:t>
            </w:r>
          </w:p>
          <w:p w:rsidR="00A135B8" w:rsidRDefault="00A135B8" w:rsidP="00DD7922">
            <w:pPr>
              <w:pStyle w:val="NormaleWeb"/>
              <w:spacing w:before="2" w:after="2"/>
              <w:rPr>
                <w:rFonts w:ascii="Verdana" w:hAnsi="Verdana"/>
                <w:color w:val="000000"/>
                <w:sz w:val="18"/>
                <w:szCs w:val="18"/>
              </w:rPr>
            </w:pPr>
          </w:p>
          <w:p w:rsidR="00506FBE" w:rsidRDefault="00506FBE" w:rsidP="00DD7922">
            <w:pPr>
              <w:pStyle w:val="NormaleWeb"/>
              <w:spacing w:before="2" w:after="2"/>
              <w:rPr>
                <w:rFonts w:ascii="Verdana" w:hAnsi="Verdana"/>
                <w:color w:val="000000"/>
                <w:sz w:val="18"/>
                <w:szCs w:val="18"/>
              </w:rPr>
            </w:pPr>
          </w:p>
          <w:p w:rsidR="00506FBE" w:rsidRDefault="00506FBE" w:rsidP="00DD7922">
            <w:pPr>
              <w:pStyle w:val="NormaleWeb"/>
              <w:spacing w:before="2" w:after="2"/>
              <w:rPr>
                <w:rFonts w:ascii="Verdana" w:hAnsi="Verdana"/>
                <w:color w:val="000000"/>
                <w:sz w:val="18"/>
                <w:szCs w:val="18"/>
              </w:rPr>
            </w:pPr>
          </w:p>
          <w:p w:rsidR="00506FBE" w:rsidRDefault="00506FBE" w:rsidP="00DD7922">
            <w:pPr>
              <w:pStyle w:val="NormaleWeb"/>
              <w:spacing w:before="2" w:after="2"/>
              <w:rPr>
                <w:rFonts w:ascii="Verdana" w:hAnsi="Verdana"/>
                <w:color w:val="000000"/>
                <w:sz w:val="18"/>
                <w:szCs w:val="18"/>
              </w:rPr>
            </w:pPr>
          </w:p>
          <w:p w:rsidR="00A135B8" w:rsidRPr="00F34450" w:rsidRDefault="00A135B8" w:rsidP="00DD7922">
            <w:pPr>
              <w:pStyle w:val="NormaleWeb"/>
              <w:spacing w:before="2" w:after="2"/>
            </w:pPr>
          </w:p>
        </w:tc>
        <w:tc>
          <w:tcPr>
            <w:tcW w:w="2409" w:type="dxa"/>
          </w:tcPr>
          <w:p w:rsidR="00463EF7" w:rsidRDefault="00463EF7" w:rsidP="00DD7922">
            <w:pPr>
              <w:pStyle w:val="NormaleWeb"/>
              <w:spacing w:before="2" w:after="2"/>
              <w:rPr>
                <w:rFonts w:ascii="Verdana" w:hAnsi="Verdana"/>
                <w:b/>
                <w:color w:val="000000"/>
                <w:sz w:val="18"/>
                <w:szCs w:val="18"/>
              </w:rPr>
            </w:pPr>
            <w:r w:rsidRPr="00063A94">
              <w:rPr>
                <w:rFonts w:ascii="Verdana" w:hAnsi="Verdana"/>
                <w:color w:val="000000"/>
                <w:sz w:val="18"/>
                <w:szCs w:val="18"/>
              </w:rPr>
              <w:t xml:space="preserve">L’insieme </w:t>
            </w:r>
            <w:r w:rsidRPr="00063A94">
              <w:rPr>
                <w:rFonts w:ascii="Verdana" w:hAnsi="Verdana"/>
                <w:b/>
                <w:color w:val="000000"/>
                <w:sz w:val="18"/>
                <w:szCs w:val="18"/>
              </w:rPr>
              <w:t>N</w:t>
            </w:r>
          </w:p>
          <w:p w:rsidR="00463EF7" w:rsidRPr="00063A94"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b/>
                <w:color w:val="000000"/>
                <w:sz w:val="18"/>
                <w:szCs w:val="18"/>
              </w:rPr>
            </w:pPr>
            <w:r w:rsidRPr="00063A94">
              <w:rPr>
                <w:rFonts w:ascii="Verdana" w:hAnsi="Verdana"/>
                <w:color w:val="000000"/>
                <w:sz w:val="18"/>
                <w:szCs w:val="18"/>
              </w:rPr>
              <w:t>Le op</w:t>
            </w:r>
            <w:r>
              <w:rPr>
                <w:rFonts w:ascii="Verdana" w:hAnsi="Verdana"/>
                <w:color w:val="000000"/>
                <w:sz w:val="18"/>
                <w:szCs w:val="18"/>
              </w:rPr>
              <w:t>era</w:t>
            </w:r>
            <w:r w:rsidRPr="00063A94">
              <w:rPr>
                <w:rFonts w:ascii="Verdana" w:hAnsi="Verdana"/>
                <w:color w:val="000000"/>
                <w:sz w:val="18"/>
                <w:szCs w:val="18"/>
              </w:rPr>
              <w:t xml:space="preserve">zioni in </w:t>
            </w:r>
            <w:r w:rsidRPr="00063A94">
              <w:rPr>
                <w:rFonts w:ascii="Verdana" w:hAnsi="Verdana"/>
                <w:b/>
                <w:color w:val="000000"/>
                <w:sz w:val="18"/>
                <w:szCs w:val="18"/>
              </w:rPr>
              <w:t>N</w:t>
            </w:r>
          </w:p>
          <w:p w:rsidR="00463EF7" w:rsidRPr="00063A94" w:rsidRDefault="00463EF7" w:rsidP="00DD7922">
            <w:pPr>
              <w:pStyle w:val="NormaleWeb"/>
              <w:spacing w:before="2" w:after="2"/>
              <w:rPr>
                <w:rFonts w:ascii="Verdana" w:hAnsi="Verdana"/>
                <w:color w:val="000000"/>
                <w:sz w:val="18"/>
                <w:szCs w:val="18"/>
              </w:rPr>
            </w:pPr>
          </w:p>
          <w:p w:rsidR="00463EF7" w:rsidRPr="00063A94" w:rsidRDefault="00463EF7" w:rsidP="00DD7922">
            <w:pPr>
              <w:pStyle w:val="NormaleWeb"/>
              <w:spacing w:before="2" w:after="2"/>
              <w:rPr>
                <w:rFonts w:ascii="Verdana" w:hAnsi="Verdana"/>
                <w:color w:val="000000"/>
                <w:sz w:val="18"/>
                <w:szCs w:val="18"/>
              </w:rPr>
            </w:pPr>
            <w:r w:rsidRPr="00063A94">
              <w:rPr>
                <w:rFonts w:ascii="Verdana" w:hAnsi="Verdana"/>
                <w:color w:val="000000"/>
                <w:sz w:val="18"/>
                <w:szCs w:val="18"/>
              </w:rPr>
              <w:t>Potenze ed espressioni in</w:t>
            </w:r>
            <w:r>
              <w:rPr>
                <w:rFonts w:ascii="Verdana" w:hAnsi="Verdana"/>
                <w:color w:val="000000"/>
                <w:sz w:val="18"/>
                <w:szCs w:val="18"/>
              </w:rPr>
              <w:t xml:space="preserve"> </w:t>
            </w:r>
            <w:r w:rsidRPr="00063A94">
              <w:rPr>
                <w:rFonts w:ascii="Verdana" w:hAnsi="Verdana"/>
                <w:b/>
                <w:color w:val="000000"/>
                <w:sz w:val="18"/>
                <w:szCs w:val="18"/>
              </w:rPr>
              <w:t>N</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sidRPr="00063A94">
              <w:rPr>
                <w:rFonts w:ascii="Verdana" w:hAnsi="Verdana"/>
                <w:color w:val="000000"/>
                <w:sz w:val="18"/>
                <w:szCs w:val="18"/>
              </w:rPr>
              <w:t>Multipli e divisori</w:t>
            </w:r>
          </w:p>
          <w:p w:rsidR="00463EF7" w:rsidRDefault="00463EF7" w:rsidP="00DD7922">
            <w:pPr>
              <w:pStyle w:val="NormaleWeb"/>
              <w:spacing w:before="2" w:after="2"/>
              <w:rPr>
                <w:rFonts w:ascii="Verdana" w:hAnsi="Verdana"/>
                <w:color w:val="000000"/>
                <w:sz w:val="18"/>
                <w:szCs w:val="18"/>
              </w:rPr>
            </w:pPr>
          </w:p>
          <w:p w:rsidR="00463EF7" w:rsidRPr="006841BD" w:rsidRDefault="00463EF7" w:rsidP="00DD7922">
            <w:pPr>
              <w:pStyle w:val="NormaleWeb"/>
              <w:spacing w:before="2" w:after="2"/>
              <w:rPr>
                <w:b/>
                <w:bCs/>
                <w:sz w:val="28"/>
                <w:szCs w:val="28"/>
              </w:rPr>
            </w:pPr>
            <w:r>
              <w:rPr>
                <w:rFonts w:ascii="Verdana" w:hAnsi="Verdana"/>
                <w:color w:val="000000"/>
                <w:sz w:val="18"/>
                <w:szCs w:val="18"/>
              </w:rPr>
              <w:t xml:space="preserve">Introduzione al </w:t>
            </w:r>
            <w:proofErr w:type="spellStart"/>
            <w:r>
              <w:rPr>
                <w:rFonts w:ascii="Verdana" w:hAnsi="Verdana"/>
                <w:color w:val="000000"/>
                <w:sz w:val="18"/>
                <w:szCs w:val="18"/>
              </w:rPr>
              <w:t>problem</w:t>
            </w:r>
            <w:proofErr w:type="spellEnd"/>
            <w:r>
              <w:rPr>
                <w:rFonts w:ascii="Verdana" w:hAnsi="Verdana"/>
                <w:color w:val="000000"/>
                <w:sz w:val="18"/>
                <w:szCs w:val="18"/>
              </w:rPr>
              <w:t xml:space="preserve"> </w:t>
            </w:r>
            <w:proofErr w:type="spellStart"/>
            <w:r>
              <w:rPr>
                <w:rFonts w:ascii="Verdana" w:hAnsi="Verdana"/>
                <w:color w:val="000000"/>
                <w:sz w:val="18"/>
                <w:szCs w:val="18"/>
              </w:rPr>
              <w:t>solving</w:t>
            </w:r>
            <w:proofErr w:type="spellEnd"/>
            <w:r>
              <w:rPr>
                <w:rFonts w:ascii="Verdana" w:hAnsi="Verdana"/>
                <w:color w:val="000000"/>
                <w:sz w:val="18"/>
                <w:szCs w:val="18"/>
              </w:rPr>
              <w:t xml:space="preserve"> in </w:t>
            </w:r>
            <w:r w:rsidRPr="00063A94">
              <w:rPr>
                <w:rFonts w:ascii="Verdana" w:hAnsi="Verdana"/>
                <w:b/>
                <w:color w:val="000000"/>
                <w:sz w:val="18"/>
                <w:szCs w:val="18"/>
              </w:rPr>
              <w:t>N</w:t>
            </w:r>
          </w:p>
        </w:tc>
        <w:tc>
          <w:tcPr>
            <w:tcW w:w="2410" w:type="dxa"/>
          </w:tcPr>
          <w:p w:rsidR="00463EF7" w:rsidRDefault="00463EF7" w:rsidP="00DD7922">
            <w:pPr>
              <w:pStyle w:val="NormaleWeb"/>
              <w:spacing w:before="2" w:after="2"/>
            </w:pPr>
            <w:r>
              <w:rPr>
                <w:rFonts w:ascii="Verdana" w:hAnsi="Verdana"/>
                <w:color w:val="000000"/>
                <w:sz w:val="18"/>
                <w:szCs w:val="18"/>
              </w:rPr>
              <w:t>Calcolare il valore di un</w:t>
            </w:r>
            <w:r w:rsidR="00506FBE">
              <w:rPr>
                <w:rFonts w:ascii="Verdana" w:hAnsi="Verdana"/>
                <w:color w:val="000000"/>
                <w:sz w:val="18"/>
                <w:szCs w:val="18"/>
              </w:rPr>
              <w:t>a semplice espressione numerica</w:t>
            </w:r>
          </w:p>
          <w:p w:rsidR="00506FBE" w:rsidRDefault="00506FBE" w:rsidP="00506FBE">
            <w:pPr>
              <w:pStyle w:val="NormaleWeb"/>
              <w:spacing w:before="2" w:after="2"/>
              <w:rPr>
                <w:rFonts w:ascii="Verdana" w:hAnsi="Verdana"/>
                <w:color w:val="000000"/>
                <w:sz w:val="18"/>
                <w:szCs w:val="18"/>
              </w:rPr>
            </w:pPr>
          </w:p>
          <w:p w:rsidR="00463EF7" w:rsidRDefault="00463EF7" w:rsidP="00506FBE">
            <w:pPr>
              <w:pStyle w:val="NormaleWeb"/>
              <w:spacing w:before="2" w:after="2"/>
              <w:rPr>
                <w:rFonts w:ascii="Verdana" w:hAnsi="Verdana"/>
                <w:color w:val="000000"/>
                <w:sz w:val="18"/>
                <w:szCs w:val="18"/>
              </w:rPr>
            </w:pPr>
            <w:r>
              <w:rPr>
                <w:rFonts w:ascii="Verdana" w:hAnsi="Verdana"/>
                <w:color w:val="000000"/>
                <w:sz w:val="18"/>
                <w:szCs w:val="18"/>
              </w:rPr>
              <w:t>Passare dall</w:t>
            </w:r>
            <w:r w:rsidR="00506FBE">
              <w:rPr>
                <w:rFonts w:ascii="Verdana" w:hAnsi="Verdana"/>
                <w:color w:val="000000"/>
                <w:sz w:val="18"/>
                <w:szCs w:val="18"/>
              </w:rPr>
              <w:t>e parole ai simboli e viceversa</w:t>
            </w:r>
          </w:p>
          <w:p w:rsidR="00506FBE" w:rsidRPr="00506FBE" w:rsidRDefault="00506FBE" w:rsidP="00506FBE">
            <w:pPr>
              <w:pStyle w:val="NormaleWeb"/>
              <w:spacing w:before="2" w:after="2"/>
            </w:pPr>
          </w:p>
          <w:p w:rsidR="00463EF7" w:rsidRDefault="00463EF7" w:rsidP="00DD7922">
            <w:pPr>
              <w:pStyle w:val="NormaleWeb"/>
              <w:spacing w:before="2" w:after="2"/>
            </w:pPr>
            <w:r>
              <w:rPr>
                <w:rFonts w:ascii="Verdana" w:hAnsi="Verdana"/>
                <w:color w:val="000000"/>
                <w:sz w:val="18"/>
                <w:szCs w:val="18"/>
              </w:rPr>
              <w:t>Scomporre un n</w:t>
            </w:r>
            <w:r w:rsidR="00506FBE">
              <w:rPr>
                <w:rFonts w:ascii="Verdana" w:hAnsi="Verdana"/>
                <w:color w:val="000000"/>
                <w:sz w:val="18"/>
                <w:szCs w:val="18"/>
              </w:rPr>
              <w:t>umero naturale in fattori primi</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r>
              <w:rPr>
                <w:rFonts w:ascii="Verdana" w:hAnsi="Verdana"/>
                <w:color w:val="000000"/>
                <w:sz w:val="18"/>
                <w:szCs w:val="18"/>
              </w:rPr>
              <w:t>Applicare le proprietà d</w:t>
            </w:r>
            <w:r w:rsidR="00506FBE">
              <w:rPr>
                <w:rFonts w:ascii="Verdana" w:hAnsi="Verdana"/>
                <w:color w:val="000000"/>
                <w:sz w:val="18"/>
                <w:szCs w:val="18"/>
              </w:rPr>
              <w:t>elle operazioni e delle potenze</w:t>
            </w:r>
          </w:p>
          <w:p w:rsidR="00463EF7" w:rsidRDefault="00463EF7" w:rsidP="00DD7922">
            <w:pPr>
              <w:autoSpaceDE w:val="0"/>
              <w:autoSpaceDN w:val="0"/>
              <w:adjustRightInd w:val="0"/>
              <w:rPr>
                <w:rFonts w:ascii="Helvetica" w:eastAsia="Arial Unicode MS" w:hAnsi="Arial Unicode MS"/>
                <w:color w:val="000000"/>
                <w:sz w:val="20"/>
                <w:u w:color="000000"/>
              </w:rPr>
            </w:pPr>
          </w:p>
          <w:p w:rsidR="00463EF7" w:rsidRDefault="00463EF7" w:rsidP="00DD7922">
            <w:pPr>
              <w:pStyle w:val="NormaleWeb"/>
              <w:spacing w:before="2" w:after="2"/>
            </w:pPr>
            <w:r>
              <w:rPr>
                <w:rFonts w:ascii="Verdana" w:hAnsi="Verdana"/>
                <w:color w:val="000000"/>
                <w:sz w:val="18"/>
                <w:szCs w:val="18"/>
              </w:rPr>
              <w:t xml:space="preserve">Sostituire alle lettere i numeri e </w:t>
            </w:r>
            <w:r w:rsidR="00506FBE">
              <w:rPr>
                <w:rFonts w:ascii="Verdana" w:hAnsi="Verdana"/>
                <w:color w:val="000000"/>
                <w:sz w:val="18"/>
                <w:szCs w:val="18"/>
              </w:rPr>
              <w:t>risolvere espressioni letterali</w:t>
            </w:r>
          </w:p>
          <w:p w:rsidR="00463EF7" w:rsidRDefault="00463EF7" w:rsidP="00DD7922">
            <w:pPr>
              <w:autoSpaceDE w:val="0"/>
              <w:autoSpaceDN w:val="0"/>
              <w:adjustRightInd w:val="0"/>
              <w:rPr>
                <w:rFonts w:ascii="Helvetica" w:eastAsia="Arial Unicode MS" w:hAnsi="Arial Unicode MS"/>
                <w:color w:val="000000"/>
                <w:sz w:val="20"/>
                <w:u w:color="000000"/>
              </w:rPr>
            </w:pPr>
          </w:p>
          <w:p w:rsidR="00463EF7" w:rsidRPr="00506FBE" w:rsidRDefault="00463EF7" w:rsidP="00506FBE">
            <w:pPr>
              <w:pStyle w:val="NormaleWeb"/>
              <w:spacing w:before="2" w:after="2"/>
            </w:pPr>
            <w:r>
              <w:rPr>
                <w:rFonts w:ascii="Verdana" w:hAnsi="Verdana"/>
                <w:color w:val="000000"/>
                <w:sz w:val="18"/>
                <w:szCs w:val="18"/>
              </w:rPr>
              <w:t>Calcola</w:t>
            </w:r>
            <w:r w:rsidR="00506FBE">
              <w:rPr>
                <w:rFonts w:ascii="Verdana" w:hAnsi="Verdana"/>
                <w:color w:val="000000"/>
                <w:sz w:val="18"/>
                <w:szCs w:val="18"/>
              </w:rPr>
              <w:t>re MCD e mcm di numeri naturali</w:t>
            </w:r>
          </w:p>
        </w:tc>
        <w:tc>
          <w:tcPr>
            <w:tcW w:w="2410" w:type="dxa"/>
          </w:tcPr>
          <w:p w:rsidR="00463EF7" w:rsidRDefault="00463EF7" w:rsidP="00DD7922">
            <w:pPr>
              <w:pStyle w:val="NormaleWeb"/>
              <w:spacing w:before="2" w:after="2"/>
              <w:rPr>
                <w:rFonts w:ascii="Verdana" w:hAnsi="Verdana"/>
                <w:b/>
                <w:color w:val="000000"/>
                <w:sz w:val="18"/>
                <w:szCs w:val="18"/>
              </w:rPr>
            </w:pPr>
            <w:r w:rsidRPr="00063A94">
              <w:rPr>
                <w:rFonts w:ascii="Verdana" w:hAnsi="Verdana"/>
                <w:color w:val="000000"/>
                <w:sz w:val="18"/>
                <w:szCs w:val="18"/>
              </w:rPr>
              <w:t xml:space="preserve">L’insieme </w:t>
            </w:r>
            <w:r w:rsidRPr="00063A94">
              <w:rPr>
                <w:rFonts w:ascii="Verdana" w:hAnsi="Verdana"/>
                <w:b/>
                <w:color w:val="000000"/>
                <w:sz w:val="18"/>
                <w:szCs w:val="18"/>
              </w:rPr>
              <w:t>N</w:t>
            </w:r>
          </w:p>
          <w:p w:rsidR="00463EF7" w:rsidRPr="00063A94"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b/>
                <w:color w:val="000000"/>
                <w:sz w:val="18"/>
                <w:szCs w:val="18"/>
              </w:rPr>
            </w:pPr>
            <w:r w:rsidRPr="00063A94">
              <w:rPr>
                <w:rFonts w:ascii="Verdana" w:hAnsi="Verdana"/>
                <w:color w:val="000000"/>
                <w:sz w:val="18"/>
                <w:szCs w:val="18"/>
              </w:rPr>
              <w:t>Le op</w:t>
            </w:r>
            <w:r>
              <w:rPr>
                <w:rFonts w:ascii="Verdana" w:hAnsi="Verdana"/>
                <w:color w:val="000000"/>
                <w:sz w:val="18"/>
                <w:szCs w:val="18"/>
              </w:rPr>
              <w:t>era</w:t>
            </w:r>
            <w:r w:rsidRPr="00063A94">
              <w:rPr>
                <w:rFonts w:ascii="Verdana" w:hAnsi="Verdana"/>
                <w:color w:val="000000"/>
                <w:sz w:val="18"/>
                <w:szCs w:val="18"/>
              </w:rPr>
              <w:t xml:space="preserve">zioni in </w:t>
            </w:r>
            <w:r w:rsidRPr="00063A94">
              <w:rPr>
                <w:rFonts w:ascii="Verdana" w:hAnsi="Verdana"/>
                <w:b/>
                <w:color w:val="000000"/>
                <w:sz w:val="18"/>
                <w:szCs w:val="18"/>
              </w:rPr>
              <w:t>N</w:t>
            </w:r>
          </w:p>
          <w:p w:rsidR="00463EF7" w:rsidRPr="00063A94" w:rsidRDefault="00463EF7" w:rsidP="00DD7922">
            <w:pPr>
              <w:pStyle w:val="NormaleWeb"/>
              <w:spacing w:before="2" w:after="2"/>
              <w:rPr>
                <w:rFonts w:ascii="Verdana" w:hAnsi="Verdana"/>
                <w:color w:val="000000"/>
                <w:sz w:val="18"/>
                <w:szCs w:val="18"/>
              </w:rPr>
            </w:pPr>
          </w:p>
          <w:p w:rsidR="00463EF7" w:rsidRPr="00063A94" w:rsidRDefault="00463EF7" w:rsidP="00DD7922">
            <w:pPr>
              <w:pStyle w:val="NormaleWeb"/>
              <w:spacing w:before="2" w:after="2"/>
              <w:rPr>
                <w:rFonts w:ascii="Verdana" w:hAnsi="Verdana"/>
                <w:color w:val="000000"/>
                <w:sz w:val="18"/>
                <w:szCs w:val="18"/>
              </w:rPr>
            </w:pPr>
            <w:r w:rsidRPr="00063A94">
              <w:rPr>
                <w:rFonts w:ascii="Verdana" w:hAnsi="Verdana"/>
                <w:color w:val="000000"/>
                <w:sz w:val="18"/>
                <w:szCs w:val="18"/>
              </w:rPr>
              <w:t>Potenze ed espressioni in</w:t>
            </w:r>
            <w:r>
              <w:rPr>
                <w:rFonts w:ascii="Verdana" w:hAnsi="Verdana"/>
                <w:color w:val="000000"/>
                <w:sz w:val="18"/>
                <w:szCs w:val="18"/>
              </w:rPr>
              <w:t xml:space="preserve"> </w:t>
            </w:r>
            <w:r w:rsidRPr="00063A94">
              <w:rPr>
                <w:rFonts w:ascii="Verdana" w:hAnsi="Verdana"/>
                <w:b/>
                <w:color w:val="000000"/>
                <w:sz w:val="18"/>
                <w:szCs w:val="18"/>
              </w:rPr>
              <w:t>N</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sidRPr="00063A94">
              <w:rPr>
                <w:rFonts w:ascii="Verdana" w:hAnsi="Verdana"/>
                <w:color w:val="000000"/>
                <w:sz w:val="18"/>
                <w:szCs w:val="18"/>
              </w:rPr>
              <w:t>Multipli e divisori</w:t>
            </w:r>
          </w:p>
          <w:p w:rsidR="00463EF7" w:rsidRDefault="00463EF7" w:rsidP="00DD7922">
            <w:pPr>
              <w:pStyle w:val="NormaleWeb"/>
              <w:spacing w:before="2" w:after="2"/>
              <w:rPr>
                <w:rFonts w:ascii="Verdana" w:hAnsi="Verdana"/>
                <w:color w:val="000000"/>
                <w:sz w:val="18"/>
                <w:szCs w:val="18"/>
              </w:rPr>
            </w:pPr>
          </w:p>
          <w:p w:rsidR="00463EF7" w:rsidRPr="00063A94" w:rsidRDefault="00463EF7" w:rsidP="00DD7922">
            <w:pPr>
              <w:rPr>
                <w:rFonts w:ascii="Helvetica" w:eastAsia="Arial Unicode MS" w:hAnsi="Arial Unicode MS"/>
                <w:b/>
                <w:color w:val="000000"/>
                <w:sz w:val="20"/>
                <w:u w:color="000000"/>
              </w:rPr>
            </w:pPr>
            <w:r>
              <w:rPr>
                <w:rFonts w:ascii="Verdana" w:hAnsi="Verdana"/>
                <w:color w:val="000000"/>
                <w:sz w:val="18"/>
                <w:szCs w:val="18"/>
              </w:rPr>
              <w:t xml:space="preserve">Introduzione al </w:t>
            </w:r>
            <w:proofErr w:type="spellStart"/>
            <w:r>
              <w:rPr>
                <w:rFonts w:ascii="Verdana" w:hAnsi="Verdana"/>
                <w:color w:val="000000"/>
                <w:sz w:val="18"/>
                <w:szCs w:val="18"/>
              </w:rPr>
              <w:t>problem</w:t>
            </w:r>
            <w:proofErr w:type="spellEnd"/>
            <w:r>
              <w:rPr>
                <w:rFonts w:ascii="Verdana" w:hAnsi="Verdana"/>
                <w:color w:val="000000"/>
                <w:sz w:val="18"/>
                <w:szCs w:val="18"/>
              </w:rPr>
              <w:t xml:space="preserve"> </w:t>
            </w:r>
            <w:proofErr w:type="spellStart"/>
            <w:r>
              <w:rPr>
                <w:rFonts w:ascii="Verdana" w:hAnsi="Verdana"/>
                <w:color w:val="000000"/>
                <w:sz w:val="18"/>
                <w:szCs w:val="18"/>
              </w:rPr>
              <w:t>solving</w:t>
            </w:r>
            <w:proofErr w:type="spellEnd"/>
            <w:r>
              <w:rPr>
                <w:rFonts w:ascii="Verdana" w:hAnsi="Verdana"/>
                <w:color w:val="000000"/>
                <w:sz w:val="18"/>
                <w:szCs w:val="18"/>
              </w:rPr>
              <w:t xml:space="preserve"> in </w:t>
            </w:r>
            <w:r w:rsidRPr="00063A94">
              <w:rPr>
                <w:rFonts w:ascii="Verdana" w:hAnsi="Verdana"/>
                <w:b/>
                <w:color w:val="000000"/>
                <w:sz w:val="18"/>
                <w:szCs w:val="18"/>
              </w:rPr>
              <w:t>N</w:t>
            </w:r>
          </w:p>
          <w:p w:rsidR="00463EF7" w:rsidRPr="006841BD" w:rsidRDefault="00463EF7" w:rsidP="00DD7922">
            <w:pPr>
              <w:ind w:left="720"/>
              <w:rPr>
                <w:rFonts w:ascii="Helvetica" w:eastAsia="Arial Unicode MS" w:hAnsi="Arial Unicode MS"/>
                <w:color w:val="000000"/>
                <w:sz w:val="20"/>
                <w:u w:color="000000"/>
              </w:rPr>
            </w:pPr>
          </w:p>
          <w:p w:rsidR="00463EF7" w:rsidRPr="001F6030" w:rsidRDefault="00463EF7" w:rsidP="00DD7922"/>
          <w:p w:rsidR="00463EF7" w:rsidRPr="001F6030" w:rsidRDefault="00463EF7" w:rsidP="00DD7922"/>
        </w:tc>
      </w:tr>
    </w:tbl>
    <w:p w:rsidR="00506FBE" w:rsidRDefault="00506FBE">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842"/>
        <w:gridCol w:w="2410"/>
        <w:gridCol w:w="3119"/>
        <w:gridCol w:w="2409"/>
        <w:gridCol w:w="3119"/>
      </w:tblGrid>
      <w:tr w:rsidR="00463EF7" w:rsidRPr="006841BD" w:rsidTr="00506FBE">
        <w:tc>
          <w:tcPr>
            <w:tcW w:w="1702" w:type="dxa"/>
          </w:tcPr>
          <w:p w:rsidR="00463EF7" w:rsidRPr="006841BD" w:rsidRDefault="00463EF7" w:rsidP="00DD7922">
            <w:pPr>
              <w:autoSpaceDE w:val="0"/>
              <w:autoSpaceDN w:val="0"/>
              <w:adjustRightInd w:val="0"/>
              <w:jc w:val="center"/>
              <w:rPr>
                <w:b/>
                <w:bCs/>
                <w:sz w:val="28"/>
                <w:szCs w:val="28"/>
              </w:rPr>
            </w:pPr>
          </w:p>
        </w:tc>
        <w:tc>
          <w:tcPr>
            <w:tcW w:w="1842" w:type="dxa"/>
          </w:tcPr>
          <w:p w:rsidR="00463EF7" w:rsidRPr="006841BD" w:rsidRDefault="00463EF7" w:rsidP="00DD7922">
            <w:pPr>
              <w:autoSpaceDE w:val="0"/>
              <w:autoSpaceDN w:val="0"/>
              <w:adjustRightInd w:val="0"/>
              <w:jc w:val="center"/>
              <w:rPr>
                <w:b/>
                <w:bCs/>
                <w:sz w:val="28"/>
                <w:szCs w:val="28"/>
              </w:rPr>
            </w:pPr>
            <w:r>
              <w:rPr>
                <w:b/>
                <w:bCs/>
                <w:sz w:val="28"/>
                <w:szCs w:val="28"/>
              </w:rPr>
              <w:t>Competenze</w:t>
            </w:r>
          </w:p>
        </w:tc>
        <w:tc>
          <w:tcPr>
            <w:tcW w:w="2410" w:type="dxa"/>
          </w:tcPr>
          <w:p w:rsidR="00463EF7" w:rsidRPr="006841BD" w:rsidRDefault="00463EF7" w:rsidP="00DD7922">
            <w:pPr>
              <w:autoSpaceDE w:val="0"/>
              <w:autoSpaceDN w:val="0"/>
              <w:adjustRightInd w:val="0"/>
              <w:jc w:val="center"/>
              <w:rPr>
                <w:b/>
                <w:bCs/>
                <w:sz w:val="28"/>
                <w:szCs w:val="28"/>
              </w:rPr>
            </w:pPr>
            <w:r w:rsidRPr="006841BD">
              <w:rPr>
                <w:b/>
                <w:bCs/>
                <w:sz w:val="28"/>
                <w:szCs w:val="28"/>
              </w:rPr>
              <w:t>Abilità</w:t>
            </w:r>
          </w:p>
        </w:tc>
        <w:tc>
          <w:tcPr>
            <w:tcW w:w="3119" w:type="dxa"/>
          </w:tcPr>
          <w:p w:rsidR="00463EF7" w:rsidRPr="006841BD" w:rsidRDefault="00463EF7" w:rsidP="00DD7922">
            <w:pPr>
              <w:autoSpaceDE w:val="0"/>
              <w:autoSpaceDN w:val="0"/>
              <w:adjustRightInd w:val="0"/>
              <w:jc w:val="center"/>
              <w:rPr>
                <w:b/>
                <w:bCs/>
                <w:sz w:val="28"/>
                <w:szCs w:val="28"/>
              </w:rPr>
            </w:pPr>
            <w:r w:rsidRPr="006841BD">
              <w:rPr>
                <w:b/>
                <w:bCs/>
                <w:sz w:val="28"/>
                <w:szCs w:val="28"/>
              </w:rPr>
              <w:t>Conoscenze</w:t>
            </w:r>
          </w:p>
        </w:tc>
        <w:tc>
          <w:tcPr>
            <w:tcW w:w="5528" w:type="dxa"/>
            <w:gridSpan w:val="2"/>
          </w:tcPr>
          <w:p w:rsidR="00463EF7" w:rsidRDefault="00463EF7" w:rsidP="00DD7922">
            <w:pPr>
              <w:autoSpaceDE w:val="0"/>
              <w:autoSpaceDN w:val="0"/>
              <w:adjustRightInd w:val="0"/>
              <w:jc w:val="center"/>
              <w:rPr>
                <w:b/>
                <w:bCs/>
                <w:sz w:val="28"/>
                <w:szCs w:val="28"/>
              </w:rPr>
            </w:pPr>
            <w:r>
              <w:rPr>
                <w:b/>
                <w:bCs/>
                <w:sz w:val="28"/>
                <w:szCs w:val="28"/>
              </w:rPr>
              <w:t>Obiettivi</w:t>
            </w:r>
          </w:p>
          <w:p w:rsidR="00463EF7" w:rsidRPr="006841BD" w:rsidRDefault="00463EF7" w:rsidP="00DD7922">
            <w:pPr>
              <w:autoSpaceDE w:val="0"/>
              <w:autoSpaceDN w:val="0"/>
              <w:adjustRightInd w:val="0"/>
              <w:jc w:val="center"/>
              <w:rPr>
                <w:b/>
                <w:bCs/>
                <w:sz w:val="28"/>
                <w:szCs w:val="28"/>
              </w:rPr>
            </w:pPr>
            <w:r w:rsidRPr="006841BD">
              <w:rPr>
                <w:b/>
                <w:bCs/>
                <w:sz w:val="28"/>
                <w:szCs w:val="28"/>
              </w:rPr>
              <w:t>Minimi</w:t>
            </w:r>
          </w:p>
        </w:tc>
      </w:tr>
      <w:tr w:rsidR="00463EF7" w:rsidRPr="006841BD" w:rsidTr="00506FBE">
        <w:tc>
          <w:tcPr>
            <w:tcW w:w="1702" w:type="dxa"/>
          </w:tcPr>
          <w:p w:rsidR="00463EF7" w:rsidRPr="006841BD" w:rsidRDefault="00463EF7" w:rsidP="00DD7922">
            <w:pPr>
              <w:autoSpaceDE w:val="0"/>
              <w:autoSpaceDN w:val="0"/>
              <w:adjustRightInd w:val="0"/>
              <w:jc w:val="center"/>
              <w:rPr>
                <w:b/>
                <w:bCs/>
                <w:sz w:val="20"/>
                <w:szCs w:val="20"/>
              </w:rPr>
            </w:pPr>
          </w:p>
        </w:tc>
        <w:tc>
          <w:tcPr>
            <w:tcW w:w="1842" w:type="dxa"/>
          </w:tcPr>
          <w:p w:rsidR="00463EF7" w:rsidRPr="006841BD" w:rsidRDefault="00463EF7" w:rsidP="00DD7922">
            <w:pPr>
              <w:autoSpaceDE w:val="0"/>
              <w:autoSpaceDN w:val="0"/>
              <w:adjustRightInd w:val="0"/>
              <w:jc w:val="center"/>
              <w:rPr>
                <w:b/>
                <w:bCs/>
                <w:sz w:val="20"/>
                <w:szCs w:val="20"/>
              </w:rPr>
            </w:pPr>
          </w:p>
        </w:tc>
        <w:tc>
          <w:tcPr>
            <w:tcW w:w="2410" w:type="dxa"/>
          </w:tcPr>
          <w:p w:rsidR="00463EF7" w:rsidRPr="006841BD" w:rsidRDefault="00463EF7" w:rsidP="00DD7922">
            <w:pPr>
              <w:autoSpaceDE w:val="0"/>
              <w:autoSpaceDN w:val="0"/>
              <w:adjustRightInd w:val="0"/>
              <w:jc w:val="center"/>
              <w:rPr>
                <w:b/>
                <w:bCs/>
                <w:sz w:val="20"/>
                <w:szCs w:val="20"/>
              </w:rPr>
            </w:pPr>
          </w:p>
        </w:tc>
        <w:tc>
          <w:tcPr>
            <w:tcW w:w="3119" w:type="dxa"/>
          </w:tcPr>
          <w:p w:rsidR="00463EF7" w:rsidRPr="006841BD" w:rsidRDefault="00463EF7" w:rsidP="00DD7922">
            <w:pPr>
              <w:autoSpaceDE w:val="0"/>
              <w:autoSpaceDN w:val="0"/>
              <w:adjustRightInd w:val="0"/>
              <w:jc w:val="center"/>
              <w:rPr>
                <w:b/>
                <w:bCs/>
                <w:sz w:val="20"/>
                <w:szCs w:val="20"/>
              </w:rPr>
            </w:pPr>
          </w:p>
        </w:tc>
        <w:tc>
          <w:tcPr>
            <w:tcW w:w="2409" w:type="dxa"/>
          </w:tcPr>
          <w:p w:rsidR="00463EF7" w:rsidRPr="006841BD" w:rsidRDefault="00463EF7" w:rsidP="00DD7922">
            <w:pPr>
              <w:autoSpaceDE w:val="0"/>
              <w:autoSpaceDN w:val="0"/>
              <w:adjustRightInd w:val="0"/>
              <w:jc w:val="center"/>
              <w:rPr>
                <w:b/>
                <w:bCs/>
                <w:sz w:val="20"/>
                <w:szCs w:val="20"/>
              </w:rPr>
            </w:pPr>
            <w:r w:rsidRPr="006841BD">
              <w:rPr>
                <w:b/>
                <w:bCs/>
                <w:sz w:val="20"/>
                <w:szCs w:val="20"/>
              </w:rPr>
              <w:t>Abilità</w:t>
            </w:r>
          </w:p>
        </w:tc>
        <w:tc>
          <w:tcPr>
            <w:tcW w:w="3119" w:type="dxa"/>
          </w:tcPr>
          <w:p w:rsidR="00463EF7" w:rsidRPr="006841BD" w:rsidRDefault="00463EF7" w:rsidP="00DD7922">
            <w:pPr>
              <w:autoSpaceDE w:val="0"/>
              <w:autoSpaceDN w:val="0"/>
              <w:adjustRightInd w:val="0"/>
              <w:jc w:val="center"/>
              <w:rPr>
                <w:b/>
                <w:bCs/>
                <w:sz w:val="20"/>
                <w:szCs w:val="20"/>
              </w:rPr>
            </w:pPr>
            <w:r w:rsidRPr="006841BD">
              <w:rPr>
                <w:b/>
                <w:bCs/>
                <w:sz w:val="20"/>
                <w:szCs w:val="20"/>
              </w:rPr>
              <w:t>Conoscenze</w:t>
            </w:r>
          </w:p>
        </w:tc>
      </w:tr>
      <w:tr w:rsidR="00463EF7" w:rsidRPr="006841BD" w:rsidTr="00506FBE">
        <w:trPr>
          <w:trHeight w:val="5048"/>
        </w:trPr>
        <w:tc>
          <w:tcPr>
            <w:tcW w:w="1702" w:type="dxa"/>
          </w:tcPr>
          <w:p w:rsidR="00463EF7" w:rsidRDefault="00463EF7" w:rsidP="00506FBE">
            <w:pPr>
              <w:autoSpaceDE w:val="0"/>
              <w:autoSpaceDN w:val="0"/>
              <w:adjustRightInd w:val="0"/>
              <w:jc w:val="center"/>
              <w:rPr>
                <w:b/>
                <w:bCs/>
                <w:sz w:val="28"/>
                <w:szCs w:val="28"/>
              </w:rPr>
            </w:pPr>
            <w:r>
              <w:rPr>
                <w:b/>
                <w:bCs/>
                <w:sz w:val="28"/>
                <w:szCs w:val="28"/>
              </w:rPr>
              <w:t xml:space="preserve">Insiemi numerici: </w:t>
            </w:r>
          </w:p>
          <w:p w:rsidR="00463EF7" w:rsidRDefault="00463EF7" w:rsidP="00506FBE">
            <w:pPr>
              <w:autoSpaceDE w:val="0"/>
              <w:autoSpaceDN w:val="0"/>
              <w:adjustRightInd w:val="0"/>
              <w:jc w:val="center"/>
              <w:rPr>
                <w:b/>
                <w:bCs/>
                <w:sz w:val="28"/>
                <w:szCs w:val="28"/>
              </w:rPr>
            </w:pPr>
            <w:r>
              <w:rPr>
                <w:b/>
                <w:bCs/>
                <w:sz w:val="28"/>
                <w:szCs w:val="28"/>
              </w:rPr>
              <w:t>Z, Q, R</w:t>
            </w:r>
          </w:p>
          <w:p w:rsidR="00463EF7" w:rsidRPr="00146928" w:rsidRDefault="00463EF7" w:rsidP="00506FBE">
            <w:pPr>
              <w:autoSpaceDE w:val="0"/>
              <w:autoSpaceDN w:val="0"/>
              <w:adjustRightInd w:val="0"/>
              <w:jc w:val="center"/>
              <w:rPr>
                <w:bCs/>
              </w:rPr>
            </w:pPr>
            <w:r w:rsidRPr="00146928">
              <w:rPr>
                <w:bCs/>
              </w:rPr>
              <w:t>(ottobre)</w:t>
            </w:r>
          </w:p>
        </w:tc>
        <w:tc>
          <w:tcPr>
            <w:tcW w:w="1842" w:type="dxa"/>
          </w:tcPr>
          <w:p w:rsidR="00463EF7" w:rsidRDefault="00463EF7" w:rsidP="00DD7922">
            <w:pPr>
              <w:pStyle w:val="NormaleWeb"/>
              <w:spacing w:before="2" w:after="2"/>
              <w:rPr>
                <w:rFonts w:ascii="Verdana" w:hAnsi="Verdana"/>
                <w:color w:val="000000"/>
                <w:sz w:val="18"/>
                <w:szCs w:val="18"/>
              </w:rPr>
            </w:pPr>
            <w:r>
              <w:rPr>
                <w:rFonts w:ascii="Verdana" w:hAnsi="Verdana"/>
                <w:b/>
                <w:bCs/>
                <w:color w:val="000000"/>
                <w:sz w:val="18"/>
                <w:szCs w:val="18"/>
              </w:rPr>
              <w:t xml:space="preserve">M1: </w:t>
            </w:r>
            <w:r>
              <w:rPr>
                <w:rFonts w:ascii="Verdana" w:hAnsi="Verdana"/>
                <w:color w:val="000000"/>
                <w:sz w:val="18"/>
                <w:szCs w:val="18"/>
              </w:rPr>
              <w:t>Utilizzare le tecniche e le procedure del calcolo aritmetico ed algebrico rappresenta</w:t>
            </w:r>
            <w:r w:rsidR="00506FBE">
              <w:rPr>
                <w:rFonts w:ascii="Verdana" w:hAnsi="Verdana"/>
                <w:color w:val="000000"/>
                <w:sz w:val="18"/>
                <w:szCs w:val="18"/>
              </w:rPr>
              <w:t>ndole anche sotto forma grafica</w:t>
            </w:r>
          </w:p>
          <w:p w:rsidR="00506FBE" w:rsidRDefault="00506FBE" w:rsidP="00DD7922">
            <w:pPr>
              <w:pStyle w:val="NormaleWeb"/>
              <w:spacing w:before="2" w:after="2"/>
            </w:pPr>
          </w:p>
          <w:p w:rsidR="00463EF7" w:rsidRDefault="00463EF7" w:rsidP="00DD7922">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sidR="00506FBE" w:rsidRPr="00506FBE">
              <w:rPr>
                <w:rFonts w:ascii="Verdana" w:hAnsi="Verdana"/>
                <w:bCs/>
                <w:color w:val="000000"/>
                <w:sz w:val="18"/>
                <w:szCs w:val="18"/>
              </w:rPr>
              <w:t>I</w:t>
            </w:r>
            <w:r>
              <w:rPr>
                <w:rFonts w:ascii="Verdana" w:hAnsi="Verdana"/>
                <w:color w:val="000000"/>
                <w:sz w:val="18"/>
                <w:szCs w:val="18"/>
              </w:rPr>
              <w:t>ndividuare le strategie appropria</w:t>
            </w:r>
            <w:r w:rsidR="00506FBE">
              <w:rPr>
                <w:rFonts w:ascii="Verdana" w:hAnsi="Verdana"/>
                <w:color w:val="000000"/>
                <w:sz w:val="18"/>
                <w:szCs w:val="18"/>
              </w:rPr>
              <w:t>te per la soluzione di problemi</w:t>
            </w:r>
          </w:p>
          <w:p w:rsidR="00463EF7" w:rsidRPr="006841BD" w:rsidRDefault="00463EF7" w:rsidP="00DD7922">
            <w:pPr>
              <w:autoSpaceDE w:val="0"/>
              <w:autoSpaceDN w:val="0"/>
              <w:adjustRightInd w:val="0"/>
              <w:jc w:val="center"/>
              <w:rPr>
                <w:b/>
                <w:bCs/>
                <w:sz w:val="28"/>
                <w:szCs w:val="28"/>
              </w:rPr>
            </w:pPr>
          </w:p>
        </w:tc>
        <w:tc>
          <w:tcPr>
            <w:tcW w:w="2410" w:type="dxa"/>
          </w:tcPr>
          <w:p w:rsidR="00463EF7" w:rsidRDefault="00463EF7" w:rsidP="00DD7922">
            <w:pPr>
              <w:pStyle w:val="NormaleWeb"/>
              <w:spacing w:before="2" w:after="2"/>
            </w:pPr>
            <w:r>
              <w:rPr>
                <w:rFonts w:ascii="Verdana" w:hAnsi="Verdana"/>
                <w:color w:val="000000"/>
                <w:sz w:val="18"/>
                <w:szCs w:val="18"/>
              </w:rPr>
              <w:t>Semplificare espression</w:t>
            </w:r>
            <w:r w:rsidR="00506FBE">
              <w:rPr>
                <w:rFonts w:ascii="Verdana" w:hAnsi="Verdana"/>
                <w:color w:val="000000"/>
                <w:sz w:val="18"/>
                <w:szCs w:val="18"/>
              </w:rPr>
              <w:t>i con numeri razionali relativi</w:t>
            </w:r>
          </w:p>
          <w:p w:rsidR="00463EF7" w:rsidRPr="00BE2CE8"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Semplificare espressioni applicando le proprietà delle potenze anche con esponente negativo</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Riconoscere</w:t>
            </w:r>
            <w:r w:rsidR="00506FBE">
              <w:rPr>
                <w:rFonts w:ascii="Verdana" w:hAnsi="Verdana"/>
                <w:color w:val="000000"/>
                <w:sz w:val="18"/>
                <w:szCs w:val="18"/>
              </w:rPr>
              <w:t xml:space="preserve"> numeri razionali e irrazionali</w:t>
            </w:r>
          </w:p>
          <w:p w:rsidR="00463EF7" w:rsidRDefault="00463EF7" w:rsidP="00DD7922">
            <w:pPr>
              <w:autoSpaceDE w:val="0"/>
              <w:autoSpaceDN w:val="0"/>
              <w:adjustRightInd w:val="0"/>
              <w:rPr>
                <w:rFonts w:ascii="Helvetica" w:eastAsia="Arial Unicode MS" w:hAnsi="Arial Unicode MS"/>
                <w:color w:val="000000"/>
                <w:sz w:val="20"/>
                <w:u w:color="000000"/>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Tradurre una frase in un’espressione, sostituire alle lettere numeri razionali</w:t>
            </w:r>
          </w:p>
          <w:p w:rsidR="00463EF7" w:rsidRDefault="00463EF7" w:rsidP="00DD7922">
            <w:pPr>
              <w:pStyle w:val="NormaleWeb"/>
              <w:spacing w:before="2" w:after="2"/>
              <w:rPr>
                <w:rFonts w:ascii="Verdana" w:hAnsi="Verdana"/>
                <w:color w:val="000000"/>
                <w:sz w:val="18"/>
                <w:szCs w:val="18"/>
              </w:rPr>
            </w:pPr>
          </w:p>
          <w:p w:rsidR="00463EF7" w:rsidRPr="00F34450" w:rsidRDefault="00506FBE" w:rsidP="00DD7922">
            <w:pPr>
              <w:pStyle w:val="NormaleWeb"/>
              <w:spacing w:before="2" w:after="2"/>
            </w:pPr>
            <w:r>
              <w:rPr>
                <w:rFonts w:ascii="Verdana" w:hAnsi="Verdana"/>
                <w:color w:val="000000"/>
                <w:sz w:val="18"/>
                <w:szCs w:val="18"/>
              </w:rPr>
              <w:t>Risolvere problemi</w:t>
            </w:r>
          </w:p>
        </w:tc>
        <w:tc>
          <w:tcPr>
            <w:tcW w:w="3119" w:type="dxa"/>
          </w:tcPr>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Le frazioni e </w:t>
            </w:r>
            <w:r>
              <w:rPr>
                <w:rFonts w:ascii="Verdana" w:hAnsi="Verdana" w:cs="Arial"/>
                <w:color w:val="000000"/>
                <w:sz w:val="18"/>
                <w:szCs w:val="18"/>
              </w:rPr>
              <w:t xml:space="preserve">i </w:t>
            </w:r>
            <w:r w:rsidRPr="005F6A05">
              <w:rPr>
                <w:rFonts w:ascii="Verdana" w:hAnsi="Verdana" w:cs="Arial"/>
                <w:color w:val="000000"/>
                <w:sz w:val="18"/>
                <w:szCs w:val="18"/>
              </w:rPr>
              <w:t xml:space="preserve">numeri razionali. </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Rappresentazione di frazioni sulla retta</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Rapporti, proporzioni e percentuali</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L’insieme numerico </w:t>
            </w:r>
            <w:r w:rsidRPr="005F6A05">
              <w:rPr>
                <w:rFonts w:ascii="Verdana" w:hAnsi="Verdana" w:cs="Arial"/>
                <w:b/>
                <w:color w:val="000000"/>
                <w:sz w:val="18"/>
                <w:szCs w:val="18"/>
              </w:rPr>
              <w:t>Q</w:t>
            </w:r>
            <w:r w:rsidRPr="005F6A05">
              <w:rPr>
                <w:rFonts w:ascii="Verdana" w:hAnsi="Verdana" w:cs="Arial"/>
                <w:color w:val="000000"/>
                <w:sz w:val="18"/>
                <w:szCs w:val="18"/>
              </w:rPr>
              <w:t xml:space="preserve"> </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Le operazioni in </w:t>
            </w:r>
            <w:r w:rsidRPr="005F6A05">
              <w:rPr>
                <w:rFonts w:ascii="Verdana" w:hAnsi="Verdana" w:cs="Arial"/>
                <w:b/>
                <w:color w:val="000000"/>
                <w:sz w:val="18"/>
                <w:szCs w:val="18"/>
              </w:rPr>
              <w:t>Q</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Numeri decimali finiti e periodici. </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Le potenze in </w:t>
            </w:r>
            <w:r w:rsidRPr="005F6A05">
              <w:rPr>
                <w:rFonts w:ascii="Verdana" w:hAnsi="Verdana" w:cs="Arial"/>
                <w:b/>
                <w:color w:val="000000"/>
                <w:sz w:val="18"/>
                <w:szCs w:val="18"/>
              </w:rPr>
              <w:t xml:space="preserve">Q </w:t>
            </w:r>
            <w:r w:rsidRPr="005F6A05">
              <w:rPr>
                <w:rFonts w:ascii="Verdana" w:hAnsi="Verdana" w:cs="Arial"/>
                <w:color w:val="000000"/>
                <w:sz w:val="18"/>
                <w:szCs w:val="18"/>
              </w:rPr>
              <w:t xml:space="preserve">e le potenze con esponente intero negativo. </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Espressioni </w:t>
            </w:r>
            <w:r>
              <w:rPr>
                <w:rFonts w:ascii="Verdana" w:hAnsi="Verdana" w:cs="Arial"/>
                <w:color w:val="000000"/>
                <w:sz w:val="18"/>
                <w:szCs w:val="18"/>
              </w:rPr>
              <w:t xml:space="preserve">in </w:t>
            </w:r>
            <w:r w:rsidRPr="005F6A05">
              <w:rPr>
                <w:rFonts w:ascii="Verdana" w:hAnsi="Verdana" w:cs="Arial"/>
                <w:b/>
                <w:color w:val="000000"/>
                <w:sz w:val="18"/>
                <w:szCs w:val="18"/>
              </w:rPr>
              <w:t>Q</w:t>
            </w:r>
          </w:p>
          <w:p w:rsidR="00463EF7" w:rsidRPr="005F6A05" w:rsidRDefault="00463EF7" w:rsidP="00DD7922">
            <w:pPr>
              <w:pStyle w:val="NormaleWeb"/>
              <w:spacing w:before="2" w:after="2"/>
              <w:rPr>
                <w:rFonts w:ascii="Verdana" w:hAnsi="Verdana" w:cs="Arial"/>
                <w:color w:val="000000"/>
                <w:sz w:val="18"/>
                <w:szCs w:val="18"/>
              </w:rPr>
            </w:pPr>
          </w:p>
          <w:p w:rsidR="00463EF7" w:rsidRDefault="00463EF7" w:rsidP="00DD7922">
            <w:pPr>
              <w:pStyle w:val="NormaleWeb"/>
              <w:spacing w:before="2" w:after="2"/>
              <w:rPr>
                <w:rFonts w:ascii="Verdana" w:hAnsi="Verdana" w:cs="Arial"/>
                <w:b/>
                <w:color w:val="000000"/>
                <w:sz w:val="18"/>
                <w:szCs w:val="18"/>
              </w:rPr>
            </w:pPr>
            <w:r w:rsidRPr="005F6A05">
              <w:rPr>
                <w:rFonts w:ascii="Verdana" w:hAnsi="Verdana" w:cs="Arial"/>
                <w:color w:val="000000"/>
                <w:sz w:val="18"/>
                <w:szCs w:val="18"/>
              </w:rPr>
              <w:t xml:space="preserve">Problemi in </w:t>
            </w:r>
            <w:r>
              <w:rPr>
                <w:rFonts w:ascii="Verdana" w:hAnsi="Verdana" w:cs="Arial"/>
                <w:b/>
                <w:color w:val="000000"/>
                <w:sz w:val="18"/>
                <w:szCs w:val="18"/>
              </w:rPr>
              <w:t>Q</w:t>
            </w:r>
          </w:p>
          <w:p w:rsidR="00506FBE" w:rsidRPr="005F6A05" w:rsidRDefault="00506FBE" w:rsidP="00DD7922">
            <w:pPr>
              <w:pStyle w:val="NormaleWeb"/>
              <w:spacing w:before="2" w:after="2"/>
              <w:rPr>
                <w:rFonts w:ascii="Verdana" w:hAnsi="Verdana" w:cs="Arial"/>
                <w:color w:val="000000"/>
                <w:sz w:val="18"/>
                <w:szCs w:val="18"/>
              </w:rPr>
            </w:pPr>
          </w:p>
          <w:p w:rsidR="00A135B8" w:rsidRPr="005F6A05" w:rsidRDefault="00463EF7" w:rsidP="00AB0F42">
            <w:pPr>
              <w:pStyle w:val="NormaleWeb"/>
              <w:spacing w:before="2" w:after="2"/>
              <w:rPr>
                <w:rFonts w:ascii="Verdana" w:hAnsi="Verdana" w:cs="Arial"/>
                <w:color w:val="000000"/>
                <w:sz w:val="18"/>
                <w:szCs w:val="18"/>
              </w:rPr>
            </w:pPr>
            <w:r w:rsidRPr="005F6A05">
              <w:rPr>
                <w:rFonts w:ascii="Verdana" w:hAnsi="Verdana" w:cs="Arial"/>
                <w:color w:val="000000"/>
                <w:sz w:val="18"/>
                <w:szCs w:val="18"/>
              </w:rPr>
              <w:t>I nume</w:t>
            </w:r>
            <w:r>
              <w:rPr>
                <w:rFonts w:ascii="Verdana" w:hAnsi="Verdana" w:cs="Arial"/>
                <w:color w:val="000000"/>
                <w:sz w:val="18"/>
                <w:szCs w:val="18"/>
              </w:rPr>
              <w:t>ri irrazionali e i numeri reali</w:t>
            </w:r>
          </w:p>
        </w:tc>
        <w:tc>
          <w:tcPr>
            <w:tcW w:w="2409" w:type="dxa"/>
          </w:tcPr>
          <w:p w:rsidR="00463EF7" w:rsidRPr="005F6A05" w:rsidRDefault="00506FBE" w:rsidP="00DD7922">
            <w:pPr>
              <w:pStyle w:val="NormaleWeb"/>
              <w:spacing w:before="2" w:after="2"/>
              <w:rPr>
                <w:rFonts w:ascii="Verdana" w:hAnsi="Verdana"/>
                <w:sz w:val="18"/>
                <w:szCs w:val="18"/>
              </w:rPr>
            </w:pPr>
            <w:r>
              <w:rPr>
                <w:rFonts w:ascii="Verdana" w:hAnsi="Verdana"/>
                <w:color w:val="000000"/>
                <w:sz w:val="18"/>
                <w:szCs w:val="18"/>
              </w:rPr>
              <w:t xml:space="preserve">Calcolare il valore di </w:t>
            </w:r>
            <w:r w:rsidR="00463EF7" w:rsidRPr="005F6A05">
              <w:rPr>
                <w:rFonts w:ascii="Verdana" w:hAnsi="Verdana"/>
                <w:color w:val="000000"/>
                <w:sz w:val="18"/>
                <w:szCs w:val="18"/>
              </w:rPr>
              <w:t xml:space="preserve">semplici espressioni numeriche </w:t>
            </w:r>
            <w:r>
              <w:rPr>
                <w:rFonts w:ascii="Verdana" w:hAnsi="Verdana"/>
                <w:color w:val="000000"/>
                <w:sz w:val="18"/>
                <w:szCs w:val="18"/>
              </w:rPr>
              <w:t>con numeri razionali e relativi</w:t>
            </w:r>
          </w:p>
          <w:p w:rsidR="00463EF7" w:rsidRPr="005F6A05" w:rsidRDefault="00463EF7" w:rsidP="00DD7922">
            <w:pPr>
              <w:autoSpaceDE w:val="0"/>
              <w:autoSpaceDN w:val="0"/>
              <w:adjustRightInd w:val="0"/>
              <w:jc w:val="center"/>
              <w:rPr>
                <w:rFonts w:ascii="Verdana" w:hAnsi="Verdana"/>
                <w:b/>
                <w:bCs/>
                <w:sz w:val="18"/>
                <w:szCs w:val="18"/>
              </w:rPr>
            </w:pPr>
          </w:p>
          <w:p w:rsidR="00463EF7" w:rsidRPr="005F6A05" w:rsidRDefault="00463EF7" w:rsidP="00DD7922">
            <w:pPr>
              <w:pStyle w:val="NormaleWeb"/>
              <w:spacing w:before="2" w:after="2"/>
              <w:rPr>
                <w:rFonts w:ascii="Verdana" w:hAnsi="Verdana"/>
                <w:color w:val="000000"/>
                <w:sz w:val="18"/>
                <w:szCs w:val="18"/>
              </w:rPr>
            </w:pPr>
            <w:r w:rsidRPr="005F6A05">
              <w:rPr>
                <w:rFonts w:ascii="Verdana" w:hAnsi="Verdana"/>
                <w:color w:val="000000"/>
                <w:sz w:val="18"/>
                <w:szCs w:val="18"/>
              </w:rPr>
              <w:t>Semplificare espr</w:t>
            </w:r>
            <w:r>
              <w:rPr>
                <w:rFonts w:ascii="Verdana" w:hAnsi="Verdana"/>
                <w:color w:val="000000"/>
                <w:sz w:val="18"/>
                <w:szCs w:val="18"/>
              </w:rPr>
              <w:t>essioni applicando le proprietà</w:t>
            </w:r>
            <w:r w:rsidRPr="005F6A05">
              <w:rPr>
                <w:rFonts w:ascii="Verdana" w:hAnsi="Verdana"/>
                <w:color w:val="000000"/>
                <w:sz w:val="18"/>
                <w:szCs w:val="18"/>
              </w:rPr>
              <w:t xml:space="preserve"> delle poten</w:t>
            </w:r>
            <w:r w:rsidR="00506FBE">
              <w:rPr>
                <w:rFonts w:ascii="Verdana" w:hAnsi="Verdana"/>
                <w:color w:val="000000"/>
                <w:sz w:val="18"/>
                <w:szCs w:val="18"/>
              </w:rPr>
              <w:t>ze anche con esponente negativo</w:t>
            </w:r>
          </w:p>
          <w:p w:rsidR="00463EF7" w:rsidRPr="005F6A05" w:rsidRDefault="00463EF7" w:rsidP="00DD7922">
            <w:pPr>
              <w:autoSpaceDE w:val="0"/>
              <w:autoSpaceDN w:val="0"/>
              <w:adjustRightInd w:val="0"/>
              <w:rPr>
                <w:rFonts w:ascii="Verdana" w:eastAsia="Arial Unicode MS" w:hAnsi="Verdana"/>
                <w:color w:val="000000"/>
                <w:sz w:val="18"/>
                <w:szCs w:val="18"/>
                <w:u w:color="000000"/>
              </w:rPr>
            </w:pPr>
          </w:p>
          <w:p w:rsidR="00463EF7" w:rsidRDefault="00463EF7" w:rsidP="00DD7922">
            <w:pPr>
              <w:pStyle w:val="NormaleWeb"/>
              <w:spacing w:before="2" w:after="2"/>
              <w:rPr>
                <w:rFonts w:ascii="Verdana" w:hAnsi="Verdana"/>
                <w:color w:val="000000"/>
                <w:sz w:val="18"/>
                <w:szCs w:val="18"/>
              </w:rPr>
            </w:pPr>
            <w:r w:rsidRPr="005F6A05">
              <w:rPr>
                <w:rFonts w:ascii="Verdana" w:hAnsi="Verdana"/>
                <w:color w:val="000000"/>
                <w:sz w:val="18"/>
                <w:szCs w:val="18"/>
              </w:rPr>
              <w:t>Tradurre una frase in un’espressione</w:t>
            </w:r>
          </w:p>
          <w:p w:rsidR="00463EF7" w:rsidRPr="005F6A05" w:rsidRDefault="00463EF7" w:rsidP="00DD7922">
            <w:pPr>
              <w:pStyle w:val="NormaleWeb"/>
              <w:spacing w:before="2" w:after="2"/>
              <w:rPr>
                <w:rFonts w:ascii="Verdana" w:hAnsi="Verdana"/>
                <w:color w:val="000000"/>
                <w:sz w:val="18"/>
                <w:szCs w:val="18"/>
              </w:rPr>
            </w:pPr>
          </w:p>
          <w:p w:rsidR="00463EF7" w:rsidRPr="00506FBE" w:rsidRDefault="00506FBE" w:rsidP="00506FBE">
            <w:pPr>
              <w:pStyle w:val="NormaleWeb"/>
              <w:spacing w:before="2" w:after="2"/>
              <w:rPr>
                <w:rFonts w:ascii="Verdana" w:hAnsi="Verdana"/>
                <w:sz w:val="18"/>
                <w:szCs w:val="18"/>
              </w:rPr>
            </w:pPr>
            <w:r>
              <w:rPr>
                <w:rFonts w:ascii="Verdana" w:hAnsi="Verdana"/>
                <w:color w:val="000000"/>
                <w:sz w:val="18"/>
                <w:szCs w:val="18"/>
              </w:rPr>
              <w:t>Risolvere semplici problemi</w:t>
            </w:r>
          </w:p>
        </w:tc>
        <w:tc>
          <w:tcPr>
            <w:tcW w:w="3119" w:type="dxa"/>
          </w:tcPr>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Le frazioni e</w:t>
            </w:r>
            <w:r>
              <w:rPr>
                <w:rFonts w:ascii="Verdana" w:hAnsi="Verdana" w:cs="Arial"/>
                <w:color w:val="000000"/>
                <w:sz w:val="18"/>
                <w:szCs w:val="18"/>
              </w:rPr>
              <w:t xml:space="preserve"> i</w:t>
            </w:r>
            <w:r w:rsidR="00506FBE">
              <w:rPr>
                <w:rFonts w:ascii="Verdana" w:hAnsi="Verdana" w:cs="Arial"/>
                <w:color w:val="000000"/>
                <w:sz w:val="18"/>
                <w:szCs w:val="18"/>
              </w:rPr>
              <w:t xml:space="preserve"> numeri razionali</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Rappresentazione di frazioni sulla retta</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Rap</w:t>
            </w:r>
            <w:r w:rsidR="00506FBE">
              <w:rPr>
                <w:rFonts w:ascii="Verdana" w:hAnsi="Verdana" w:cs="Arial"/>
                <w:color w:val="000000"/>
                <w:sz w:val="18"/>
                <w:szCs w:val="18"/>
              </w:rPr>
              <w:t>porti proporzioni e percentuali</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L’insieme numerico </w:t>
            </w:r>
            <w:r>
              <w:rPr>
                <w:rFonts w:ascii="Verdana" w:hAnsi="Verdana" w:cs="Arial"/>
                <w:b/>
                <w:color w:val="000000"/>
                <w:sz w:val="18"/>
                <w:szCs w:val="18"/>
              </w:rPr>
              <w:t>Q</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Le operazioni in </w:t>
            </w:r>
            <w:r w:rsidRPr="005F6A05">
              <w:rPr>
                <w:rFonts w:ascii="Verdana" w:hAnsi="Verdana" w:cs="Arial"/>
                <w:b/>
                <w:color w:val="000000"/>
                <w:sz w:val="18"/>
                <w:szCs w:val="18"/>
              </w:rPr>
              <w:t>Q</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Nume</w:t>
            </w:r>
            <w:r w:rsidR="00506FBE">
              <w:rPr>
                <w:rFonts w:ascii="Verdana" w:hAnsi="Verdana" w:cs="Arial"/>
                <w:color w:val="000000"/>
                <w:sz w:val="18"/>
                <w:szCs w:val="18"/>
              </w:rPr>
              <w:t>ri decimali finiti e periodici</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Le potenze in </w:t>
            </w:r>
            <w:r w:rsidRPr="005F6A05">
              <w:rPr>
                <w:rFonts w:ascii="Verdana" w:hAnsi="Verdana" w:cs="Arial"/>
                <w:b/>
                <w:color w:val="000000"/>
                <w:sz w:val="18"/>
                <w:szCs w:val="18"/>
              </w:rPr>
              <w:t xml:space="preserve">Q </w:t>
            </w:r>
            <w:r w:rsidRPr="005F6A05">
              <w:rPr>
                <w:rFonts w:ascii="Verdana" w:hAnsi="Verdana" w:cs="Arial"/>
                <w:color w:val="000000"/>
                <w:sz w:val="18"/>
                <w:szCs w:val="18"/>
              </w:rPr>
              <w:t>e le potenze</w:t>
            </w:r>
            <w:r w:rsidR="00506FBE">
              <w:rPr>
                <w:rFonts w:ascii="Verdana" w:hAnsi="Verdana" w:cs="Arial"/>
                <w:color w:val="000000"/>
                <w:sz w:val="18"/>
                <w:szCs w:val="18"/>
              </w:rPr>
              <w:t xml:space="preserve"> con esponente intero negativo</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Espressioni </w:t>
            </w:r>
            <w:r>
              <w:rPr>
                <w:rFonts w:ascii="Verdana" w:hAnsi="Verdana" w:cs="Arial"/>
                <w:color w:val="000000"/>
                <w:sz w:val="18"/>
                <w:szCs w:val="18"/>
              </w:rPr>
              <w:t xml:space="preserve">in </w:t>
            </w:r>
            <w:r w:rsidRPr="005F6A05">
              <w:rPr>
                <w:rFonts w:ascii="Verdana" w:hAnsi="Verdana" w:cs="Arial"/>
                <w:b/>
                <w:color w:val="000000"/>
                <w:sz w:val="18"/>
                <w:szCs w:val="18"/>
              </w:rPr>
              <w:t>Q</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sz w:val="18"/>
                <w:szCs w:val="18"/>
              </w:rPr>
            </w:pPr>
            <w:r w:rsidRPr="005F6A05">
              <w:rPr>
                <w:rFonts w:ascii="Verdana" w:hAnsi="Verdana" w:cs="Arial"/>
                <w:color w:val="000000"/>
                <w:sz w:val="18"/>
                <w:szCs w:val="18"/>
              </w:rPr>
              <w:t xml:space="preserve">Problemi in </w:t>
            </w:r>
            <w:r>
              <w:rPr>
                <w:rFonts w:ascii="Verdana" w:hAnsi="Verdana" w:cs="Arial"/>
                <w:b/>
                <w:color w:val="000000"/>
                <w:sz w:val="18"/>
                <w:szCs w:val="18"/>
              </w:rPr>
              <w:t>Q</w:t>
            </w:r>
          </w:p>
        </w:tc>
      </w:tr>
    </w:tbl>
    <w:p w:rsidR="00506FBE" w:rsidRDefault="00506FBE">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127"/>
        <w:gridCol w:w="2268"/>
        <w:gridCol w:w="2551"/>
        <w:gridCol w:w="2126"/>
        <w:gridCol w:w="2552"/>
      </w:tblGrid>
      <w:tr w:rsidR="00463EF7" w:rsidRPr="006841BD" w:rsidTr="00966CD7">
        <w:tc>
          <w:tcPr>
            <w:tcW w:w="2977" w:type="dxa"/>
          </w:tcPr>
          <w:p w:rsidR="00463EF7" w:rsidRPr="006841BD" w:rsidRDefault="00463EF7" w:rsidP="00DD7922">
            <w:pPr>
              <w:autoSpaceDE w:val="0"/>
              <w:autoSpaceDN w:val="0"/>
              <w:adjustRightInd w:val="0"/>
              <w:jc w:val="center"/>
              <w:rPr>
                <w:b/>
                <w:bCs/>
                <w:sz w:val="28"/>
                <w:szCs w:val="28"/>
              </w:rPr>
            </w:pPr>
          </w:p>
        </w:tc>
        <w:tc>
          <w:tcPr>
            <w:tcW w:w="2127" w:type="dxa"/>
          </w:tcPr>
          <w:p w:rsidR="00463EF7" w:rsidRPr="006841BD" w:rsidRDefault="00463EF7" w:rsidP="00DD7922">
            <w:pPr>
              <w:autoSpaceDE w:val="0"/>
              <w:autoSpaceDN w:val="0"/>
              <w:adjustRightInd w:val="0"/>
              <w:jc w:val="center"/>
              <w:rPr>
                <w:b/>
                <w:bCs/>
                <w:sz w:val="28"/>
                <w:szCs w:val="28"/>
              </w:rPr>
            </w:pPr>
            <w:r>
              <w:rPr>
                <w:b/>
                <w:bCs/>
                <w:sz w:val="28"/>
                <w:szCs w:val="28"/>
              </w:rPr>
              <w:t>Competenze</w:t>
            </w:r>
          </w:p>
        </w:tc>
        <w:tc>
          <w:tcPr>
            <w:tcW w:w="2268" w:type="dxa"/>
          </w:tcPr>
          <w:p w:rsidR="00463EF7" w:rsidRPr="006841BD" w:rsidRDefault="00463EF7" w:rsidP="00DD7922">
            <w:pPr>
              <w:autoSpaceDE w:val="0"/>
              <w:autoSpaceDN w:val="0"/>
              <w:adjustRightInd w:val="0"/>
              <w:jc w:val="center"/>
              <w:rPr>
                <w:b/>
                <w:bCs/>
                <w:sz w:val="28"/>
                <w:szCs w:val="28"/>
              </w:rPr>
            </w:pPr>
            <w:r w:rsidRPr="006841BD">
              <w:rPr>
                <w:b/>
                <w:bCs/>
                <w:sz w:val="28"/>
                <w:szCs w:val="28"/>
              </w:rPr>
              <w:t>Abilità</w:t>
            </w:r>
          </w:p>
        </w:tc>
        <w:tc>
          <w:tcPr>
            <w:tcW w:w="2551" w:type="dxa"/>
          </w:tcPr>
          <w:p w:rsidR="00463EF7" w:rsidRPr="006841BD" w:rsidRDefault="00463EF7" w:rsidP="00DD7922">
            <w:pPr>
              <w:autoSpaceDE w:val="0"/>
              <w:autoSpaceDN w:val="0"/>
              <w:adjustRightInd w:val="0"/>
              <w:jc w:val="center"/>
              <w:rPr>
                <w:b/>
                <w:bCs/>
                <w:sz w:val="28"/>
                <w:szCs w:val="28"/>
              </w:rPr>
            </w:pPr>
            <w:r w:rsidRPr="006841BD">
              <w:rPr>
                <w:b/>
                <w:bCs/>
                <w:sz w:val="28"/>
                <w:szCs w:val="28"/>
              </w:rPr>
              <w:t>Conoscenze</w:t>
            </w:r>
          </w:p>
        </w:tc>
        <w:tc>
          <w:tcPr>
            <w:tcW w:w="4678" w:type="dxa"/>
            <w:gridSpan w:val="2"/>
          </w:tcPr>
          <w:p w:rsidR="00463EF7" w:rsidRDefault="00463EF7" w:rsidP="00DD7922">
            <w:pPr>
              <w:autoSpaceDE w:val="0"/>
              <w:autoSpaceDN w:val="0"/>
              <w:adjustRightInd w:val="0"/>
              <w:jc w:val="center"/>
              <w:rPr>
                <w:b/>
                <w:bCs/>
                <w:sz w:val="28"/>
                <w:szCs w:val="28"/>
              </w:rPr>
            </w:pPr>
            <w:r>
              <w:rPr>
                <w:b/>
                <w:bCs/>
                <w:sz w:val="28"/>
                <w:szCs w:val="28"/>
              </w:rPr>
              <w:t>Obiettivi</w:t>
            </w:r>
          </w:p>
          <w:p w:rsidR="00463EF7" w:rsidRPr="006841BD" w:rsidRDefault="00463EF7" w:rsidP="00DD7922">
            <w:pPr>
              <w:autoSpaceDE w:val="0"/>
              <w:autoSpaceDN w:val="0"/>
              <w:adjustRightInd w:val="0"/>
              <w:jc w:val="center"/>
              <w:rPr>
                <w:b/>
                <w:bCs/>
                <w:sz w:val="28"/>
                <w:szCs w:val="28"/>
              </w:rPr>
            </w:pPr>
            <w:r w:rsidRPr="006841BD">
              <w:rPr>
                <w:b/>
                <w:bCs/>
                <w:sz w:val="28"/>
                <w:szCs w:val="28"/>
              </w:rPr>
              <w:t>Minimi</w:t>
            </w:r>
          </w:p>
        </w:tc>
      </w:tr>
      <w:tr w:rsidR="00463EF7" w:rsidRPr="006841BD" w:rsidTr="00966CD7">
        <w:tc>
          <w:tcPr>
            <w:tcW w:w="2977" w:type="dxa"/>
          </w:tcPr>
          <w:p w:rsidR="00463EF7" w:rsidRPr="006841BD" w:rsidRDefault="00463EF7" w:rsidP="00DD7922">
            <w:pPr>
              <w:autoSpaceDE w:val="0"/>
              <w:autoSpaceDN w:val="0"/>
              <w:adjustRightInd w:val="0"/>
              <w:jc w:val="center"/>
              <w:rPr>
                <w:b/>
                <w:bCs/>
                <w:sz w:val="20"/>
                <w:szCs w:val="20"/>
              </w:rPr>
            </w:pPr>
          </w:p>
        </w:tc>
        <w:tc>
          <w:tcPr>
            <w:tcW w:w="2127" w:type="dxa"/>
          </w:tcPr>
          <w:p w:rsidR="00463EF7" w:rsidRPr="006841BD" w:rsidRDefault="00463EF7" w:rsidP="00DD7922">
            <w:pPr>
              <w:autoSpaceDE w:val="0"/>
              <w:autoSpaceDN w:val="0"/>
              <w:adjustRightInd w:val="0"/>
              <w:jc w:val="center"/>
              <w:rPr>
                <w:b/>
                <w:bCs/>
                <w:sz w:val="20"/>
                <w:szCs w:val="20"/>
              </w:rPr>
            </w:pPr>
          </w:p>
        </w:tc>
        <w:tc>
          <w:tcPr>
            <w:tcW w:w="2268" w:type="dxa"/>
          </w:tcPr>
          <w:p w:rsidR="00463EF7" w:rsidRPr="006841BD" w:rsidRDefault="00463EF7" w:rsidP="00DD7922">
            <w:pPr>
              <w:autoSpaceDE w:val="0"/>
              <w:autoSpaceDN w:val="0"/>
              <w:adjustRightInd w:val="0"/>
              <w:jc w:val="center"/>
              <w:rPr>
                <w:b/>
                <w:bCs/>
                <w:sz w:val="20"/>
                <w:szCs w:val="20"/>
              </w:rPr>
            </w:pPr>
          </w:p>
        </w:tc>
        <w:tc>
          <w:tcPr>
            <w:tcW w:w="2551" w:type="dxa"/>
          </w:tcPr>
          <w:p w:rsidR="00463EF7" w:rsidRPr="006841BD" w:rsidRDefault="00463EF7" w:rsidP="00DD7922">
            <w:pPr>
              <w:autoSpaceDE w:val="0"/>
              <w:autoSpaceDN w:val="0"/>
              <w:adjustRightInd w:val="0"/>
              <w:jc w:val="center"/>
              <w:rPr>
                <w:b/>
                <w:bCs/>
                <w:sz w:val="20"/>
                <w:szCs w:val="20"/>
              </w:rPr>
            </w:pPr>
          </w:p>
        </w:tc>
        <w:tc>
          <w:tcPr>
            <w:tcW w:w="2126" w:type="dxa"/>
          </w:tcPr>
          <w:p w:rsidR="00463EF7" w:rsidRPr="006841BD" w:rsidRDefault="00463EF7" w:rsidP="00DD7922">
            <w:pPr>
              <w:autoSpaceDE w:val="0"/>
              <w:autoSpaceDN w:val="0"/>
              <w:adjustRightInd w:val="0"/>
              <w:jc w:val="center"/>
              <w:rPr>
                <w:b/>
                <w:bCs/>
                <w:sz w:val="20"/>
                <w:szCs w:val="20"/>
              </w:rPr>
            </w:pPr>
            <w:r w:rsidRPr="006841BD">
              <w:rPr>
                <w:b/>
                <w:bCs/>
                <w:sz w:val="20"/>
                <w:szCs w:val="20"/>
              </w:rPr>
              <w:t>Abilità</w:t>
            </w:r>
          </w:p>
        </w:tc>
        <w:tc>
          <w:tcPr>
            <w:tcW w:w="2552" w:type="dxa"/>
          </w:tcPr>
          <w:p w:rsidR="00463EF7" w:rsidRPr="006841BD" w:rsidRDefault="00463EF7" w:rsidP="00DD7922">
            <w:pPr>
              <w:autoSpaceDE w:val="0"/>
              <w:autoSpaceDN w:val="0"/>
              <w:adjustRightInd w:val="0"/>
              <w:jc w:val="center"/>
              <w:rPr>
                <w:b/>
                <w:bCs/>
                <w:sz w:val="20"/>
                <w:szCs w:val="20"/>
              </w:rPr>
            </w:pPr>
            <w:r w:rsidRPr="006841BD">
              <w:rPr>
                <w:b/>
                <w:bCs/>
                <w:sz w:val="20"/>
                <w:szCs w:val="20"/>
              </w:rPr>
              <w:t>Conoscenze</w:t>
            </w:r>
          </w:p>
        </w:tc>
      </w:tr>
      <w:tr w:rsidR="00463EF7" w:rsidRPr="006841BD" w:rsidTr="00966CD7">
        <w:trPr>
          <w:trHeight w:val="5048"/>
        </w:trPr>
        <w:tc>
          <w:tcPr>
            <w:tcW w:w="2977" w:type="dxa"/>
          </w:tcPr>
          <w:p w:rsidR="00966CD7" w:rsidRDefault="00463EF7" w:rsidP="00966CD7">
            <w:pPr>
              <w:autoSpaceDE w:val="0"/>
              <w:autoSpaceDN w:val="0"/>
              <w:adjustRightInd w:val="0"/>
              <w:jc w:val="center"/>
              <w:rPr>
                <w:b/>
                <w:bCs/>
                <w:sz w:val="28"/>
                <w:szCs w:val="28"/>
              </w:rPr>
            </w:pPr>
            <w:r>
              <w:rPr>
                <w:b/>
                <w:bCs/>
                <w:sz w:val="28"/>
                <w:szCs w:val="28"/>
              </w:rPr>
              <w:t>Equazioni di primo grado numeriche intere</w:t>
            </w:r>
          </w:p>
          <w:p w:rsidR="00463EF7" w:rsidRPr="00146928" w:rsidRDefault="00463EF7" w:rsidP="00966CD7">
            <w:pPr>
              <w:autoSpaceDE w:val="0"/>
              <w:autoSpaceDN w:val="0"/>
              <w:adjustRightInd w:val="0"/>
              <w:jc w:val="center"/>
              <w:rPr>
                <w:bCs/>
              </w:rPr>
            </w:pPr>
            <w:r w:rsidRPr="00146928">
              <w:rPr>
                <w:bCs/>
              </w:rPr>
              <w:t>(nov</w:t>
            </w:r>
            <w:r w:rsidR="00966CD7">
              <w:rPr>
                <w:bCs/>
              </w:rPr>
              <w:t>embre</w:t>
            </w:r>
            <w:r w:rsidRPr="00146928">
              <w:rPr>
                <w:bCs/>
              </w:rPr>
              <w:t>-dic</w:t>
            </w:r>
            <w:r w:rsidR="00966CD7">
              <w:rPr>
                <w:bCs/>
              </w:rPr>
              <w:t>embre</w:t>
            </w:r>
            <w:r w:rsidRPr="00146928">
              <w:rPr>
                <w:bCs/>
              </w:rPr>
              <w:t>)</w:t>
            </w:r>
          </w:p>
        </w:tc>
        <w:tc>
          <w:tcPr>
            <w:tcW w:w="2127" w:type="dxa"/>
          </w:tcPr>
          <w:p w:rsidR="00506FBE" w:rsidRDefault="00463EF7" w:rsidP="00506FBE">
            <w:pPr>
              <w:pStyle w:val="NormaleWeb"/>
              <w:spacing w:before="2" w:after="2"/>
              <w:rPr>
                <w:rFonts w:ascii="Verdana" w:hAnsi="Verdana"/>
                <w:color w:val="000000"/>
                <w:sz w:val="18"/>
                <w:szCs w:val="18"/>
              </w:rPr>
            </w:pPr>
            <w:r>
              <w:rPr>
                <w:rFonts w:ascii="Verdana" w:hAnsi="Verdana"/>
                <w:b/>
                <w:bCs/>
                <w:color w:val="000000"/>
                <w:sz w:val="18"/>
                <w:szCs w:val="18"/>
              </w:rPr>
              <w:t xml:space="preserve">M1: </w:t>
            </w:r>
            <w:r>
              <w:rPr>
                <w:rFonts w:ascii="Verdana" w:hAnsi="Verdana"/>
                <w:color w:val="000000"/>
                <w:sz w:val="18"/>
                <w:szCs w:val="18"/>
              </w:rPr>
              <w:t>Utilizzare le tecniche e le procedure del calcolo aritmetico ed algebrico rappresenta</w:t>
            </w:r>
            <w:r w:rsidR="00506FBE">
              <w:rPr>
                <w:rFonts w:ascii="Verdana" w:hAnsi="Verdana"/>
                <w:color w:val="000000"/>
                <w:sz w:val="18"/>
                <w:szCs w:val="18"/>
              </w:rPr>
              <w:t>ndole anche sotto forma grafica</w:t>
            </w:r>
          </w:p>
          <w:p w:rsidR="00506FBE" w:rsidRDefault="00506FBE" w:rsidP="00506FBE">
            <w:pPr>
              <w:pStyle w:val="NormaleWeb"/>
              <w:spacing w:before="2" w:after="2"/>
              <w:rPr>
                <w:rFonts w:ascii="Verdana" w:hAnsi="Verdana"/>
                <w:color w:val="000000"/>
                <w:sz w:val="18"/>
                <w:szCs w:val="18"/>
              </w:rPr>
            </w:pPr>
          </w:p>
          <w:p w:rsidR="00463EF7" w:rsidRPr="00506FBE" w:rsidRDefault="00463EF7" w:rsidP="00506FBE">
            <w:pPr>
              <w:pStyle w:val="NormaleWeb"/>
              <w:spacing w:before="2" w:after="2"/>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tc>
        <w:tc>
          <w:tcPr>
            <w:tcW w:w="2268" w:type="dxa"/>
          </w:tcPr>
          <w:p w:rsidR="00506FBE" w:rsidRPr="00506FBE" w:rsidRDefault="00463EF7" w:rsidP="00DD7922">
            <w:pPr>
              <w:pStyle w:val="NormaleWeb"/>
              <w:spacing w:before="2" w:after="2"/>
              <w:rPr>
                <w:rFonts w:ascii="Verdana" w:hAnsi="Verdana"/>
                <w:color w:val="000000"/>
                <w:sz w:val="18"/>
                <w:szCs w:val="18"/>
              </w:rPr>
            </w:pPr>
            <w:r>
              <w:rPr>
                <w:rFonts w:ascii="Verdana" w:hAnsi="Verdana"/>
                <w:color w:val="000000"/>
                <w:sz w:val="18"/>
                <w:szCs w:val="18"/>
              </w:rPr>
              <w:t>Stabilire s</w:t>
            </w:r>
            <w:r w:rsidR="00506FBE">
              <w:rPr>
                <w:rFonts w:ascii="Verdana" w:hAnsi="Verdana"/>
                <w:color w:val="000000"/>
                <w:sz w:val="18"/>
                <w:szCs w:val="18"/>
              </w:rPr>
              <w:t>e un’uguaglianza è un’identità</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Stabilire se un valo</w:t>
            </w:r>
            <w:r w:rsidR="00506FBE">
              <w:rPr>
                <w:rFonts w:ascii="Verdana" w:hAnsi="Verdana"/>
                <w:color w:val="000000"/>
                <w:sz w:val="18"/>
                <w:szCs w:val="18"/>
              </w:rPr>
              <w:t>re è soluzione di un’equazione</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Applicare i principi</w:t>
            </w:r>
            <w:r w:rsidR="00506FBE">
              <w:rPr>
                <w:rFonts w:ascii="Verdana" w:hAnsi="Verdana"/>
                <w:color w:val="000000"/>
                <w:sz w:val="18"/>
                <w:szCs w:val="18"/>
              </w:rPr>
              <w:t xml:space="preserve"> di equivalenza delle equazioni</w:t>
            </w:r>
          </w:p>
          <w:p w:rsidR="00463EF7" w:rsidRDefault="00463EF7" w:rsidP="00DD7922">
            <w:pPr>
              <w:pStyle w:val="NormaleWeb"/>
              <w:spacing w:before="2" w:after="2"/>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Risol</w:t>
            </w:r>
            <w:r w:rsidR="00506FBE">
              <w:rPr>
                <w:rFonts w:ascii="Verdana" w:hAnsi="Verdana"/>
                <w:color w:val="000000"/>
                <w:sz w:val="18"/>
                <w:szCs w:val="18"/>
              </w:rPr>
              <w:t>vere equazioni numeriche intere</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r>
              <w:rPr>
                <w:rFonts w:ascii="Verdana" w:hAnsi="Verdana"/>
                <w:color w:val="000000"/>
                <w:sz w:val="18"/>
                <w:szCs w:val="18"/>
              </w:rPr>
              <w:t>Utilizzare le e</w:t>
            </w:r>
            <w:r w:rsidR="00506FBE">
              <w:rPr>
                <w:rFonts w:ascii="Verdana" w:hAnsi="Verdana"/>
                <w:color w:val="000000"/>
                <w:sz w:val="18"/>
                <w:szCs w:val="18"/>
              </w:rPr>
              <w:t>quazioni per risolvere problemi</w:t>
            </w:r>
          </w:p>
          <w:p w:rsidR="00463EF7" w:rsidRDefault="00463EF7" w:rsidP="00DD7922">
            <w:pPr>
              <w:pStyle w:val="NormaleWeb"/>
              <w:spacing w:before="2" w:after="2"/>
            </w:pPr>
          </w:p>
          <w:p w:rsidR="00463EF7" w:rsidRDefault="00463EF7" w:rsidP="00DD7922">
            <w:pPr>
              <w:pStyle w:val="NormaleWeb"/>
              <w:spacing w:before="2" w:after="2"/>
            </w:pPr>
          </w:p>
          <w:p w:rsidR="00966CD7" w:rsidRDefault="00966CD7" w:rsidP="00DD7922">
            <w:pPr>
              <w:pStyle w:val="NormaleWeb"/>
              <w:spacing w:before="2" w:after="2"/>
            </w:pPr>
          </w:p>
          <w:p w:rsidR="00966CD7" w:rsidRDefault="00966CD7" w:rsidP="00DD7922">
            <w:pPr>
              <w:pStyle w:val="NormaleWeb"/>
              <w:spacing w:before="2" w:after="2"/>
            </w:pPr>
          </w:p>
          <w:p w:rsidR="00966CD7" w:rsidRDefault="00966CD7" w:rsidP="00DD7922">
            <w:pPr>
              <w:pStyle w:val="NormaleWeb"/>
              <w:spacing w:before="2" w:after="2"/>
            </w:pPr>
          </w:p>
          <w:p w:rsidR="00966CD7" w:rsidRDefault="00966CD7" w:rsidP="00DD7922">
            <w:pPr>
              <w:pStyle w:val="NormaleWeb"/>
              <w:spacing w:before="2" w:after="2"/>
            </w:pPr>
          </w:p>
          <w:p w:rsidR="00966CD7" w:rsidRDefault="00966CD7" w:rsidP="00DD7922">
            <w:pPr>
              <w:pStyle w:val="NormaleWeb"/>
              <w:spacing w:before="2" w:after="2"/>
            </w:pPr>
          </w:p>
          <w:p w:rsidR="00966CD7" w:rsidRPr="00F34450" w:rsidRDefault="00966CD7" w:rsidP="00DD7922">
            <w:pPr>
              <w:pStyle w:val="NormaleWeb"/>
              <w:spacing w:before="2" w:after="2"/>
            </w:pPr>
          </w:p>
        </w:tc>
        <w:tc>
          <w:tcPr>
            <w:tcW w:w="2551" w:type="dxa"/>
          </w:tcPr>
          <w:p w:rsidR="00463EF7" w:rsidRDefault="00463EF7" w:rsidP="00DD7922">
            <w:pPr>
              <w:pStyle w:val="NormaleWeb"/>
              <w:spacing w:before="2" w:after="2"/>
              <w:rPr>
                <w:rFonts w:ascii="Verdana" w:hAnsi="Verdana"/>
                <w:color w:val="000000"/>
                <w:sz w:val="18"/>
                <w:szCs w:val="18"/>
              </w:rPr>
            </w:pPr>
            <w:r w:rsidRPr="00B709F8">
              <w:rPr>
                <w:rFonts w:ascii="Verdana" w:hAnsi="Verdana"/>
                <w:color w:val="000000"/>
                <w:sz w:val="18"/>
                <w:szCs w:val="18"/>
              </w:rPr>
              <w:t>Classificazione delle equaz</w:t>
            </w:r>
            <w:r>
              <w:rPr>
                <w:rFonts w:ascii="Verdana" w:hAnsi="Verdana"/>
                <w:color w:val="000000"/>
                <w:sz w:val="18"/>
                <w:szCs w:val="18"/>
              </w:rPr>
              <w:t>ioni</w:t>
            </w:r>
          </w:p>
          <w:p w:rsidR="00463EF7" w:rsidRPr="00B709F8" w:rsidRDefault="00463EF7" w:rsidP="00DD7922">
            <w:pPr>
              <w:pStyle w:val="NormaleWeb"/>
              <w:spacing w:before="2" w:after="2"/>
              <w:rPr>
                <w:rFonts w:ascii="Verdana" w:hAnsi="Verdana"/>
                <w:color w:val="000000"/>
                <w:sz w:val="18"/>
                <w:szCs w:val="18"/>
              </w:rPr>
            </w:pPr>
            <w:r w:rsidRPr="00B709F8">
              <w:rPr>
                <w:rFonts w:ascii="Verdana" w:hAnsi="Verdana"/>
                <w:color w:val="000000"/>
                <w:sz w:val="18"/>
                <w:szCs w:val="18"/>
              </w:rPr>
              <w:t xml:space="preserve"> </w:t>
            </w: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D</w:t>
            </w:r>
            <w:r w:rsidRPr="00B709F8">
              <w:rPr>
                <w:rFonts w:ascii="Verdana" w:hAnsi="Verdana"/>
                <w:color w:val="000000"/>
                <w:sz w:val="18"/>
                <w:szCs w:val="18"/>
              </w:rPr>
              <w:t>ominio</w:t>
            </w:r>
            <w:r w:rsidR="00506FBE">
              <w:rPr>
                <w:rFonts w:ascii="Verdana" w:hAnsi="Verdana"/>
                <w:color w:val="000000"/>
                <w:sz w:val="18"/>
                <w:szCs w:val="18"/>
              </w:rPr>
              <w:t xml:space="preserve"> e soluzioni di una equazione</w:t>
            </w:r>
          </w:p>
          <w:p w:rsidR="00463EF7" w:rsidRPr="00B709F8"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sidRPr="00B709F8">
              <w:rPr>
                <w:rFonts w:ascii="Verdana" w:hAnsi="Verdana"/>
                <w:color w:val="000000"/>
                <w:sz w:val="18"/>
                <w:szCs w:val="18"/>
              </w:rPr>
              <w:t>Le equazioni equivale</w:t>
            </w:r>
            <w:r>
              <w:rPr>
                <w:rFonts w:ascii="Verdana" w:hAnsi="Verdana"/>
                <w:color w:val="000000"/>
                <w:sz w:val="18"/>
                <w:szCs w:val="18"/>
              </w:rPr>
              <w:t>nti e i principi di equivalenza</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Equazioni intere numeriche</w:t>
            </w:r>
          </w:p>
          <w:p w:rsidR="00463EF7" w:rsidRPr="00B709F8" w:rsidRDefault="00463EF7" w:rsidP="00DD7922">
            <w:pPr>
              <w:pStyle w:val="NormaleWeb"/>
              <w:spacing w:before="2" w:after="2"/>
              <w:rPr>
                <w:rFonts w:ascii="Verdana" w:hAnsi="Verdana"/>
                <w:color w:val="000000"/>
                <w:sz w:val="18"/>
                <w:szCs w:val="18"/>
              </w:rPr>
            </w:pPr>
          </w:p>
          <w:p w:rsidR="00463EF7" w:rsidRPr="00B709F8" w:rsidRDefault="00463EF7" w:rsidP="00DD7922">
            <w:pPr>
              <w:pStyle w:val="NormaleWeb"/>
              <w:spacing w:before="2" w:after="2"/>
              <w:rPr>
                <w:rFonts w:ascii="Verdana" w:hAnsi="Verdana"/>
                <w:color w:val="000000"/>
                <w:sz w:val="18"/>
                <w:szCs w:val="18"/>
              </w:rPr>
            </w:pPr>
            <w:r>
              <w:rPr>
                <w:rFonts w:ascii="Verdana" w:hAnsi="Verdana"/>
                <w:color w:val="000000"/>
                <w:sz w:val="18"/>
                <w:szCs w:val="18"/>
              </w:rPr>
              <w:t>Problemi che hanno come modelli le equazioni di primo grado numeriche</w:t>
            </w:r>
          </w:p>
          <w:p w:rsidR="00463EF7" w:rsidRPr="00A00854" w:rsidRDefault="00463EF7" w:rsidP="00DD7922">
            <w:pPr>
              <w:pStyle w:val="NormaleWeb"/>
              <w:spacing w:before="2" w:after="2"/>
              <w:rPr>
                <w:rFonts w:ascii="Calibri" w:hAnsi="Calibri" w:cs="Arial"/>
                <w:color w:val="000000"/>
              </w:rPr>
            </w:pPr>
          </w:p>
        </w:tc>
        <w:tc>
          <w:tcPr>
            <w:tcW w:w="2126" w:type="dxa"/>
          </w:tcPr>
          <w:p w:rsidR="00463EF7" w:rsidRDefault="00463EF7" w:rsidP="00DD7922">
            <w:pPr>
              <w:pStyle w:val="NormaleWeb"/>
              <w:spacing w:before="2" w:after="2"/>
            </w:pPr>
            <w:r>
              <w:rPr>
                <w:rFonts w:ascii="Verdana" w:hAnsi="Verdana"/>
                <w:color w:val="000000"/>
                <w:sz w:val="18"/>
                <w:szCs w:val="18"/>
              </w:rPr>
              <w:t>Stabilire se un valo</w:t>
            </w:r>
            <w:r w:rsidR="00506FBE">
              <w:rPr>
                <w:rFonts w:ascii="Verdana" w:hAnsi="Verdana"/>
                <w:color w:val="000000"/>
                <w:sz w:val="18"/>
                <w:szCs w:val="18"/>
              </w:rPr>
              <w:t>re è soluzione di un’equazione</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Applicare i principi</w:t>
            </w:r>
            <w:r w:rsidR="00506FBE">
              <w:rPr>
                <w:rFonts w:ascii="Verdana" w:hAnsi="Verdana"/>
                <w:color w:val="000000"/>
                <w:sz w:val="18"/>
                <w:szCs w:val="18"/>
              </w:rPr>
              <w:t xml:space="preserve"> di equivalenza delle equazioni</w:t>
            </w:r>
          </w:p>
          <w:p w:rsidR="00463EF7" w:rsidRDefault="00463EF7" w:rsidP="00DD7922">
            <w:pPr>
              <w:pStyle w:val="NormaleWeb"/>
              <w:spacing w:before="2" w:after="2"/>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Risolvere semp</w:t>
            </w:r>
            <w:r w:rsidR="00506FBE">
              <w:rPr>
                <w:rFonts w:ascii="Verdana" w:hAnsi="Verdana"/>
                <w:color w:val="000000"/>
                <w:sz w:val="18"/>
                <w:szCs w:val="18"/>
              </w:rPr>
              <w:t>lici equazioni numeriche intere</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r>
              <w:rPr>
                <w:rFonts w:ascii="Verdana" w:hAnsi="Verdana"/>
                <w:color w:val="000000"/>
                <w:sz w:val="18"/>
                <w:szCs w:val="18"/>
              </w:rPr>
              <w:t xml:space="preserve">Utilizzare le equazioni </w:t>
            </w:r>
            <w:r w:rsidR="00506FBE">
              <w:rPr>
                <w:rFonts w:ascii="Verdana" w:hAnsi="Verdana"/>
                <w:color w:val="000000"/>
                <w:sz w:val="18"/>
                <w:szCs w:val="18"/>
              </w:rPr>
              <w:t>per risolvere semplici problemi</w:t>
            </w:r>
          </w:p>
          <w:p w:rsidR="00463EF7" w:rsidRDefault="00463EF7" w:rsidP="00DD7922">
            <w:pPr>
              <w:pStyle w:val="NormaleWeb"/>
              <w:spacing w:before="2" w:after="2"/>
            </w:pPr>
          </w:p>
          <w:p w:rsidR="00463EF7" w:rsidRPr="00F34450" w:rsidRDefault="00463EF7" w:rsidP="00DD7922">
            <w:pPr>
              <w:pStyle w:val="NormaleWeb"/>
              <w:spacing w:before="2" w:after="2"/>
            </w:pPr>
          </w:p>
        </w:tc>
        <w:tc>
          <w:tcPr>
            <w:tcW w:w="2552" w:type="dxa"/>
          </w:tcPr>
          <w:p w:rsidR="00463EF7" w:rsidRDefault="00463EF7" w:rsidP="00DD7922">
            <w:pPr>
              <w:pStyle w:val="NormaleWeb"/>
              <w:spacing w:before="2" w:after="2"/>
              <w:rPr>
                <w:rFonts w:ascii="Verdana" w:hAnsi="Verdana"/>
                <w:color w:val="000000"/>
                <w:sz w:val="18"/>
                <w:szCs w:val="18"/>
              </w:rPr>
            </w:pPr>
            <w:r w:rsidRPr="00B709F8">
              <w:rPr>
                <w:rFonts w:ascii="Verdana" w:hAnsi="Verdana"/>
                <w:color w:val="000000"/>
                <w:sz w:val="18"/>
                <w:szCs w:val="18"/>
              </w:rPr>
              <w:t>Classificazione delle equaz</w:t>
            </w:r>
            <w:r>
              <w:rPr>
                <w:rFonts w:ascii="Verdana" w:hAnsi="Verdana"/>
                <w:color w:val="000000"/>
                <w:sz w:val="18"/>
                <w:szCs w:val="18"/>
              </w:rPr>
              <w:t>ioni</w:t>
            </w:r>
          </w:p>
          <w:p w:rsidR="00463EF7" w:rsidRPr="00B709F8"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D</w:t>
            </w:r>
            <w:r w:rsidRPr="00B709F8">
              <w:rPr>
                <w:rFonts w:ascii="Verdana" w:hAnsi="Verdana"/>
                <w:color w:val="000000"/>
                <w:sz w:val="18"/>
                <w:szCs w:val="18"/>
              </w:rPr>
              <w:t>omin</w:t>
            </w:r>
            <w:r>
              <w:rPr>
                <w:rFonts w:ascii="Verdana" w:hAnsi="Verdana"/>
                <w:color w:val="000000"/>
                <w:sz w:val="18"/>
                <w:szCs w:val="18"/>
              </w:rPr>
              <w:t>io e soluzioni di una equazione</w:t>
            </w:r>
          </w:p>
          <w:p w:rsidR="00463EF7" w:rsidRPr="00B709F8"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sidRPr="00B709F8">
              <w:rPr>
                <w:rFonts w:ascii="Verdana" w:hAnsi="Verdana"/>
                <w:color w:val="000000"/>
                <w:sz w:val="18"/>
                <w:szCs w:val="18"/>
              </w:rPr>
              <w:t>Le equazioni equivale</w:t>
            </w:r>
            <w:r>
              <w:rPr>
                <w:rFonts w:ascii="Verdana" w:hAnsi="Verdana"/>
                <w:color w:val="000000"/>
                <w:sz w:val="18"/>
                <w:szCs w:val="18"/>
              </w:rPr>
              <w:t>nti e i principi di equivalenza</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Equazioni intere numeriche</w:t>
            </w:r>
          </w:p>
          <w:p w:rsidR="00463EF7" w:rsidRDefault="00463EF7" w:rsidP="00DD7922">
            <w:pPr>
              <w:pStyle w:val="NormaleWeb"/>
              <w:spacing w:before="2" w:after="2"/>
              <w:rPr>
                <w:rFonts w:ascii="Verdana" w:hAnsi="Verdana"/>
                <w:color w:val="000000"/>
                <w:sz w:val="18"/>
                <w:szCs w:val="18"/>
              </w:rPr>
            </w:pPr>
          </w:p>
          <w:p w:rsidR="00506FBE" w:rsidRPr="00B709F8" w:rsidRDefault="00506FBE" w:rsidP="00DD7922">
            <w:pPr>
              <w:pStyle w:val="NormaleWeb"/>
              <w:spacing w:before="2" w:after="2"/>
              <w:rPr>
                <w:rFonts w:ascii="Verdana" w:hAnsi="Verdana"/>
                <w:color w:val="000000"/>
                <w:sz w:val="18"/>
                <w:szCs w:val="18"/>
              </w:rPr>
            </w:pPr>
          </w:p>
          <w:p w:rsidR="00463EF7" w:rsidRPr="00B709F8" w:rsidRDefault="00463EF7" w:rsidP="00DD7922">
            <w:pPr>
              <w:pStyle w:val="NormaleWeb"/>
              <w:spacing w:before="2" w:after="2"/>
              <w:rPr>
                <w:rFonts w:ascii="Verdana" w:hAnsi="Verdana"/>
                <w:color w:val="000000"/>
                <w:sz w:val="18"/>
                <w:szCs w:val="18"/>
              </w:rPr>
            </w:pPr>
            <w:r>
              <w:rPr>
                <w:rFonts w:ascii="Verdana" w:hAnsi="Verdana"/>
                <w:color w:val="000000"/>
                <w:sz w:val="18"/>
                <w:szCs w:val="18"/>
              </w:rPr>
              <w:t>Problemi che hanno come modelli le equazioni di primo grado numeriche</w:t>
            </w:r>
          </w:p>
          <w:p w:rsidR="00463EF7" w:rsidRPr="001F6030" w:rsidRDefault="00463EF7" w:rsidP="00DD7922"/>
        </w:tc>
      </w:tr>
    </w:tbl>
    <w:p w:rsidR="00506FBE" w:rsidRDefault="00506FBE">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3118"/>
        <w:gridCol w:w="2268"/>
        <w:gridCol w:w="3119"/>
        <w:gridCol w:w="2268"/>
      </w:tblGrid>
      <w:tr w:rsidR="00463EF7" w:rsidRPr="006841BD" w:rsidTr="00966CD7">
        <w:tc>
          <w:tcPr>
            <w:tcW w:w="2127" w:type="dxa"/>
          </w:tcPr>
          <w:p w:rsidR="00463EF7" w:rsidRPr="006841BD" w:rsidRDefault="00463EF7" w:rsidP="00DD7922">
            <w:pPr>
              <w:autoSpaceDE w:val="0"/>
              <w:autoSpaceDN w:val="0"/>
              <w:adjustRightInd w:val="0"/>
              <w:jc w:val="center"/>
              <w:rPr>
                <w:b/>
                <w:bCs/>
                <w:sz w:val="28"/>
                <w:szCs w:val="28"/>
              </w:rPr>
            </w:pPr>
          </w:p>
        </w:tc>
        <w:tc>
          <w:tcPr>
            <w:tcW w:w="1701" w:type="dxa"/>
          </w:tcPr>
          <w:p w:rsidR="00463EF7" w:rsidRPr="006841BD" w:rsidRDefault="00463EF7" w:rsidP="00DD7922">
            <w:pPr>
              <w:autoSpaceDE w:val="0"/>
              <w:autoSpaceDN w:val="0"/>
              <w:adjustRightInd w:val="0"/>
              <w:jc w:val="center"/>
              <w:rPr>
                <w:b/>
                <w:bCs/>
                <w:sz w:val="28"/>
                <w:szCs w:val="28"/>
              </w:rPr>
            </w:pPr>
            <w:r>
              <w:rPr>
                <w:b/>
                <w:bCs/>
                <w:sz w:val="28"/>
                <w:szCs w:val="28"/>
              </w:rPr>
              <w:t>Competenze</w:t>
            </w:r>
          </w:p>
        </w:tc>
        <w:tc>
          <w:tcPr>
            <w:tcW w:w="3118" w:type="dxa"/>
          </w:tcPr>
          <w:p w:rsidR="00463EF7" w:rsidRPr="006841BD" w:rsidRDefault="00463EF7" w:rsidP="00DD7922">
            <w:pPr>
              <w:autoSpaceDE w:val="0"/>
              <w:autoSpaceDN w:val="0"/>
              <w:adjustRightInd w:val="0"/>
              <w:jc w:val="center"/>
              <w:rPr>
                <w:b/>
                <w:bCs/>
                <w:sz w:val="28"/>
                <w:szCs w:val="28"/>
              </w:rPr>
            </w:pPr>
            <w:r w:rsidRPr="006841BD">
              <w:rPr>
                <w:b/>
                <w:bCs/>
                <w:sz w:val="28"/>
                <w:szCs w:val="28"/>
              </w:rPr>
              <w:t>Abilità</w:t>
            </w:r>
          </w:p>
        </w:tc>
        <w:tc>
          <w:tcPr>
            <w:tcW w:w="2268" w:type="dxa"/>
          </w:tcPr>
          <w:p w:rsidR="00463EF7" w:rsidRPr="006841BD" w:rsidRDefault="00463EF7" w:rsidP="00DD7922">
            <w:pPr>
              <w:autoSpaceDE w:val="0"/>
              <w:autoSpaceDN w:val="0"/>
              <w:adjustRightInd w:val="0"/>
              <w:jc w:val="center"/>
              <w:rPr>
                <w:b/>
                <w:bCs/>
                <w:sz w:val="28"/>
                <w:szCs w:val="28"/>
              </w:rPr>
            </w:pPr>
            <w:r w:rsidRPr="006841BD">
              <w:rPr>
                <w:b/>
                <w:bCs/>
                <w:sz w:val="28"/>
                <w:szCs w:val="28"/>
              </w:rPr>
              <w:t>Conoscenze</w:t>
            </w:r>
          </w:p>
        </w:tc>
        <w:tc>
          <w:tcPr>
            <w:tcW w:w="5387" w:type="dxa"/>
            <w:gridSpan w:val="2"/>
          </w:tcPr>
          <w:p w:rsidR="00463EF7" w:rsidRDefault="00463EF7" w:rsidP="00DD7922">
            <w:pPr>
              <w:autoSpaceDE w:val="0"/>
              <w:autoSpaceDN w:val="0"/>
              <w:adjustRightInd w:val="0"/>
              <w:jc w:val="center"/>
              <w:rPr>
                <w:b/>
                <w:bCs/>
                <w:sz w:val="28"/>
                <w:szCs w:val="28"/>
              </w:rPr>
            </w:pPr>
            <w:r>
              <w:rPr>
                <w:b/>
                <w:bCs/>
                <w:sz w:val="28"/>
                <w:szCs w:val="28"/>
              </w:rPr>
              <w:t>Obiettivi</w:t>
            </w:r>
          </w:p>
          <w:p w:rsidR="00463EF7" w:rsidRPr="006841BD" w:rsidRDefault="00463EF7" w:rsidP="00DD7922">
            <w:pPr>
              <w:autoSpaceDE w:val="0"/>
              <w:autoSpaceDN w:val="0"/>
              <w:adjustRightInd w:val="0"/>
              <w:jc w:val="center"/>
              <w:rPr>
                <w:b/>
                <w:bCs/>
                <w:sz w:val="28"/>
                <w:szCs w:val="28"/>
              </w:rPr>
            </w:pPr>
            <w:r w:rsidRPr="006841BD">
              <w:rPr>
                <w:b/>
                <w:bCs/>
                <w:sz w:val="28"/>
                <w:szCs w:val="28"/>
              </w:rPr>
              <w:t>Minimi</w:t>
            </w:r>
          </w:p>
        </w:tc>
      </w:tr>
      <w:tr w:rsidR="00463EF7" w:rsidRPr="006841BD" w:rsidTr="00966CD7">
        <w:tc>
          <w:tcPr>
            <w:tcW w:w="2127" w:type="dxa"/>
          </w:tcPr>
          <w:p w:rsidR="00463EF7" w:rsidRPr="006841BD" w:rsidRDefault="00463EF7" w:rsidP="00DD7922">
            <w:pPr>
              <w:autoSpaceDE w:val="0"/>
              <w:autoSpaceDN w:val="0"/>
              <w:adjustRightInd w:val="0"/>
              <w:jc w:val="center"/>
              <w:rPr>
                <w:b/>
                <w:bCs/>
                <w:sz w:val="20"/>
                <w:szCs w:val="20"/>
              </w:rPr>
            </w:pPr>
          </w:p>
        </w:tc>
        <w:tc>
          <w:tcPr>
            <w:tcW w:w="1701" w:type="dxa"/>
          </w:tcPr>
          <w:p w:rsidR="00463EF7" w:rsidRPr="006841BD" w:rsidRDefault="00463EF7" w:rsidP="00DD7922">
            <w:pPr>
              <w:autoSpaceDE w:val="0"/>
              <w:autoSpaceDN w:val="0"/>
              <w:adjustRightInd w:val="0"/>
              <w:jc w:val="center"/>
              <w:rPr>
                <w:b/>
                <w:bCs/>
                <w:sz w:val="20"/>
                <w:szCs w:val="20"/>
              </w:rPr>
            </w:pPr>
          </w:p>
        </w:tc>
        <w:tc>
          <w:tcPr>
            <w:tcW w:w="3118" w:type="dxa"/>
          </w:tcPr>
          <w:p w:rsidR="00463EF7" w:rsidRPr="006841BD" w:rsidRDefault="00463EF7" w:rsidP="00DD7922">
            <w:pPr>
              <w:autoSpaceDE w:val="0"/>
              <w:autoSpaceDN w:val="0"/>
              <w:adjustRightInd w:val="0"/>
              <w:jc w:val="center"/>
              <w:rPr>
                <w:b/>
                <w:bCs/>
                <w:sz w:val="20"/>
                <w:szCs w:val="20"/>
              </w:rPr>
            </w:pPr>
          </w:p>
        </w:tc>
        <w:tc>
          <w:tcPr>
            <w:tcW w:w="2268" w:type="dxa"/>
          </w:tcPr>
          <w:p w:rsidR="00463EF7" w:rsidRPr="006841BD" w:rsidRDefault="00463EF7" w:rsidP="00DD7922">
            <w:pPr>
              <w:autoSpaceDE w:val="0"/>
              <w:autoSpaceDN w:val="0"/>
              <w:adjustRightInd w:val="0"/>
              <w:jc w:val="center"/>
              <w:rPr>
                <w:b/>
                <w:bCs/>
                <w:sz w:val="20"/>
                <w:szCs w:val="20"/>
              </w:rPr>
            </w:pPr>
          </w:p>
        </w:tc>
        <w:tc>
          <w:tcPr>
            <w:tcW w:w="3119" w:type="dxa"/>
          </w:tcPr>
          <w:p w:rsidR="00463EF7" w:rsidRPr="006841BD" w:rsidRDefault="00463EF7" w:rsidP="00DD7922">
            <w:pPr>
              <w:autoSpaceDE w:val="0"/>
              <w:autoSpaceDN w:val="0"/>
              <w:adjustRightInd w:val="0"/>
              <w:jc w:val="center"/>
              <w:rPr>
                <w:b/>
                <w:bCs/>
                <w:sz w:val="20"/>
                <w:szCs w:val="20"/>
              </w:rPr>
            </w:pPr>
            <w:r w:rsidRPr="006841BD">
              <w:rPr>
                <w:b/>
                <w:bCs/>
                <w:sz w:val="20"/>
                <w:szCs w:val="20"/>
              </w:rPr>
              <w:t>Abilità</w:t>
            </w:r>
          </w:p>
        </w:tc>
        <w:tc>
          <w:tcPr>
            <w:tcW w:w="2268" w:type="dxa"/>
          </w:tcPr>
          <w:p w:rsidR="00463EF7" w:rsidRPr="006841BD" w:rsidRDefault="00463EF7" w:rsidP="00DD7922">
            <w:pPr>
              <w:autoSpaceDE w:val="0"/>
              <w:autoSpaceDN w:val="0"/>
              <w:adjustRightInd w:val="0"/>
              <w:jc w:val="center"/>
              <w:rPr>
                <w:b/>
                <w:bCs/>
                <w:sz w:val="20"/>
                <w:szCs w:val="20"/>
              </w:rPr>
            </w:pPr>
            <w:r w:rsidRPr="006841BD">
              <w:rPr>
                <w:b/>
                <w:bCs/>
                <w:sz w:val="20"/>
                <w:szCs w:val="20"/>
              </w:rPr>
              <w:t>Conoscenze</w:t>
            </w:r>
          </w:p>
        </w:tc>
      </w:tr>
      <w:tr w:rsidR="00463EF7" w:rsidRPr="006841BD" w:rsidTr="00966CD7">
        <w:trPr>
          <w:trHeight w:val="5048"/>
        </w:trPr>
        <w:tc>
          <w:tcPr>
            <w:tcW w:w="2127" w:type="dxa"/>
          </w:tcPr>
          <w:p w:rsidR="00463EF7" w:rsidRDefault="00463EF7" w:rsidP="00966CD7">
            <w:pPr>
              <w:autoSpaceDE w:val="0"/>
              <w:autoSpaceDN w:val="0"/>
              <w:adjustRightInd w:val="0"/>
              <w:jc w:val="center"/>
              <w:rPr>
                <w:b/>
                <w:bCs/>
                <w:sz w:val="28"/>
                <w:szCs w:val="28"/>
              </w:rPr>
            </w:pPr>
            <w:r>
              <w:rPr>
                <w:b/>
                <w:bCs/>
                <w:sz w:val="28"/>
                <w:szCs w:val="28"/>
              </w:rPr>
              <w:t>Il linguaggio della</w:t>
            </w:r>
            <w:r w:rsidR="00966CD7">
              <w:rPr>
                <w:b/>
                <w:bCs/>
                <w:sz w:val="28"/>
                <w:szCs w:val="28"/>
              </w:rPr>
              <w:t xml:space="preserve"> </w:t>
            </w:r>
            <w:r>
              <w:rPr>
                <w:b/>
                <w:bCs/>
                <w:sz w:val="28"/>
                <w:szCs w:val="28"/>
              </w:rPr>
              <w:t>matematica</w:t>
            </w:r>
          </w:p>
          <w:p w:rsidR="00463EF7" w:rsidRPr="00146928" w:rsidRDefault="00463EF7" w:rsidP="00873FA5">
            <w:pPr>
              <w:autoSpaceDE w:val="0"/>
              <w:autoSpaceDN w:val="0"/>
              <w:adjustRightInd w:val="0"/>
              <w:ind w:left="-108"/>
              <w:jc w:val="center"/>
              <w:rPr>
                <w:bCs/>
              </w:rPr>
            </w:pPr>
            <w:r w:rsidRPr="00146928">
              <w:rPr>
                <w:bCs/>
              </w:rPr>
              <w:t>(gen</w:t>
            </w:r>
            <w:r w:rsidR="00966CD7">
              <w:rPr>
                <w:bCs/>
              </w:rPr>
              <w:t>naio</w:t>
            </w:r>
            <w:r w:rsidRPr="00146928">
              <w:rPr>
                <w:bCs/>
              </w:rPr>
              <w:t>-feb</w:t>
            </w:r>
            <w:r w:rsidR="00966CD7">
              <w:rPr>
                <w:bCs/>
              </w:rPr>
              <w:t>braio</w:t>
            </w:r>
            <w:r w:rsidRPr="00146928">
              <w:rPr>
                <w:bCs/>
              </w:rPr>
              <w:t>)</w:t>
            </w:r>
          </w:p>
        </w:tc>
        <w:tc>
          <w:tcPr>
            <w:tcW w:w="1701" w:type="dxa"/>
          </w:tcPr>
          <w:p w:rsidR="00463EF7" w:rsidRDefault="00463EF7" w:rsidP="00DD7922">
            <w:pPr>
              <w:pStyle w:val="NormaleWeb"/>
              <w:spacing w:before="2" w:after="2"/>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p>
          <w:p w:rsidR="004658F6" w:rsidRPr="006841BD" w:rsidRDefault="004658F6" w:rsidP="00966CD7">
            <w:pPr>
              <w:autoSpaceDE w:val="0"/>
              <w:autoSpaceDN w:val="0"/>
              <w:adjustRightInd w:val="0"/>
              <w:rPr>
                <w:b/>
                <w:bCs/>
                <w:sz w:val="28"/>
                <w:szCs w:val="28"/>
              </w:rPr>
            </w:pPr>
          </w:p>
        </w:tc>
        <w:tc>
          <w:tcPr>
            <w:tcW w:w="3118" w:type="dxa"/>
          </w:tcPr>
          <w:p w:rsidR="00463EF7" w:rsidRDefault="00463EF7" w:rsidP="00DD7922">
            <w:pPr>
              <w:pStyle w:val="NormaleWeb"/>
              <w:spacing w:before="2" w:after="2"/>
            </w:pPr>
            <w:r>
              <w:rPr>
                <w:rFonts w:ascii="Verdana" w:hAnsi="Verdana"/>
                <w:color w:val="000000"/>
                <w:sz w:val="18"/>
                <w:szCs w:val="18"/>
              </w:rPr>
              <w:t xml:space="preserve">Rappresentare un insieme e riconoscere i sottoinsiemi di un insieme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Eseguire operazioni tra insiemi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Determinare la partizione di un insieme </w:t>
            </w:r>
          </w:p>
          <w:p w:rsidR="00463EF7" w:rsidRDefault="00463EF7" w:rsidP="00DD7922">
            <w:pPr>
              <w:pStyle w:val="NormaleWeb"/>
              <w:spacing w:before="2" w:after="2"/>
            </w:pPr>
          </w:p>
          <w:p w:rsidR="00463EF7" w:rsidRDefault="00463EF7" w:rsidP="004658F6">
            <w:pPr>
              <w:pStyle w:val="NormaleWeb"/>
              <w:spacing w:before="2" w:after="2"/>
            </w:pPr>
          </w:p>
          <w:p w:rsidR="00966CD7" w:rsidRDefault="00966CD7" w:rsidP="004658F6">
            <w:pPr>
              <w:pStyle w:val="NormaleWeb"/>
              <w:spacing w:before="2" w:after="2"/>
            </w:pPr>
          </w:p>
          <w:p w:rsidR="00966CD7" w:rsidRDefault="00966CD7" w:rsidP="004658F6">
            <w:pPr>
              <w:pStyle w:val="NormaleWeb"/>
              <w:spacing w:before="2" w:after="2"/>
            </w:pPr>
          </w:p>
          <w:p w:rsidR="00966CD7" w:rsidRDefault="00966CD7" w:rsidP="004658F6">
            <w:pPr>
              <w:pStyle w:val="NormaleWeb"/>
              <w:spacing w:before="2" w:after="2"/>
            </w:pPr>
          </w:p>
          <w:p w:rsidR="00966CD7" w:rsidRDefault="00966CD7" w:rsidP="004658F6">
            <w:pPr>
              <w:pStyle w:val="NormaleWeb"/>
              <w:spacing w:before="2" w:after="2"/>
            </w:pPr>
          </w:p>
          <w:p w:rsidR="00966CD7" w:rsidRDefault="00966CD7" w:rsidP="004658F6">
            <w:pPr>
              <w:pStyle w:val="NormaleWeb"/>
              <w:spacing w:before="2" w:after="2"/>
            </w:pPr>
          </w:p>
          <w:p w:rsidR="00966CD7" w:rsidRDefault="00966CD7" w:rsidP="004658F6">
            <w:pPr>
              <w:pStyle w:val="NormaleWeb"/>
              <w:spacing w:before="2" w:after="2"/>
            </w:pPr>
          </w:p>
          <w:p w:rsidR="00966CD7" w:rsidRDefault="00966CD7" w:rsidP="004658F6">
            <w:pPr>
              <w:pStyle w:val="NormaleWeb"/>
              <w:spacing w:before="2" w:after="2"/>
            </w:pPr>
          </w:p>
          <w:p w:rsidR="00966CD7" w:rsidRDefault="00966CD7" w:rsidP="004658F6">
            <w:pPr>
              <w:pStyle w:val="NormaleWeb"/>
              <w:spacing w:before="2" w:after="2"/>
            </w:pPr>
          </w:p>
          <w:p w:rsidR="00966CD7" w:rsidRDefault="00966CD7" w:rsidP="004658F6">
            <w:pPr>
              <w:pStyle w:val="NormaleWeb"/>
              <w:spacing w:before="2" w:after="2"/>
            </w:pPr>
          </w:p>
          <w:p w:rsidR="00966CD7" w:rsidRDefault="00966CD7" w:rsidP="004658F6">
            <w:pPr>
              <w:pStyle w:val="NormaleWeb"/>
              <w:spacing w:before="2" w:after="2"/>
            </w:pPr>
          </w:p>
          <w:p w:rsidR="00966CD7" w:rsidRDefault="00966CD7" w:rsidP="004658F6">
            <w:pPr>
              <w:pStyle w:val="NormaleWeb"/>
              <w:spacing w:before="2" w:after="2"/>
            </w:pPr>
          </w:p>
          <w:p w:rsidR="00966CD7" w:rsidRDefault="00966CD7" w:rsidP="004658F6">
            <w:pPr>
              <w:pStyle w:val="NormaleWeb"/>
              <w:spacing w:before="2" w:after="2"/>
            </w:pPr>
          </w:p>
          <w:p w:rsidR="00966CD7" w:rsidRDefault="00966CD7" w:rsidP="004658F6">
            <w:pPr>
              <w:pStyle w:val="NormaleWeb"/>
              <w:spacing w:before="2" w:after="2"/>
            </w:pPr>
          </w:p>
          <w:p w:rsidR="00966CD7" w:rsidRDefault="00966CD7" w:rsidP="004658F6">
            <w:pPr>
              <w:pStyle w:val="NormaleWeb"/>
              <w:spacing w:before="2" w:after="2"/>
            </w:pPr>
          </w:p>
          <w:p w:rsidR="00966CD7" w:rsidRPr="00F34450" w:rsidRDefault="00966CD7" w:rsidP="004658F6">
            <w:pPr>
              <w:pStyle w:val="NormaleWeb"/>
              <w:spacing w:before="2" w:after="2"/>
            </w:pPr>
          </w:p>
        </w:tc>
        <w:tc>
          <w:tcPr>
            <w:tcW w:w="2268" w:type="dxa"/>
          </w:tcPr>
          <w:p w:rsidR="00463EF7" w:rsidRPr="005F6A05" w:rsidRDefault="00463EF7" w:rsidP="00DD7922">
            <w:pPr>
              <w:pStyle w:val="NormaleWeb"/>
              <w:spacing w:before="2" w:after="2"/>
              <w:rPr>
                <w:rFonts w:ascii="Verdana" w:hAnsi="Verdana"/>
                <w:sz w:val="18"/>
                <w:szCs w:val="18"/>
              </w:rPr>
            </w:pPr>
            <w:r w:rsidRPr="005F6A05">
              <w:rPr>
                <w:rFonts w:ascii="Verdana" w:hAnsi="Verdana"/>
                <w:sz w:val="18"/>
                <w:szCs w:val="18"/>
              </w:rPr>
              <w:t xml:space="preserve">Gli insiemi e le loro rappresentazioni </w:t>
            </w:r>
          </w:p>
          <w:p w:rsidR="00463EF7" w:rsidRPr="005F6A05" w:rsidRDefault="00463EF7" w:rsidP="00DD7922">
            <w:pPr>
              <w:pStyle w:val="NormaleWeb"/>
              <w:spacing w:before="2" w:after="2"/>
              <w:rPr>
                <w:rFonts w:ascii="Verdana" w:hAnsi="Verdana"/>
                <w:sz w:val="18"/>
                <w:szCs w:val="18"/>
              </w:rPr>
            </w:pPr>
          </w:p>
          <w:p w:rsidR="00463EF7" w:rsidRPr="005F6A05" w:rsidRDefault="00463EF7" w:rsidP="00DD7922">
            <w:pPr>
              <w:pStyle w:val="NormaleWeb"/>
              <w:spacing w:before="2" w:after="2"/>
              <w:rPr>
                <w:rFonts w:ascii="Verdana" w:hAnsi="Verdana"/>
                <w:sz w:val="18"/>
                <w:szCs w:val="18"/>
              </w:rPr>
            </w:pPr>
            <w:r>
              <w:rPr>
                <w:rFonts w:ascii="Verdana" w:hAnsi="Verdana"/>
                <w:sz w:val="18"/>
                <w:szCs w:val="18"/>
              </w:rPr>
              <w:t>Sottoinsiemi</w:t>
            </w:r>
            <w:r w:rsidRPr="005F6A05">
              <w:rPr>
                <w:rFonts w:ascii="Verdana" w:hAnsi="Verdana"/>
                <w:sz w:val="18"/>
                <w:szCs w:val="18"/>
              </w:rPr>
              <w:t xml:space="preserve"> </w:t>
            </w:r>
          </w:p>
          <w:p w:rsidR="00463EF7" w:rsidRPr="005F6A05" w:rsidRDefault="00463EF7" w:rsidP="00DD7922">
            <w:pPr>
              <w:pStyle w:val="NormaleWeb"/>
              <w:spacing w:before="2" w:after="2"/>
              <w:rPr>
                <w:rFonts w:ascii="Verdana" w:hAnsi="Verdana"/>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Operazioni tra insiemi e loro prop</w:t>
            </w:r>
            <w:r>
              <w:rPr>
                <w:rFonts w:ascii="Verdana" w:hAnsi="Verdana" w:cs="Arial"/>
                <w:color w:val="000000"/>
                <w:sz w:val="18"/>
                <w:szCs w:val="18"/>
              </w:rPr>
              <w:t>rietà</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4658F6">
            <w:pPr>
              <w:pStyle w:val="NormaleWeb"/>
              <w:spacing w:before="2" w:after="2"/>
              <w:rPr>
                <w:rFonts w:ascii="Verdana" w:hAnsi="Verdana" w:cs="Arial"/>
                <w:color w:val="000000"/>
                <w:sz w:val="18"/>
                <w:szCs w:val="18"/>
              </w:rPr>
            </w:pPr>
          </w:p>
        </w:tc>
        <w:tc>
          <w:tcPr>
            <w:tcW w:w="3119" w:type="dxa"/>
          </w:tcPr>
          <w:p w:rsidR="00463EF7" w:rsidRPr="005F6A05" w:rsidRDefault="00463EF7" w:rsidP="00DD7922">
            <w:pPr>
              <w:pStyle w:val="NormaleWeb"/>
              <w:spacing w:before="2" w:after="2"/>
              <w:rPr>
                <w:rFonts w:ascii="Verdana" w:hAnsi="Verdana"/>
                <w:sz w:val="18"/>
                <w:szCs w:val="18"/>
              </w:rPr>
            </w:pPr>
            <w:r w:rsidRPr="005F6A05">
              <w:rPr>
                <w:rFonts w:ascii="Verdana" w:hAnsi="Verdana"/>
                <w:color w:val="000000"/>
                <w:sz w:val="18"/>
                <w:szCs w:val="18"/>
              </w:rPr>
              <w:t xml:space="preserve">Rappresentare un insieme e riconoscere i sottoinsiemi di un insieme </w:t>
            </w:r>
          </w:p>
          <w:p w:rsidR="00463EF7" w:rsidRPr="005F6A05" w:rsidRDefault="00463EF7" w:rsidP="00DD7922">
            <w:pPr>
              <w:pStyle w:val="NormaleWeb"/>
              <w:spacing w:before="2" w:after="2"/>
              <w:rPr>
                <w:rFonts w:ascii="Verdana" w:hAnsi="Verdana"/>
                <w:sz w:val="18"/>
                <w:szCs w:val="18"/>
              </w:rPr>
            </w:pPr>
          </w:p>
          <w:p w:rsidR="00463EF7" w:rsidRPr="005F6A05" w:rsidRDefault="00463EF7" w:rsidP="00DD7922">
            <w:pPr>
              <w:pStyle w:val="NormaleWeb"/>
              <w:spacing w:before="2" w:after="2"/>
              <w:rPr>
                <w:rFonts w:ascii="Verdana" w:hAnsi="Verdana"/>
                <w:sz w:val="18"/>
                <w:szCs w:val="18"/>
              </w:rPr>
            </w:pPr>
            <w:r w:rsidRPr="005F6A05">
              <w:rPr>
                <w:rFonts w:ascii="Verdana" w:hAnsi="Verdana"/>
                <w:color w:val="000000"/>
                <w:sz w:val="18"/>
                <w:szCs w:val="18"/>
              </w:rPr>
              <w:t xml:space="preserve">Eseguire operazioni tra insiemi </w:t>
            </w:r>
          </w:p>
          <w:p w:rsidR="00463EF7" w:rsidRPr="005F6A05" w:rsidRDefault="00463EF7" w:rsidP="00DD7922">
            <w:pPr>
              <w:pStyle w:val="NormaleWeb"/>
              <w:spacing w:before="2" w:after="2"/>
              <w:rPr>
                <w:rFonts w:ascii="Verdana" w:hAnsi="Verdana"/>
                <w:sz w:val="18"/>
                <w:szCs w:val="18"/>
              </w:rPr>
            </w:pPr>
          </w:p>
          <w:p w:rsidR="00463EF7" w:rsidRPr="00966CD7" w:rsidRDefault="00463EF7" w:rsidP="004658F6">
            <w:pPr>
              <w:pStyle w:val="NormaleWeb"/>
              <w:spacing w:before="2" w:after="2"/>
              <w:rPr>
                <w:rFonts w:ascii="Verdana" w:hAnsi="Verdana"/>
                <w:sz w:val="18"/>
                <w:szCs w:val="18"/>
              </w:rPr>
            </w:pPr>
            <w:r>
              <w:rPr>
                <w:rFonts w:ascii="Verdana" w:hAnsi="Verdana"/>
                <w:color w:val="000000"/>
                <w:sz w:val="18"/>
                <w:szCs w:val="18"/>
              </w:rPr>
              <w:t>Individuare possibili partizioni</w:t>
            </w:r>
            <w:r w:rsidR="00966CD7">
              <w:rPr>
                <w:rFonts w:ascii="Verdana" w:hAnsi="Verdana"/>
                <w:color w:val="000000"/>
                <w:sz w:val="18"/>
                <w:szCs w:val="18"/>
              </w:rPr>
              <w:t xml:space="preserve"> di un insieme</w:t>
            </w:r>
          </w:p>
        </w:tc>
        <w:tc>
          <w:tcPr>
            <w:tcW w:w="2268" w:type="dxa"/>
          </w:tcPr>
          <w:p w:rsidR="00463EF7" w:rsidRPr="005F6A05" w:rsidRDefault="00463EF7" w:rsidP="00DD7922">
            <w:pPr>
              <w:pStyle w:val="NormaleWeb"/>
              <w:spacing w:before="2" w:after="2"/>
              <w:rPr>
                <w:rFonts w:ascii="Verdana" w:hAnsi="Verdana"/>
                <w:sz w:val="18"/>
                <w:szCs w:val="18"/>
              </w:rPr>
            </w:pPr>
            <w:r w:rsidRPr="005F6A05">
              <w:rPr>
                <w:rFonts w:ascii="Verdana" w:hAnsi="Verdana"/>
                <w:sz w:val="18"/>
                <w:szCs w:val="18"/>
              </w:rPr>
              <w:t>Gli ins</w:t>
            </w:r>
            <w:r>
              <w:rPr>
                <w:rFonts w:ascii="Verdana" w:hAnsi="Verdana"/>
                <w:sz w:val="18"/>
                <w:szCs w:val="18"/>
              </w:rPr>
              <w:t>iemi e le loro rappresentazioni</w:t>
            </w:r>
            <w:r w:rsidRPr="005F6A05">
              <w:rPr>
                <w:rFonts w:ascii="Verdana" w:hAnsi="Verdana"/>
                <w:sz w:val="18"/>
                <w:szCs w:val="18"/>
              </w:rPr>
              <w:t xml:space="preserve"> </w:t>
            </w:r>
          </w:p>
          <w:p w:rsidR="00463EF7" w:rsidRPr="005F6A05" w:rsidRDefault="00463EF7" w:rsidP="00DD7922">
            <w:pPr>
              <w:pStyle w:val="NormaleWeb"/>
              <w:spacing w:before="2" w:after="2"/>
              <w:rPr>
                <w:rFonts w:ascii="Verdana" w:hAnsi="Verdana"/>
                <w:sz w:val="18"/>
                <w:szCs w:val="18"/>
              </w:rPr>
            </w:pPr>
          </w:p>
          <w:p w:rsidR="00463EF7" w:rsidRPr="005F6A05" w:rsidRDefault="00463EF7" w:rsidP="00DD7922">
            <w:pPr>
              <w:pStyle w:val="NormaleWeb"/>
              <w:spacing w:before="2" w:after="2"/>
              <w:rPr>
                <w:rFonts w:ascii="Verdana" w:hAnsi="Verdana"/>
                <w:sz w:val="18"/>
                <w:szCs w:val="18"/>
              </w:rPr>
            </w:pPr>
            <w:r w:rsidRPr="005F6A05">
              <w:rPr>
                <w:rFonts w:ascii="Verdana" w:hAnsi="Verdana"/>
                <w:sz w:val="18"/>
                <w:szCs w:val="18"/>
              </w:rPr>
              <w:t xml:space="preserve">Sottoinsiemi </w:t>
            </w:r>
          </w:p>
          <w:p w:rsidR="00463EF7" w:rsidRPr="005F6A05" w:rsidRDefault="00463EF7" w:rsidP="00DD7922">
            <w:pPr>
              <w:pStyle w:val="NormaleWeb"/>
              <w:spacing w:before="2" w:after="2"/>
              <w:rPr>
                <w:rFonts w:ascii="Verdana" w:hAnsi="Verdana"/>
                <w:sz w:val="18"/>
                <w:szCs w:val="18"/>
              </w:rPr>
            </w:pPr>
          </w:p>
          <w:p w:rsidR="00463EF7" w:rsidRPr="00966CD7" w:rsidRDefault="00463EF7" w:rsidP="00966CD7">
            <w:pPr>
              <w:pStyle w:val="NormaleWeb"/>
              <w:spacing w:before="2" w:after="2"/>
              <w:rPr>
                <w:rFonts w:ascii="Verdana" w:hAnsi="Verdana" w:cs="Arial"/>
                <w:color w:val="000000"/>
                <w:sz w:val="18"/>
                <w:szCs w:val="18"/>
              </w:rPr>
            </w:pPr>
            <w:r w:rsidRPr="005F6A05">
              <w:rPr>
                <w:rFonts w:ascii="Verdana" w:hAnsi="Verdana" w:cs="Arial"/>
                <w:color w:val="000000"/>
                <w:sz w:val="18"/>
                <w:szCs w:val="18"/>
              </w:rPr>
              <w:t>Operazio</w:t>
            </w:r>
            <w:r w:rsidR="00966CD7">
              <w:rPr>
                <w:rFonts w:ascii="Verdana" w:hAnsi="Verdana" w:cs="Arial"/>
                <w:color w:val="000000"/>
                <w:sz w:val="18"/>
                <w:szCs w:val="18"/>
              </w:rPr>
              <w:t>ni tra insiemi e loro proprietà</w:t>
            </w:r>
          </w:p>
        </w:tc>
      </w:tr>
    </w:tbl>
    <w:p w:rsidR="00966CD7" w:rsidRDefault="00966CD7">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842"/>
        <w:gridCol w:w="2694"/>
        <w:gridCol w:w="2551"/>
        <w:gridCol w:w="2693"/>
        <w:gridCol w:w="2552"/>
      </w:tblGrid>
      <w:tr w:rsidR="00463EF7" w:rsidRPr="006841BD" w:rsidTr="00966CD7">
        <w:tc>
          <w:tcPr>
            <w:tcW w:w="2269" w:type="dxa"/>
          </w:tcPr>
          <w:p w:rsidR="00463EF7" w:rsidRPr="006841BD" w:rsidRDefault="00463EF7" w:rsidP="004658F6">
            <w:pPr>
              <w:rPr>
                <w:b/>
                <w:bCs/>
                <w:sz w:val="28"/>
                <w:szCs w:val="28"/>
              </w:rPr>
            </w:pPr>
          </w:p>
        </w:tc>
        <w:tc>
          <w:tcPr>
            <w:tcW w:w="1842" w:type="dxa"/>
          </w:tcPr>
          <w:p w:rsidR="00463EF7" w:rsidRPr="006841BD" w:rsidRDefault="00463EF7" w:rsidP="00DD7922">
            <w:pPr>
              <w:autoSpaceDE w:val="0"/>
              <w:autoSpaceDN w:val="0"/>
              <w:adjustRightInd w:val="0"/>
              <w:jc w:val="center"/>
              <w:rPr>
                <w:b/>
                <w:bCs/>
                <w:sz w:val="28"/>
                <w:szCs w:val="28"/>
              </w:rPr>
            </w:pPr>
            <w:r>
              <w:rPr>
                <w:b/>
                <w:bCs/>
                <w:sz w:val="28"/>
                <w:szCs w:val="28"/>
              </w:rPr>
              <w:t>Competenze</w:t>
            </w:r>
          </w:p>
        </w:tc>
        <w:tc>
          <w:tcPr>
            <w:tcW w:w="2694" w:type="dxa"/>
          </w:tcPr>
          <w:p w:rsidR="00463EF7" w:rsidRPr="006841BD" w:rsidRDefault="00463EF7" w:rsidP="00DD7922">
            <w:pPr>
              <w:autoSpaceDE w:val="0"/>
              <w:autoSpaceDN w:val="0"/>
              <w:adjustRightInd w:val="0"/>
              <w:jc w:val="center"/>
              <w:rPr>
                <w:b/>
                <w:bCs/>
                <w:sz w:val="28"/>
                <w:szCs w:val="28"/>
              </w:rPr>
            </w:pPr>
            <w:r w:rsidRPr="006841BD">
              <w:rPr>
                <w:b/>
                <w:bCs/>
                <w:sz w:val="28"/>
                <w:szCs w:val="28"/>
              </w:rPr>
              <w:t>Abilità</w:t>
            </w:r>
          </w:p>
        </w:tc>
        <w:tc>
          <w:tcPr>
            <w:tcW w:w="2551" w:type="dxa"/>
          </w:tcPr>
          <w:p w:rsidR="00463EF7" w:rsidRPr="006841BD" w:rsidRDefault="00463EF7" w:rsidP="00DD7922">
            <w:pPr>
              <w:autoSpaceDE w:val="0"/>
              <w:autoSpaceDN w:val="0"/>
              <w:adjustRightInd w:val="0"/>
              <w:jc w:val="center"/>
              <w:rPr>
                <w:b/>
                <w:bCs/>
                <w:sz w:val="28"/>
                <w:szCs w:val="28"/>
              </w:rPr>
            </w:pPr>
            <w:r w:rsidRPr="006841BD">
              <w:rPr>
                <w:b/>
                <w:bCs/>
                <w:sz w:val="28"/>
                <w:szCs w:val="28"/>
              </w:rPr>
              <w:t>Conoscenze</w:t>
            </w:r>
          </w:p>
        </w:tc>
        <w:tc>
          <w:tcPr>
            <w:tcW w:w="5245" w:type="dxa"/>
            <w:gridSpan w:val="2"/>
          </w:tcPr>
          <w:p w:rsidR="00463EF7" w:rsidRDefault="00463EF7" w:rsidP="00DD7922">
            <w:pPr>
              <w:autoSpaceDE w:val="0"/>
              <w:autoSpaceDN w:val="0"/>
              <w:adjustRightInd w:val="0"/>
              <w:jc w:val="center"/>
              <w:rPr>
                <w:b/>
                <w:bCs/>
                <w:sz w:val="28"/>
                <w:szCs w:val="28"/>
              </w:rPr>
            </w:pPr>
            <w:r>
              <w:rPr>
                <w:b/>
                <w:bCs/>
                <w:sz w:val="28"/>
                <w:szCs w:val="28"/>
              </w:rPr>
              <w:t>Obiettivi</w:t>
            </w:r>
          </w:p>
          <w:p w:rsidR="00463EF7" w:rsidRPr="006841BD" w:rsidRDefault="00463EF7" w:rsidP="00DD7922">
            <w:pPr>
              <w:autoSpaceDE w:val="0"/>
              <w:autoSpaceDN w:val="0"/>
              <w:adjustRightInd w:val="0"/>
              <w:jc w:val="center"/>
              <w:rPr>
                <w:b/>
                <w:bCs/>
                <w:sz w:val="28"/>
                <w:szCs w:val="28"/>
              </w:rPr>
            </w:pPr>
            <w:r w:rsidRPr="006841BD">
              <w:rPr>
                <w:b/>
                <w:bCs/>
                <w:sz w:val="28"/>
                <w:szCs w:val="28"/>
              </w:rPr>
              <w:t>Minimi</w:t>
            </w:r>
          </w:p>
        </w:tc>
      </w:tr>
      <w:tr w:rsidR="00463EF7" w:rsidRPr="006841BD" w:rsidTr="00966CD7">
        <w:tc>
          <w:tcPr>
            <w:tcW w:w="2269" w:type="dxa"/>
          </w:tcPr>
          <w:p w:rsidR="00463EF7" w:rsidRPr="006841BD" w:rsidRDefault="00463EF7" w:rsidP="00DD7922">
            <w:pPr>
              <w:autoSpaceDE w:val="0"/>
              <w:autoSpaceDN w:val="0"/>
              <w:adjustRightInd w:val="0"/>
              <w:jc w:val="center"/>
              <w:rPr>
                <w:b/>
                <w:bCs/>
                <w:sz w:val="20"/>
                <w:szCs w:val="20"/>
              </w:rPr>
            </w:pPr>
          </w:p>
        </w:tc>
        <w:tc>
          <w:tcPr>
            <w:tcW w:w="1842" w:type="dxa"/>
          </w:tcPr>
          <w:p w:rsidR="00463EF7" w:rsidRPr="006841BD" w:rsidRDefault="00463EF7" w:rsidP="00DD7922">
            <w:pPr>
              <w:autoSpaceDE w:val="0"/>
              <w:autoSpaceDN w:val="0"/>
              <w:adjustRightInd w:val="0"/>
              <w:jc w:val="center"/>
              <w:rPr>
                <w:b/>
                <w:bCs/>
                <w:sz w:val="20"/>
                <w:szCs w:val="20"/>
              </w:rPr>
            </w:pPr>
          </w:p>
        </w:tc>
        <w:tc>
          <w:tcPr>
            <w:tcW w:w="2694" w:type="dxa"/>
          </w:tcPr>
          <w:p w:rsidR="00463EF7" w:rsidRPr="006841BD" w:rsidRDefault="00463EF7" w:rsidP="00DD7922">
            <w:pPr>
              <w:autoSpaceDE w:val="0"/>
              <w:autoSpaceDN w:val="0"/>
              <w:adjustRightInd w:val="0"/>
              <w:jc w:val="center"/>
              <w:rPr>
                <w:b/>
                <w:bCs/>
                <w:sz w:val="20"/>
                <w:szCs w:val="20"/>
              </w:rPr>
            </w:pPr>
          </w:p>
        </w:tc>
        <w:tc>
          <w:tcPr>
            <w:tcW w:w="2551" w:type="dxa"/>
          </w:tcPr>
          <w:p w:rsidR="00463EF7" w:rsidRPr="006841BD" w:rsidRDefault="00463EF7" w:rsidP="00DD7922">
            <w:pPr>
              <w:autoSpaceDE w:val="0"/>
              <w:autoSpaceDN w:val="0"/>
              <w:adjustRightInd w:val="0"/>
              <w:jc w:val="center"/>
              <w:rPr>
                <w:b/>
                <w:bCs/>
                <w:sz w:val="20"/>
                <w:szCs w:val="20"/>
              </w:rPr>
            </w:pPr>
          </w:p>
        </w:tc>
        <w:tc>
          <w:tcPr>
            <w:tcW w:w="2693" w:type="dxa"/>
          </w:tcPr>
          <w:p w:rsidR="00463EF7" w:rsidRPr="006841BD" w:rsidRDefault="00463EF7" w:rsidP="00DD7922">
            <w:pPr>
              <w:autoSpaceDE w:val="0"/>
              <w:autoSpaceDN w:val="0"/>
              <w:adjustRightInd w:val="0"/>
              <w:jc w:val="center"/>
              <w:rPr>
                <w:b/>
                <w:bCs/>
                <w:sz w:val="20"/>
                <w:szCs w:val="20"/>
              </w:rPr>
            </w:pPr>
            <w:r w:rsidRPr="006841BD">
              <w:rPr>
                <w:b/>
                <w:bCs/>
                <w:sz w:val="20"/>
                <w:szCs w:val="20"/>
              </w:rPr>
              <w:t>Abilità</w:t>
            </w:r>
          </w:p>
        </w:tc>
        <w:tc>
          <w:tcPr>
            <w:tcW w:w="2552" w:type="dxa"/>
          </w:tcPr>
          <w:p w:rsidR="00463EF7" w:rsidRPr="006841BD" w:rsidRDefault="00463EF7" w:rsidP="00DD7922">
            <w:pPr>
              <w:autoSpaceDE w:val="0"/>
              <w:autoSpaceDN w:val="0"/>
              <w:adjustRightInd w:val="0"/>
              <w:jc w:val="center"/>
              <w:rPr>
                <w:b/>
                <w:bCs/>
                <w:sz w:val="20"/>
                <w:szCs w:val="20"/>
              </w:rPr>
            </w:pPr>
            <w:r w:rsidRPr="006841BD">
              <w:rPr>
                <w:b/>
                <w:bCs/>
                <w:sz w:val="20"/>
                <w:szCs w:val="20"/>
              </w:rPr>
              <w:t>Conoscenze</w:t>
            </w:r>
          </w:p>
        </w:tc>
      </w:tr>
      <w:tr w:rsidR="00463EF7" w:rsidRPr="006841BD" w:rsidTr="00966CD7">
        <w:trPr>
          <w:trHeight w:val="5048"/>
        </w:trPr>
        <w:tc>
          <w:tcPr>
            <w:tcW w:w="2269" w:type="dxa"/>
          </w:tcPr>
          <w:p w:rsidR="00463EF7" w:rsidRDefault="00463EF7" w:rsidP="00966CD7">
            <w:pPr>
              <w:autoSpaceDE w:val="0"/>
              <w:autoSpaceDN w:val="0"/>
              <w:adjustRightInd w:val="0"/>
              <w:jc w:val="center"/>
              <w:rPr>
                <w:b/>
                <w:bCs/>
                <w:sz w:val="28"/>
                <w:szCs w:val="28"/>
              </w:rPr>
            </w:pPr>
            <w:r>
              <w:rPr>
                <w:b/>
                <w:bCs/>
                <w:sz w:val="28"/>
                <w:szCs w:val="28"/>
              </w:rPr>
              <w:t>Monomi</w:t>
            </w:r>
          </w:p>
          <w:p w:rsidR="00463EF7" w:rsidRPr="00146928" w:rsidRDefault="00146928" w:rsidP="00966CD7">
            <w:pPr>
              <w:autoSpaceDE w:val="0"/>
              <w:autoSpaceDN w:val="0"/>
              <w:adjustRightInd w:val="0"/>
              <w:jc w:val="center"/>
              <w:rPr>
                <w:bCs/>
              </w:rPr>
            </w:pPr>
            <w:r>
              <w:rPr>
                <w:bCs/>
                <w:sz w:val="22"/>
                <w:szCs w:val="22"/>
              </w:rPr>
              <w:t>(marzo-aprile</w:t>
            </w:r>
            <w:r w:rsidR="00463EF7" w:rsidRPr="00146928">
              <w:rPr>
                <w:bCs/>
                <w:sz w:val="22"/>
                <w:szCs w:val="22"/>
              </w:rPr>
              <w:t>)</w:t>
            </w:r>
          </w:p>
        </w:tc>
        <w:tc>
          <w:tcPr>
            <w:tcW w:w="1842" w:type="dxa"/>
          </w:tcPr>
          <w:p w:rsidR="00463EF7" w:rsidRDefault="00463EF7" w:rsidP="00DD7922">
            <w:pPr>
              <w:pStyle w:val="NormaleWeb"/>
              <w:spacing w:before="2" w:after="2"/>
              <w:rPr>
                <w:rFonts w:ascii="Verdana" w:hAnsi="Verdana"/>
                <w:color w:val="000000"/>
                <w:sz w:val="18"/>
                <w:szCs w:val="18"/>
              </w:rPr>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p>
          <w:p w:rsidR="00966CD7" w:rsidRDefault="00966CD7" w:rsidP="00DD7922">
            <w:pPr>
              <w:pStyle w:val="NormaleWeb"/>
              <w:spacing w:before="2" w:after="2"/>
            </w:pPr>
          </w:p>
          <w:p w:rsidR="00463EF7" w:rsidRPr="00966CD7" w:rsidRDefault="00463EF7" w:rsidP="00966CD7">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Individuare le strategie appropriat</w:t>
            </w:r>
            <w:r w:rsidR="00966CD7">
              <w:rPr>
                <w:rFonts w:ascii="Verdana" w:hAnsi="Verdana"/>
                <w:color w:val="000000"/>
                <w:sz w:val="18"/>
                <w:szCs w:val="18"/>
              </w:rPr>
              <w:t xml:space="preserve">e per la soluzione di problemi </w:t>
            </w:r>
          </w:p>
        </w:tc>
        <w:tc>
          <w:tcPr>
            <w:tcW w:w="2694" w:type="dxa"/>
          </w:tcPr>
          <w:p w:rsidR="00463EF7" w:rsidRDefault="00463EF7" w:rsidP="00DD7922">
            <w:pPr>
              <w:pStyle w:val="NormaleWeb"/>
              <w:spacing w:before="2" w:after="2"/>
            </w:pPr>
            <w:r>
              <w:rPr>
                <w:rFonts w:ascii="Verdana" w:hAnsi="Verdana"/>
                <w:color w:val="000000"/>
                <w:sz w:val="18"/>
                <w:szCs w:val="18"/>
              </w:rPr>
              <w:t xml:space="preserve">Riconoscere un monomio e stabilirne il grado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Sommare algebricamente monomi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Calcolare prodotti, potenze e quozienti di monomi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Semplificare espressioni con operazioni con monomi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Calcolare il M.C.D. e il m.c.m. fra monomi </w:t>
            </w:r>
          </w:p>
          <w:p w:rsidR="00463EF7" w:rsidRDefault="00463EF7" w:rsidP="00DD7922">
            <w:pPr>
              <w:pStyle w:val="NormaleWeb"/>
              <w:spacing w:before="2" w:after="2"/>
            </w:pPr>
          </w:p>
          <w:p w:rsidR="00966CD7" w:rsidRDefault="00966CD7" w:rsidP="00966CD7">
            <w:pPr>
              <w:pStyle w:val="NormaleWeb"/>
              <w:spacing w:before="2" w:after="2"/>
            </w:pPr>
            <w:r>
              <w:rPr>
                <w:rFonts w:ascii="Verdana" w:hAnsi="Verdana"/>
                <w:color w:val="000000"/>
                <w:sz w:val="18"/>
                <w:szCs w:val="18"/>
              </w:rPr>
              <w:t xml:space="preserve">Risolvere problemi con i monomi </w:t>
            </w:r>
          </w:p>
          <w:p w:rsidR="00463EF7" w:rsidRDefault="00463EF7" w:rsidP="004658F6">
            <w:pPr>
              <w:pStyle w:val="NormaleWeb"/>
              <w:spacing w:before="2" w:after="2"/>
            </w:pPr>
          </w:p>
          <w:p w:rsidR="00966CD7" w:rsidRDefault="00966CD7" w:rsidP="004658F6">
            <w:pPr>
              <w:pStyle w:val="NormaleWeb"/>
              <w:spacing w:before="2" w:after="2"/>
            </w:pPr>
          </w:p>
          <w:p w:rsidR="00966CD7" w:rsidRDefault="00966CD7" w:rsidP="004658F6">
            <w:pPr>
              <w:pStyle w:val="NormaleWeb"/>
              <w:spacing w:before="2" w:after="2"/>
            </w:pPr>
          </w:p>
          <w:p w:rsidR="00966CD7" w:rsidRDefault="00966CD7" w:rsidP="004658F6">
            <w:pPr>
              <w:pStyle w:val="NormaleWeb"/>
              <w:spacing w:before="2" w:after="2"/>
            </w:pPr>
          </w:p>
          <w:p w:rsidR="00966CD7" w:rsidRDefault="00966CD7" w:rsidP="004658F6">
            <w:pPr>
              <w:pStyle w:val="NormaleWeb"/>
              <w:spacing w:before="2" w:after="2"/>
            </w:pPr>
          </w:p>
          <w:p w:rsidR="00966CD7" w:rsidRDefault="00966CD7" w:rsidP="004658F6">
            <w:pPr>
              <w:pStyle w:val="NormaleWeb"/>
              <w:spacing w:before="2" w:after="2"/>
            </w:pPr>
          </w:p>
          <w:p w:rsidR="00966CD7" w:rsidRPr="00F34450" w:rsidRDefault="00966CD7" w:rsidP="004658F6">
            <w:pPr>
              <w:pStyle w:val="NormaleWeb"/>
              <w:spacing w:before="2" w:after="2"/>
            </w:pPr>
          </w:p>
        </w:tc>
        <w:tc>
          <w:tcPr>
            <w:tcW w:w="2551" w:type="dxa"/>
          </w:tcPr>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Il calcolo letterale e le espressioni algebriche</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Definizione di monomio</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Operazioni fra monomi</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MCD e mcm fra monomi</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Il calcolo letterale e i monomi per risolvere problemi.</w:t>
            </w:r>
          </w:p>
          <w:p w:rsidR="00463EF7" w:rsidRPr="00A00854" w:rsidRDefault="00463EF7" w:rsidP="00DD7922">
            <w:pPr>
              <w:pStyle w:val="NormaleWeb"/>
              <w:spacing w:before="2" w:after="2"/>
              <w:rPr>
                <w:rFonts w:ascii="Calibri" w:hAnsi="Calibri" w:cs="Arial"/>
                <w:color w:val="000000"/>
              </w:rPr>
            </w:pPr>
          </w:p>
        </w:tc>
        <w:tc>
          <w:tcPr>
            <w:tcW w:w="2693" w:type="dxa"/>
          </w:tcPr>
          <w:p w:rsidR="00463EF7" w:rsidRDefault="00463EF7" w:rsidP="00DD7922">
            <w:pPr>
              <w:pStyle w:val="NormaleWeb"/>
              <w:spacing w:before="2" w:after="2"/>
            </w:pPr>
            <w:r>
              <w:rPr>
                <w:rFonts w:ascii="Verdana" w:hAnsi="Verdana"/>
                <w:color w:val="000000"/>
                <w:sz w:val="18"/>
                <w:szCs w:val="18"/>
              </w:rPr>
              <w:t xml:space="preserve">Riconoscere un monomio e stabilirne il grado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Sommare algebricamente monomi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Calcolare prodotti, potenze e quozienti di monomi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Semplificare semplici espressioni con operazioni e potenze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Calcolare il M.C.D. e il m.c.m. fra monomi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Risolvere semplici problemi con i monomi </w:t>
            </w:r>
          </w:p>
          <w:p w:rsidR="00463EF7" w:rsidRPr="00F34450" w:rsidRDefault="00463EF7" w:rsidP="00DD7922">
            <w:pPr>
              <w:pStyle w:val="NormaleWeb"/>
              <w:spacing w:before="2" w:after="2"/>
            </w:pPr>
          </w:p>
        </w:tc>
        <w:tc>
          <w:tcPr>
            <w:tcW w:w="2552" w:type="dxa"/>
          </w:tcPr>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Il calcolo letterale e le espressioni algebriche</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Definizione di monomio</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Operazioni fra monomi</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MCD e mcm fra monomi</w:t>
            </w:r>
          </w:p>
          <w:p w:rsidR="00463EF7" w:rsidRDefault="00463EF7" w:rsidP="00DD7922">
            <w:pPr>
              <w:pStyle w:val="NormaleWeb"/>
              <w:spacing w:before="2" w:after="2"/>
              <w:rPr>
                <w:rFonts w:ascii="Verdana" w:hAnsi="Verdana"/>
                <w:color w:val="000000"/>
                <w:sz w:val="18"/>
                <w:szCs w:val="18"/>
              </w:rPr>
            </w:pPr>
          </w:p>
          <w:p w:rsidR="00463EF7" w:rsidRPr="00966CD7" w:rsidRDefault="00463EF7" w:rsidP="00966CD7">
            <w:pPr>
              <w:pStyle w:val="NormaleWeb"/>
              <w:spacing w:before="2" w:after="2"/>
              <w:rPr>
                <w:rFonts w:ascii="Verdana" w:hAnsi="Verdana"/>
                <w:color w:val="000000"/>
                <w:sz w:val="18"/>
                <w:szCs w:val="18"/>
              </w:rPr>
            </w:pPr>
            <w:r>
              <w:rPr>
                <w:rFonts w:ascii="Verdana" w:hAnsi="Verdana"/>
                <w:color w:val="000000"/>
                <w:sz w:val="18"/>
                <w:szCs w:val="18"/>
              </w:rPr>
              <w:t xml:space="preserve">Il calcolo letterale e </w:t>
            </w:r>
            <w:r w:rsidR="00966CD7">
              <w:rPr>
                <w:rFonts w:ascii="Verdana" w:hAnsi="Verdana"/>
                <w:color w:val="000000"/>
                <w:sz w:val="18"/>
                <w:szCs w:val="18"/>
              </w:rPr>
              <w:t>i monomi per risolvere problemi</w:t>
            </w:r>
          </w:p>
        </w:tc>
      </w:tr>
    </w:tbl>
    <w:p w:rsidR="00966CD7" w:rsidRDefault="00966CD7">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984"/>
        <w:gridCol w:w="2552"/>
        <w:gridCol w:w="2410"/>
        <w:gridCol w:w="2551"/>
        <w:gridCol w:w="2410"/>
      </w:tblGrid>
      <w:tr w:rsidR="00463EF7" w:rsidRPr="006841BD" w:rsidTr="00966CD7">
        <w:tc>
          <w:tcPr>
            <w:tcW w:w="2694" w:type="dxa"/>
          </w:tcPr>
          <w:p w:rsidR="00463EF7" w:rsidRPr="006841BD" w:rsidRDefault="00463EF7" w:rsidP="00DD7922">
            <w:pPr>
              <w:autoSpaceDE w:val="0"/>
              <w:autoSpaceDN w:val="0"/>
              <w:adjustRightInd w:val="0"/>
              <w:jc w:val="center"/>
              <w:rPr>
                <w:b/>
                <w:bCs/>
                <w:sz w:val="28"/>
                <w:szCs w:val="28"/>
              </w:rPr>
            </w:pPr>
          </w:p>
        </w:tc>
        <w:tc>
          <w:tcPr>
            <w:tcW w:w="1984" w:type="dxa"/>
          </w:tcPr>
          <w:p w:rsidR="00463EF7" w:rsidRPr="006841BD" w:rsidRDefault="00463EF7" w:rsidP="00DD7922">
            <w:pPr>
              <w:autoSpaceDE w:val="0"/>
              <w:autoSpaceDN w:val="0"/>
              <w:adjustRightInd w:val="0"/>
              <w:jc w:val="center"/>
              <w:rPr>
                <w:b/>
                <w:bCs/>
                <w:sz w:val="28"/>
                <w:szCs w:val="28"/>
              </w:rPr>
            </w:pPr>
            <w:r>
              <w:rPr>
                <w:b/>
                <w:bCs/>
                <w:sz w:val="28"/>
                <w:szCs w:val="28"/>
              </w:rPr>
              <w:t>Competenze</w:t>
            </w:r>
          </w:p>
        </w:tc>
        <w:tc>
          <w:tcPr>
            <w:tcW w:w="2552" w:type="dxa"/>
          </w:tcPr>
          <w:p w:rsidR="00463EF7" w:rsidRPr="006841BD" w:rsidRDefault="00463EF7" w:rsidP="00DD7922">
            <w:pPr>
              <w:autoSpaceDE w:val="0"/>
              <w:autoSpaceDN w:val="0"/>
              <w:adjustRightInd w:val="0"/>
              <w:jc w:val="center"/>
              <w:rPr>
                <w:b/>
                <w:bCs/>
                <w:sz w:val="28"/>
                <w:szCs w:val="28"/>
              </w:rPr>
            </w:pPr>
            <w:r w:rsidRPr="006841BD">
              <w:rPr>
                <w:b/>
                <w:bCs/>
                <w:sz w:val="28"/>
                <w:szCs w:val="28"/>
              </w:rPr>
              <w:t>Abilità</w:t>
            </w:r>
          </w:p>
        </w:tc>
        <w:tc>
          <w:tcPr>
            <w:tcW w:w="2410" w:type="dxa"/>
          </w:tcPr>
          <w:p w:rsidR="00463EF7" w:rsidRPr="006841BD" w:rsidRDefault="00463EF7" w:rsidP="00DD7922">
            <w:pPr>
              <w:autoSpaceDE w:val="0"/>
              <w:autoSpaceDN w:val="0"/>
              <w:adjustRightInd w:val="0"/>
              <w:jc w:val="center"/>
              <w:rPr>
                <w:b/>
                <w:bCs/>
                <w:sz w:val="28"/>
                <w:szCs w:val="28"/>
              </w:rPr>
            </w:pPr>
            <w:r w:rsidRPr="006841BD">
              <w:rPr>
                <w:b/>
                <w:bCs/>
                <w:sz w:val="28"/>
                <w:szCs w:val="28"/>
              </w:rPr>
              <w:t>Conoscenze</w:t>
            </w:r>
          </w:p>
        </w:tc>
        <w:tc>
          <w:tcPr>
            <w:tcW w:w="4961" w:type="dxa"/>
            <w:gridSpan w:val="2"/>
          </w:tcPr>
          <w:p w:rsidR="00463EF7" w:rsidRDefault="00463EF7" w:rsidP="00DD7922">
            <w:pPr>
              <w:autoSpaceDE w:val="0"/>
              <w:autoSpaceDN w:val="0"/>
              <w:adjustRightInd w:val="0"/>
              <w:jc w:val="center"/>
              <w:rPr>
                <w:b/>
                <w:bCs/>
                <w:sz w:val="28"/>
                <w:szCs w:val="28"/>
              </w:rPr>
            </w:pPr>
            <w:r>
              <w:rPr>
                <w:b/>
                <w:bCs/>
                <w:sz w:val="28"/>
                <w:szCs w:val="28"/>
              </w:rPr>
              <w:t>Obiettivi</w:t>
            </w:r>
          </w:p>
          <w:p w:rsidR="00463EF7" w:rsidRPr="006841BD" w:rsidRDefault="00463EF7" w:rsidP="00DD7922">
            <w:pPr>
              <w:autoSpaceDE w:val="0"/>
              <w:autoSpaceDN w:val="0"/>
              <w:adjustRightInd w:val="0"/>
              <w:jc w:val="center"/>
              <w:rPr>
                <w:b/>
                <w:bCs/>
                <w:sz w:val="28"/>
                <w:szCs w:val="28"/>
              </w:rPr>
            </w:pPr>
            <w:r w:rsidRPr="006841BD">
              <w:rPr>
                <w:b/>
                <w:bCs/>
                <w:sz w:val="28"/>
                <w:szCs w:val="28"/>
              </w:rPr>
              <w:t>Minimi</w:t>
            </w:r>
          </w:p>
        </w:tc>
      </w:tr>
      <w:tr w:rsidR="00463EF7" w:rsidRPr="006841BD" w:rsidTr="00966CD7">
        <w:tc>
          <w:tcPr>
            <w:tcW w:w="2694" w:type="dxa"/>
          </w:tcPr>
          <w:p w:rsidR="00463EF7" w:rsidRPr="006841BD" w:rsidRDefault="00463EF7" w:rsidP="00DD7922">
            <w:pPr>
              <w:autoSpaceDE w:val="0"/>
              <w:autoSpaceDN w:val="0"/>
              <w:adjustRightInd w:val="0"/>
              <w:jc w:val="center"/>
              <w:rPr>
                <w:b/>
                <w:bCs/>
                <w:sz w:val="20"/>
                <w:szCs w:val="20"/>
              </w:rPr>
            </w:pPr>
          </w:p>
        </w:tc>
        <w:tc>
          <w:tcPr>
            <w:tcW w:w="1984" w:type="dxa"/>
          </w:tcPr>
          <w:p w:rsidR="00463EF7" w:rsidRPr="006841BD" w:rsidRDefault="00463EF7" w:rsidP="00DD7922">
            <w:pPr>
              <w:autoSpaceDE w:val="0"/>
              <w:autoSpaceDN w:val="0"/>
              <w:adjustRightInd w:val="0"/>
              <w:jc w:val="center"/>
              <w:rPr>
                <w:b/>
                <w:bCs/>
                <w:sz w:val="20"/>
                <w:szCs w:val="20"/>
              </w:rPr>
            </w:pPr>
          </w:p>
        </w:tc>
        <w:tc>
          <w:tcPr>
            <w:tcW w:w="2552" w:type="dxa"/>
          </w:tcPr>
          <w:p w:rsidR="00463EF7" w:rsidRPr="006841BD" w:rsidRDefault="00463EF7" w:rsidP="00DD7922">
            <w:pPr>
              <w:autoSpaceDE w:val="0"/>
              <w:autoSpaceDN w:val="0"/>
              <w:adjustRightInd w:val="0"/>
              <w:jc w:val="center"/>
              <w:rPr>
                <w:b/>
                <w:bCs/>
                <w:sz w:val="20"/>
                <w:szCs w:val="20"/>
              </w:rPr>
            </w:pPr>
          </w:p>
        </w:tc>
        <w:tc>
          <w:tcPr>
            <w:tcW w:w="2410" w:type="dxa"/>
          </w:tcPr>
          <w:p w:rsidR="00463EF7" w:rsidRPr="006841BD" w:rsidRDefault="00463EF7" w:rsidP="00DD7922">
            <w:pPr>
              <w:autoSpaceDE w:val="0"/>
              <w:autoSpaceDN w:val="0"/>
              <w:adjustRightInd w:val="0"/>
              <w:jc w:val="center"/>
              <w:rPr>
                <w:b/>
                <w:bCs/>
                <w:sz w:val="20"/>
                <w:szCs w:val="20"/>
              </w:rPr>
            </w:pPr>
          </w:p>
        </w:tc>
        <w:tc>
          <w:tcPr>
            <w:tcW w:w="2551" w:type="dxa"/>
          </w:tcPr>
          <w:p w:rsidR="00463EF7" w:rsidRPr="006841BD" w:rsidRDefault="00463EF7" w:rsidP="00DD7922">
            <w:pPr>
              <w:autoSpaceDE w:val="0"/>
              <w:autoSpaceDN w:val="0"/>
              <w:adjustRightInd w:val="0"/>
              <w:jc w:val="center"/>
              <w:rPr>
                <w:b/>
                <w:bCs/>
                <w:sz w:val="20"/>
                <w:szCs w:val="20"/>
              </w:rPr>
            </w:pPr>
            <w:r w:rsidRPr="006841BD">
              <w:rPr>
                <w:b/>
                <w:bCs/>
                <w:sz w:val="20"/>
                <w:szCs w:val="20"/>
              </w:rPr>
              <w:t>Abilità</w:t>
            </w:r>
          </w:p>
        </w:tc>
        <w:tc>
          <w:tcPr>
            <w:tcW w:w="2410" w:type="dxa"/>
          </w:tcPr>
          <w:p w:rsidR="00463EF7" w:rsidRPr="006841BD" w:rsidRDefault="00463EF7" w:rsidP="00DD7922">
            <w:pPr>
              <w:autoSpaceDE w:val="0"/>
              <w:autoSpaceDN w:val="0"/>
              <w:adjustRightInd w:val="0"/>
              <w:jc w:val="center"/>
              <w:rPr>
                <w:b/>
                <w:bCs/>
                <w:sz w:val="20"/>
                <w:szCs w:val="20"/>
              </w:rPr>
            </w:pPr>
            <w:r w:rsidRPr="006841BD">
              <w:rPr>
                <w:b/>
                <w:bCs/>
                <w:sz w:val="20"/>
                <w:szCs w:val="20"/>
              </w:rPr>
              <w:t>Conoscenze</w:t>
            </w:r>
          </w:p>
        </w:tc>
      </w:tr>
      <w:tr w:rsidR="00463EF7" w:rsidRPr="006841BD" w:rsidTr="00966CD7">
        <w:trPr>
          <w:trHeight w:val="5048"/>
        </w:trPr>
        <w:tc>
          <w:tcPr>
            <w:tcW w:w="2694" w:type="dxa"/>
          </w:tcPr>
          <w:p w:rsidR="00463EF7" w:rsidRDefault="00463EF7" w:rsidP="00966CD7">
            <w:pPr>
              <w:autoSpaceDE w:val="0"/>
              <w:autoSpaceDN w:val="0"/>
              <w:adjustRightInd w:val="0"/>
              <w:jc w:val="center"/>
              <w:rPr>
                <w:b/>
                <w:bCs/>
                <w:sz w:val="28"/>
                <w:szCs w:val="28"/>
              </w:rPr>
            </w:pPr>
            <w:r>
              <w:rPr>
                <w:b/>
                <w:bCs/>
                <w:sz w:val="28"/>
                <w:szCs w:val="28"/>
              </w:rPr>
              <w:t>Polinomi</w:t>
            </w:r>
          </w:p>
          <w:p w:rsidR="00463EF7" w:rsidRPr="00146928" w:rsidRDefault="00463EF7" w:rsidP="00966CD7">
            <w:pPr>
              <w:autoSpaceDE w:val="0"/>
              <w:autoSpaceDN w:val="0"/>
              <w:adjustRightInd w:val="0"/>
              <w:jc w:val="center"/>
              <w:rPr>
                <w:bCs/>
              </w:rPr>
            </w:pPr>
            <w:r w:rsidRPr="00146928">
              <w:rPr>
                <w:bCs/>
              </w:rPr>
              <w:t>(aprile)</w:t>
            </w:r>
          </w:p>
        </w:tc>
        <w:tc>
          <w:tcPr>
            <w:tcW w:w="1984" w:type="dxa"/>
          </w:tcPr>
          <w:p w:rsidR="00463EF7" w:rsidRDefault="00463EF7" w:rsidP="00DD7922">
            <w:pPr>
              <w:pStyle w:val="NormaleWeb"/>
              <w:spacing w:before="2" w:after="2"/>
              <w:rPr>
                <w:rFonts w:ascii="Verdana" w:hAnsi="Verdana"/>
                <w:color w:val="000000"/>
                <w:sz w:val="18"/>
                <w:szCs w:val="18"/>
              </w:rPr>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p>
          <w:p w:rsidR="00966CD7" w:rsidRDefault="00966CD7" w:rsidP="00DD7922">
            <w:pPr>
              <w:pStyle w:val="NormaleWeb"/>
              <w:spacing w:before="2" w:after="2"/>
            </w:pPr>
          </w:p>
          <w:p w:rsidR="00463EF7" w:rsidRPr="00966CD7" w:rsidRDefault="00463EF7" w:rsidP="00966CD7">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Individuare le strategie appropriat</w:t>
            </w:r>
            <w:r w:rsidR="00966CD7">
              <w:rPr>
                <w:rFonts w:ascii="Verdana" w:hAnsi="Verdana"/>
                <w:color w:val="000000"/>
                <w:sz w:val="18"/>
                <w:szCs w:val="18"/>
              </w:rPr>
              <w:t xml:space="preserve">e per la soluzione di problemi </w:t>
            </w:r>
          </w:p>
        </w:tc>
        <w:tc>
          <w:tcPr>
            <w:tcW w:w="2552" w:type="dxa"/>
          </w:tcPr>
          <w:p w:rsidR="00463EF7" w:rsidRDefault="00463EF7" w:rsidP="00DD7922">
            <w:pPr>
              <w:pStyle w:val="NormaleWeb"/>
              <w:spacing w:before="2" w:after="2"/>
            </w:pPr>
            <w:r>
              <w:rPr>
                <w:rFonts w:ascii="Verdana" w:hAnsi="Verdana"/>
                <w:color w:val="000000"/>
                <w:sz w:val="18"/>
                <w:szCs w:val="18"/>
              </w:rPr>
              <w:t xml:space="preserve">Riconoscere un polinomio e stabilirne il grado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Sommare algebricamente i polinomi</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Calcolare prodotti fra polinomi </w:t>
            </w:r>
          </w:p>
          <w:p w:rsidR="00463EF7" w:rsidRDefault="00463EF7" w:rsidP="00DD7922">
            <w:pPr>
              <w:pStyle w:val="NormaleWeb"/>
              <w:spacing w:before="2" w:after="2"/>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Applicare i prodotti notevoli</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r>
              <w:rPr>
                <w:rFonts w:ascii="Verdana" w:hAnsi="Verdana"/>
                <w:color w:val="000000"/>
                <w:sz w:val="18"/>
                <w:szCs w:val="18"/>
              </w:rPr>
              <w:t>Semplificare espressioni con polinomi</w:t>
            </w:r>
          </w:p>
          <w:p w:rsidR="00463EF7" w:rsidRDefault="00463EF7" w:rsidP="00DD7922">
            <w:pPr>
              <w:pStyle w:val="NormaleWeb"/>
              <w:spacing w:before="2" w:after="2"/>
            </w:pP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Risolvere problemi con i polinomi </w:t>
            </w:r>
          </w:p>
          <w:p w:rsidR="00463EF7" w:rsidRPr="00F34450" w:rsidRDefault="00463EF7" w:rsidP="00DD7922">
            <w:pPr>
              <w:pStyle w:val="NormaleWeb"/>
              <w:spacing w:before="2" w:after="2"/>
            </w:pPr>
          </w:p>
        </w:tc>
        <w:tc>
          <w:tcPr>
            <w:tcW w:w="2410" w:type="dxa"/>
          </w:tcPr>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Definizione di polinomio</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Operazioni fra polinomi</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Prodotti notevoli</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Il calcolo letterale e i polinomi per risolvere problemi</w:t>
            </w:r>
          </w:p>
          <w:p w:rsidR="00463EF7" w:rsidRPr="00A00854" w:rsidRDefault="00463EF7" w:rsidP="00DD7922">
            <w:pPr>
              <w:pStyle w:val="NormaleWeb"/>
              <w:spacing w:before="2" w:after="2"/>
              <w:rPr>
                <w:rFonts w:ascii="Calibri" w:hAnsi="Calibri" w:cs="Arial"/>
                <w:color w:val="000000"/>
              </w:rPr>
            </w:pPr>
          </w:p>
        </w:tc>
        <w:tc>
          <w:tcPr>
            <w:tcW w:w="2551" w:type="dxa"/>
          </w:tcPr>
          <w:p w:rsidR="00463EF7" w:rsidRDefault="00463EF7" w:rsidP="00DD7922">
            <w:pPr>
              <w:pStyle w:val="NormaleWeb"/>
              <w:spacing w:before="2" w:after="2"/>
            </w:pPr>
            <w:r>
              <w:rPr>
                <w:rFonts w:ascii="Verdana" w:hAnsi="Verdana"/>
                <w:color w:val="000000"/>
                <w:sz w:val="18"/>
                <w:szCs w:val="18"/>
              </w:rPr>
              <w:t xml:space="preserve">Riconoscere un polinomio e stabilirne il grado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Sommare algebricamente i polinomi</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Calcolare prodotti fra polinomi </w:t>
            </w:r>
          </w:p>
          <w:p w:rsidR="00463EF7" w:rsidRDefault="00463EF7" w:rsidP="00DD7922">
            <w:pPr>
              <w:pStyle w:val="NormaleWeb"/>
              <w:spacing w:before="2" w:after="2"/>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Riconoscere e applicare i prodotti notevoli</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r>
              <w:rPr>
                <w:rFonts w:ascii="Verdana" w:hAnsi="Verdana"/>
                <w:color w:val="000000"/>
                <w:sz w:val="18"/>
                <w:szCs w:val="18"/>
              </w:rPr>
              <w:t>Semplificare espressioni con polinomi</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Risolvere semplici problemi con i polinomi </w:t>
            </w:r>
          </w:p>
          <w:p w:rsidR="00463EF7" w:rsidRPr="00F34450" w:rsidRDefault="00463EF7" w:rsidP="00DD7922">
            <w:pPr>
              <w:pStyle w:val="NormaleWeb"/>
              <w:spacing w:before="2" w:after="2"/>
            </w:pPr>
          </w:p>
        </w:tc>
        <w:tc>
          <w:tcPr>
            <w:tcW w:w="2410" w:type="dxa"/>
          </w:tcPr>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Definizione di polinomio</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Operazione fra monomi</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Prodotti notevoli</w:t>
            </w:r>
          </w:p>
          <w:p w:rsidR="00463EF7" w:rsidRDefault="00463EF7" w:rsidP="00DD7922">
            <w:pPr>
              <w:pStyle w:val="NormaleWeb"/>
              <w:spacing w:before="2" w:after="2"/>
              <w:rPr>
                <w:rFonts w:ascii="Verdana" w:hAnsi="Verdana"/>
                <w:color w:val="000000"/>
                <w:sz w:val="18"/>
                <w:szCs w:val="18"/>
              </w:rPr>
            </w:pPr>
          </w:p>
          <w:p w:rsidR="00463EF7" w:rsidRPr="00966CD7" w:rsidRDefault="00463EF7" w:rsidP="00966CD7">
            <w:pPr>
              <w:pStyle w:val="NormaleWeb"/>
              <w:spacing w:before="2" w:after="2"/>
              <w:rPr>
                <w:rFonts w:ascii="Verdana" w:hAnsi="Verdana"/>
                <w:color w:val="000000"/>
                <w:sz w:val="18"/>
                <w:szCs w:val="18"/>
              </w:rPr>
            </w:pPr>
            <w:r>
              <w:rPr>
                <w:rFonts w:ascii="Verdana" w:hAnsi="Verdana"/>
                <w:color w:val="000000"/>
                <w:sz w:val="18"/>
                <w:szCs w:val="18"/>
              </w:rPr>
              <w:t xml:space="preserve">Il calcolo letterale e i </w:t>
            </w:r>
            <w:r w:rsidR="00966CD7">
              <w:rPr>
                <w:rFonts w:ascii="Verdana" w:hAnsi="Verdana"/>
                <w:color w:val="000000"/>
                <w:sz w:val="18"/>
                <w:szCs w:val="18"/>
              </w:rPr>
              <w:t>polinomi per risolvere problemi</w:t>
            </w:r>
          </w:p>
        </w:tc>
      </w:tr>
    </w:tbl>
    <w:p w:rsidR="00966CD7" w:rsidRDefault="00966CD7">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701"/>
        <w:gridCol w:w="2127"/>
        <w:gridCol w:w="2835"/>
        <w:gridCol w:w="2126"/>
        <w:gridCol w:w="2835"/>
      </w:tblGrid>
      <w:tr w:rsidR="00463EF7" w:rsidRPr="006841BD" w:rsidTr="00966CD7">
        <w:tc>
          <w:tcPr>
            <w:tcW w:w="2977" w:type="dxa"/>
          </w:tcPr>
          <w:p w:rsidR="00463EF7" w:rsidRPr="006841BD" w:rsidRDefault="00463EF7" w:rsidP="00DD7922">
            <w:pPr>
              <w:autoSpaceDE w:val="0"/>
              <w:autoSpaceDN w:val="0"/>
              <w:adjustRightInd w:val="0"/>
              <w:jc w:val="center"/>
              <w:rPr>
                <w:b/>
                <w:bCs/>
                <w:sz w:val="28"/>
                <w:szCs w:val="28"/>
              </w:rPr>
            </w:pPr>
          </w:p>
        </w:tc>
        <w:tc>
          <w:tcPr>
            <w:tcW w:w="1701" w:type="dxa"/>
          </w:tcPr>
          <w:p w:rsidR="00463EF7" w:rsidRPr="006841BD" w:rsidRDefault="00463EF7" w:rsidP="00DD7922">
            <w:pPr>
              <w:autoSpaceDE w:val="0"/>
              <w:autoSpaceDN w:val="0"/>
              <w:adjustRightInd w:val="0"/>
              <w:jc w:val="center"/>
              <w:rPr>
                <w:b/>
                <w:bCs/>
                <w:sz w:val="28"/>
                <w:szCs w:val="28"/>
              </w:rPr>
            </w:pPr>
            <w:r>
              <w:rPr>
                <w:b/>
                <w:bCs/>
                <w:sz w:val="28"/>
                <w:szCs w:val="28"/>
              </w:rPr>
              <w:t>Competenze</w:t>
            </w:r>
          </w:p>
        </w:tc>
        <w:tc>
          <w:tcPr>
            <w:tcW w:w="2127" w:type="dxa"/>
          </w:tcPr>
          <w:p w:rsidR="00463EF7" w:rsidRPr="006841BD" w:rsidRDefault="00463EF7" w:rsidP="00DD7922">
            <w:pPr>
              <w:autoSpaceDE w:val="0"/>
              <w:autoSpaceDN w:val="0"/>
              <w:adjustRightInd w:val="0"/>
              <w:jc w:val="center"/>
              <w:rPr>
                <w:b/>
                <w:bCs/>
                <w:sz w:val="28"/>
                <w:szCs w:val="28"/>
              </w:rPr>
            </w:pPr>
            <w:r w:rsidRPr="006841BD">
              <w:rPr>
                <w:b/>
                <w:bCs/>
                <w:sz w:val="28"/>
                <w:szCs w:val="28"/>
              </w:rPr>
              <w:t>Abilità</w:t>
            </w:r>
          </w:p>
        </w:tc>
        <w:tc>
          <w:tcPr>
            <w:tcW w:w="2835" w:type="dxa"/>
          </w:tcPr>
          <w:p w:rsidR="00463EF7" w:rsidRPr="006841BD" w:rsidRDefault="00463EF7" w:rsidP="00DD7922">
            <w:pPr>
              <w:autoSpaceDE w:val="0"/>
              <w:autoSpaceDN w:val="0"/>
              <w:adjustRightInd w:val="0"/>
              <w:jc w:val="center"/>
              <w:rPr>
                <w:b/>
                <w:bCs/>
                <w:sz w:val="28"/>
                <w:szCs w:val="28"/>
              </w:rPr>
            </w:pPr>
            <w:r w:rsidRPr="006841BD">
              <w:rPr>
                <w:b/>
                <w:bCs/>
                <w:sz w:val="28"/>
                <w:szCs w:val="28"/>
              </w:rPr>
              <w:t>Conoscenze</w:t>
            </w:r>
          </w:p>
        </w:tc>
        <w:tc>
          <w:tcPr>
            <w:tcW w:w="4961" w:type="dxa"/>
            <w:gridSpan w:val="2"/>
          </w:tcPr>
          <w:p w:rsidR="00463EF7" w:rsidRDefault="00463EF7" w:rsidP="00DD7922">
            <w:pPr>
              <w:autoSpaceDE w:val="0"/>
              <w:autoSpaceDN w:val="0"/>
              <w:adjustRightInd w:val="0"/>
              <w:jc w:val="center"/>
              <w:rPr>
                <w:b/>
                <w:bCs/>
                <w:sz w:val="28"/>
                <w:szCs w:val="28"/>
              </w:rPr>
            </w:pPr>
            <w:r>
              <w:rPr>
                <w:b/>
                <w:bCs/>
                <w:sz w:val="28"/>
                <w:szCs w:val="28"/>
              </w:rPr>
              <w:t>Obiettivi</w:t>
            </w:r>
          </w:p>
          <w:p w:rsidR="00463EF7" w:rsidRPr="006841BD" w:rsidRDefault="00463EF7" w:rsidP="00DD7922">
            <w:pPr>
              <w:autoSpaceDE w:val="0"/>
              <w:autoSpaceDN w:val="0"/>
              <w:adjustRightInd w:val="0"/>
              <w:jc w:val="center"/>
              <w:rPr>
                <w:b/>
                <w:bCs/>
                <w:sz w:val="28"/>
                <w:szCs w:val="28"/>
              </w:rPr>
            </w:pPr>
            <w:r w:rsidRPr="006841BD">
              <w:rPr>
                <w:b/>
                <w:bCs/>
                <w:sz w:val="28"/>
                <w:szCs w:val="28"/>
              </w:rPr>
              <w:t>Minimi</w:t>
            </w:r>
          </w:p>
        </w:tc>
      </w:tr>
      <w:tr w:rsidR="00463EF7" w:rsidRPr="006841BD" w:rsidTr="00966CD7">
        <w:tc>
          <w:tcPr>
            <w:tcW w:w="2977" w:type="dxa"/>
          </w:tcPr>
          <w:p w:rsidR="00463EF7" w:rsidRPr="006841BD" w:rsidRDefault="00463EF7" w:rsidP="00DD7922">
            <w:pPr>
              <w:autoSpaceDE w:val="0"/>
              <w:autoSpaceDN w:val="0"/>
              <w:adjustRightInd w:val="0"/>
              <w:jc w:val="center"/>
              <w:rPr>
                <w:b/>
                <w:bCs/>
                <w:sz w:val="20"/>
                <w:szCs w:val="20"/>
              </w:rPr>
            </w:pPr>
          </w:p>
        </w:tc>
        <w:tc>
          <w:tcPr>
            <w:tcW w:w="1701" w:type="dxa"/>
          </w:tcPr>
          <w:p w:rsidR="00463EF7" w:rsidRPr="006841BD" w:rsidRDefault="00463EF7" w:rsidP="00DD7922">
            <w:pPr>
              <w:autoSpaceDE w:val="0"/>
              <w:autoSpaceDN w:val="0"/>
              <w:adjustRightInd w:val="0"/>
              <w:jc w:val="center"/>
              <w:rPr>
                <w:b/>
                <w:bCs/>
                <w:sz w:val="20"/>
                <w:szCs w:val="20"/>
              </w:rPr>
            </w:pPr>
          </w:p>
        </w:tc>
        <w:tc>
          <w:tcPr>
            <w:tcW w:w="2127" w:type="dxa"/>
          </w:tcPr>
          <w:p w:rsidR="00463EF7" w:rsidRPr="006841BD" w:rsidRDefault="00463EF7" w:rsidP="00DD7922">
            <w:pPr>
              <w:autoSpaceDE w:val="0"/>
              <w:autoSpaceDN w:val="0"/>
              <w:adjustRightInd w:val="0"/>
              <w:jc w:val="center"/>
              <w:rPr>
                <w:b/>
                <w:bCs/>
                <w:sz w:val="20"/>
                <w:szCs w:val="20"/>
              </w:rPr>
            </w:pPr>
          </w:p>
        </w:tc>
        <w:tc>
          <w:tcPr>
            <w:tcW w:w="2835" w:type="dxa"/>
          </w:tcPr>
          <w:p w:rsidR="00463EF7" w:rsidRPr="006841BD" w:rsidRDefault="00463EF7" w:rsidP="00DD7922">
            <w:pPr>
              <w:autoSpaceDE w:val="0"/>
              <w:autoSpaceDN w:val="0"/>
              <w:adjustRightInd w:val="0"/>
              <w:jc w:val="center"/>
              <w:rPr>
                <w:b/>
                <w:bCs/>
                <w:sz w:val="20"/>
                <w:szCs w:val="20"/>
              </w:rPr>
            </w:pPr>
          </w:p>
        </w:tc>
        <w:tc>
          <w:tcPr>
            <w:tcW w:w="2126" w:type="dxa"/>
          </w:tcPr>
          <w:p w:rsidR="00463EF7" w:rsidRPr="006841BD" w:rsidRDefault="00463EF7" w:rsidP="00DD7922">
            <w:pPr>
              <w:autoSpaceDE w:val="0"/>
              <w:autoSpaceDN w:val="0"/>
              <w:adjustRightInd w:val="0"/>
              <w:jc w:val="center"/>
              <w:rPr>
                <w:b/>
                <w:bCs/>
                <w:sz w:val="20"/>
                <w:szCs w:val="20"/>
              </w:rPr>
            </w:pPr>
            <w:r w:rsidRPr="006841BD">
              <w:rPr>
                <w:b/>
                <w:bCs/>
                <w:sz w:val="20"/>
                <w:szCs w:val="20"/>
              </w:rPr>
              <w:t>Abilità</w:t>
            </w:r>
          </w:p>
        </w:tc>
        <w:tc>
          <w:tcPr>
            <w:tcW w:w="2835" w:type="dxa"/>
          </w:tcPr>
          <w:p w:rsidR="00463EF7" w:rsidRPr="006841BD" w:rsidRDefault="00463EF7" w:rsidP="00DD7922">
            <w:pPr>
              <w:autoSpaceDE w:val="0"/>
              <w:autoSpaceDN w:val="0"/>
              <w:adjustRightInd w:val="0"/>
              <w:jc w:val="center"/>
              <w:rPr>
                <w:b/>
                <w:bCs/>
                <w:sz w:val="20"/>
                <w:szCs w:val="20"/>
              </w:rPr>
            </w:pPr>
            <w:r w:rsidRPr="006841BD">
              <w:rPr>
                <w:b/>
                <w:bCs/>
                <w:sz w:val="20"/>
                <w:szCs w:val="20"/>
              </w:rPr>
              <w:t>Conoscenze</w:t>
            </w:r>
          </w:p>
        </w:tc>
      </w:tr>
      <w:tr w:rsidR="00463EF7" w:rsidRPr="006841BD" w:rsidTr="00966CD7">
        <w:trPr>
          <w:trHeight w:val="5048"/>
        </w:trPr>
        <w:tc>
          <w:tcPr>
            <w:tcW w:w="2977" w:type="dxa"/>
          </w:tcPr>
          <w:p w:rsidR="00463EF7" w:rsidRDefault="00966CD7" w:rsidP="00966CD7">
            <w:pPr>
              <w:autoSpaceDE w:val="0"/>
              <w:autoSpaceDN w:val="0"/>
              <w:adjustRightInd w:val="0"/>
              <w:jc w:val="center"/>
              <w:rPr>
                <w:b/>
                <w:bCs/>
                <w:sz w:val="28"/>
                <w:szCs w:val="28"/>
              </w:rPr>
            </w:pPr>
            <w:r>
              <w:rPr>
                <w:b/>
                <w:bCs/>
                <w:sz w:val="28"/>
                <w:szCs w:val="28"/>
              </w:rPr>
              <w:t>Scomposizio</w:t>
            </w:r>
            <w:r w:rsidR="00463EF7">
              <w:rPr>
                <w:b/>
                <w:bCs/>
                <w:sz w:val="28"/>
                <w:szCs w:val="28"/>
              </w:rPr>
              <w:t>ne</w:t>
            </w:r>
            <w:r>
              <w:rPr>
                <w:b/>
                <w:bCs/>
                <w:sz w:val="28"/>
                <w:szCs w:val="28"/>
              </w:rPr>
              <w:t xml:space="preserve"> </w:t>
            </w:r>
            <w:r w:rsidR="00463EF7">
              <w:rPr>
                <w:b/>
                <w:bCs/>
                <w:sz w:val="28"/>
                <w:szCs w:val="28"/>
              </w:rPr>
              <w:t>di</w:t>
            </w:r>
            <w:r>
              <w:rPr>
                <w:b/>
                <w:bCs/>
                <w:sz w:val="28"/>
                <w:szCs w:val="28"/>
              </w:rPr>
              <w:t xml:space="preserve"> </w:t>
            </w:r>
            <w:r w:rsidR="00463EF7">
              <w:rPr>
                <w:b/>
                <w:bCs/>
                <w:sz w:val="28"/>
                <w:szCs w:val="28"/>
              </w:rPr>
              <w:t>polinomi</w:t>
            </w:r>
          </w:p>
          <w:p w:rsidR="00463EF7" w:rsidRPr="00146928" w:rsidRDefault="00463EF7" w:rsidP="00966CD7">
            <w:pPr>
              <w:autoSpaceDE w:val="0"/>
              <w:autoSpaceDN w:val="0"/>
              <w:adjustRightInd w:val="0"/>
              <w:jc w:val="center"/>
              <w:rPr>
                <w:bCs/>
              </w:rPr>
            </w:pPr>
            <w:r w:rsidRPr="00146928">
              <w:rPr>
                <w:bCs/>
              </w:rPr>
              <w:t>(maggio)</w:t>
            </w:r>
          </w:p>
        </w:tc>
        <w:tc>
          <w:tcPr>
            <w:tcW w:w="1701" w:type="dxa"/>
          </w:tcPr>
          <w:p w:rsidR="00463EF7" w:rsidRPr="00966CD7" w:rsidRDefault="00463EF7" w:rsidP="00966CD7">
            <w:pPr>
              <w:pStyle w:val="NormaleWeb"/>
              <w:spacing w:before="2" w:after="2"/>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p>
        </w:tc>
        <w:tc>
          <w:tcPr>
            <w:tcW w:w="2127" w:type="dxa"/>
          </w:tcPr>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Saper raccogliere a fattore comune totale e parziale</w:t>
            </w:r>
          </w:p>
          <w:p w:rsidR="00463EF7" w:rsidRDefault="00463EF7" w:rsidP="00DD7922">
            <w:pPr>
              <w:pStyle w:val="NormaleWeb"/>
              <w:spacing w:before="2" w:after="2"/>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Scomporre in fattori particolari trinomi di secondo grado</w:t>
            </w:r>
          </w:p>
          <w:p w:rsidR="00463EF7" w:rsidRDefault="00463EF7" w:rsidP="00DD7922">
            <w:pPr>
              <w:pStyle w:val="NormaleWeb"/>
              <w:spacing w:before="2" w:after="2"/>
            </w:pPr>
            <w:r>
              <w:rPr>
                <w:rFonts w:ascii="Verdana" w:hAnsi="Verdana"/>
                <w:color w:val="000000"/>
                <w:sz w:val="18"/>
                <w:szCs w:val="18"/>
              </w:rPr>
              <w:t xml:space="preserve"> </w:t>
            </w: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Utilizzare i prodotti notevoli per scomporre in fattori un polinomio</w:t>
            </w:r>
          </w:p>
          <w:p w:rsidR="00463EF7" w:rsidRDefault="00463EF7" w:rsidP="00DD7922">
            <w:pPr>
              <w:pStyle w:val="NormaleWeb"/>
              <w:spacing w:before="2" w:after="2"/>
            </w:pPr>
            <w:r>
              <w:rPr>
                <w:rFonts w:ascii="Verdana" w:hAnsi="Verdana"/>
                <w:color w:val="000000"/>
                <w:sz w:val="18"/>
                <w:szCs w:val="18"/>
              </w:rPr>
              <w:t xml:space="preserve"> </w:t>
            </w: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Saper fattorizzare somma e differenza di quadrati e di cubi</w:t>
            </w:r>
          </w:p>
          <w:p w:rsidR="00463EF7" w:rsidRDefault="00463EF7" w:rsidP="00DD7922">
            <w:pPr>
              <w:pStyle w:val="NormaleWeb"/>
              <w:spacing w:before="2" w:after="2"/>
            </w:pPr>
            <w:r>
              <w:rPr>
                <w:rFonts w:ascii="Verdana" w:hAnsi="Verdana"/>
                <w:color w:val="000000"/>
                <w:sz w:val="18"/>
                <w:szCs w:val="18"/>
              </w:rPr>
              <w:t xml:space="preserve"> </w:t>
            </w:r>
          </w:p>
          <w:p w:rsidR="00463EF7" w:rsidRDefault="00463EF7" w:rsidP="00DD7922">
            <w:pPr>
              <w:pStyle w:val="NormaleWeb"/>
              <w:spacing w:before="2" w:after="2"/>
            </w:pPr>
            <w:r>
              <w:rPr>
                <w:rFonts w:ascii="Verdana" w:hAnsi="Verdana"/>
                <w:color w:val="000000"/>
                <w:sz w:val="18"/>
                <w:szCs w:val="18"/>
              </w:rPr>
              <w:t xml:space="preserve">Calcolare il M.C.D. e il m.c.m. fra polinomi </w:t>
            </w:r>
          </w:p>
          <w:p w:rsidR="00463EF7" w:rsidRPr="00F34450" w:rsidRDefault="00463EF7" w:rsidP="00DD7922">
            <w:pPr>
              <w:pStyle w:val="NormaleWeb"/>
              <w:spacing w:before="2" w:after="2"/>
            </w:pPr>
          </w:p>
        </w:tc>
        <w:tc>
          <w:tcPr>
            <w:tcW w:w="2835" w:type="dxa"/>
          </w:tcPr>
          <w:p w:rsidR="00463EF7" w:rsidRPr="00F3757F" w:rsidRDefault="00463EF7" w:rsidP="00DD7922">
            <w:pPr>
              <w:pStyle w:val="NormaleWeb"/>
              <w:spacing w:before="2" w:after="2"/>
              <w:rPr>
                <w:rFonts w:ascii="Verdana" w:hAnsi="Verdana" w:cs="Arial"/>
                <w:color w:val="000000"/>
                <w:sz w:val="18"/>
                <w:szCs w:val="18"/>
              </w:rPr>
            </w:pPr>
            <w:r w:rsidRPr="00F3757F">
              <w:rPr>
                <w:rFonts w:ascii="Verdana" w:hAnsi="Verdana" w:cs="Arial"/>
                <w:color w:val="000000"/>
                <w:sz w:val="18"/>
                <w:szCs w:val="18"/>
              </w:rPr>
              <w:t>Raccoglimento a fattor comune totale e parziale</w:t>
            </w:r>
          </w:p>
          <w:p w:rsidR="00463EF7" w:rsidRPr="00F3757F" w:rsidRDefault="00463EF7" w:rsidP="00DD7922">
            <w:pPr>
              <w:pStyle w:val="NormaleWeb"/>
              <w:spacing w:before="2" w:after="2"/>
              <w:rPr>
                <w:rFonts w:ascii="Verdana" w:hAnsi="Verdana"/>
                <w:sz w:val="18"/>
                <w:szCs w:val="18"/>
              </w:rPr>
            </w:pPr>
          </w:p>
          <w:p w:rsidR="00463EF7" w:rsidRPr="00F3757F" w:rsidRDefault="00463EF7" w:rsidP="00DD7922">
            <w:pPr>
              <w:pStyle w:val="NormaleWeb"/>
              <w:spacing w:before="2" w:after="2"/>
              <w:rPr>
                <w:rFonts w:ascii="Verdana" w:hAnsi="Verdana"/>
                <w:color w:val="000000"/>
                <w:sz w:val="18"/>
                <w:szCs w:val="18"/>
              </w:rPr>
            </w:pPr>
            <w:r w:rsidRPr="00F3757F">
              <w:rPr>
                <w:rFonts w:ascii="Verdana" w:hAnsi="Verdana"/>
                <w:color w:val="000000"/>
                <w:sz w:val="18"/>
                <w:szCs w:val="18"/>
              </w:rPr>
              <w:t xml:space="preserve">Scomposizione mediante i prodotti notevoli </w:t>
            </w:r>
          </w:p>
          <w:p w:rsidR="00463EF7" w:rsidRPr="00F3757F" w:rsidRDefault="00463EF7" w:rsidP="00DD7922">
            <w:pPr>
              <w:pStyle w:val="NormaleWeb"/>
              <w:spacing w:before="2" w:after="2"/>
              <w:rPr>
                <w:rFonts w:ascii="Verdana" w:hAnsi="Verdana"/>
                <w:sz w:val="18"/>
                <w:szCs w:val="18"/>
              </w:rPr>
            </w:pPr>
          </w:p>
          <w:p w:rsidR="00463EF7" w:rsidRPr="00F3757F" w:rsidRDefault="00966CD7" w:rsidP="00DD7922">
            <w:pPr>
              <w:pStyle w:val="NormaleWeb"/>
              <w:spacing w:before="2" w:after="2"/>
              <w:rPr>
                <w:rFonts w:ascii="Verdana" w:hAnsi="Verdana"/>
                <w:color w:val="000000"/>
                <w:sz w:val="18"/>
                <w:szCs w:val="18"/>
              </w:rPr>
            </w:pPr>
            <w:r>
              <w:rPr>
                <w:rFonts w:ascii="Verdana" w:hAnsi="Verdana"/>
                <w:color w:val="000000"/>
                <w:sz w:val="18"/>
                <w:szCs w:val="18"/>
              </w:rPr>
              <w:t xml:space="preserve">Scomposizione </w:t>
            </w:r>
            <w:r w:rsidR="00463EF7" w:rsidRPr="00F3757F">
              <w:rPr>
                <w:rFonts w:ascii="Verdana" w:hAnsi="Verdana"/>
                <w:color w:val="000000"/>
                <w:sz w:val="18"/>
                <w:szCs w:val="18"/>
              </w:rPr>
              <w:t>di particolari trinomi di secondo grado.</w:t>
            </w:r>
          </w:p>
          <w:p w:rsidR="00463EF7" w:rsidRPr="00F3757F"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sz w:val="18"/>
                <w:szCs w:val="18"/>
              </w:rPr>
            </w:pPr>
            <w:r>
              <w:rPr>
                <w:rFonts w:ascii="Verdana" w:hAnsi="Verdana"/>
                <w:sz w:val="18"/>
                <w:szCs w:val="18"/>
              </w:rPr>
              <w:t>Somma e differenza di quadrati e di cubi</w:t>
            </w:r>
          </w:p>
          <w:p w:rsidR="00463EF7" w:rsidRPr="00F3757F" w:rsidRDefault="00463EF7" w:rsidP="00DD7922">
            <w:pPr>
              <w:pStyle w:val="NormaleWeb"/>
              <w:spacing w:before="2" w:after="2"/>
              <w:rPr>
                <w:rFonts w:ascii="Verdana" w:hAnsi="Verdana"/>
                <w:sz w:val="18"/>
                <w:szCs w:val="18"/>
              </w:rPr>
            </w:pPr>
          </w:p>
          <w:p w:rsidR="00463EF7" w:rsidRPr="00F3757F" w:rsidRDefault="00463EF7" w:rsidP="00DD7922">
            <w:pPr>
              <w:pStyle w:val="NormaleWeb"/>
              <w:spacing w:before="2" w:after="2"/>
              <w:rPr>
                <w:rFonts w:ascii="Verdana" w:hAnsi="Verdana"/>
                <w:sz w:val="18"/>
                <w:szCs w:val="18"/>
              </w:rPr>
            </w:pPr>
            <w:r>
              <w:rPr>
                <w:rFonts w:ascii="Verdana" w:hAnsi="Verdana"/>
                <w:color w:val="000000"/>
                <w:sz w:val="18"/>
                <w:szCs w:val="18"/>
              </w:rPr>
              <w:t>M.C.D. e m.c.m. fra polinomi</w:t>
            </w:r>
          </w:p>
          <w:p w:rsidR="00463EF7" w:rsidRPr="00F3757F" w:rsidRDefault="00463EF7" w:rsidP="00DD7922">
            <w:pPr>
              <w:pStyle w:val="NormaleWeb"/>
              <w:spacing w:before="2" w:after="2"/>
              <w:rPr>
                <w:rFonts w:ascii="Verdana" w:hAnsi="Verdana" w:cs="Arial"/>
                <w:color w:val="000000"/>
                <w:sz w:val="18"/>
                <w:szCs w:val="18"/>
              </w:rPr>
            </w:pPr>
          </w:p>
        </w:tc>
        <w:tc>
          <w:tcPr>
            <w:tcW w:w="2126" w:type="dxa"/>
          </w:tcPr>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Saper raccogliere a fattore comune totale e parziale</w:t>
            </w:r>
          </w:p>
          <w:p w:rsidR="00463EF7" w:rsidRDefault="00463EF7" w:rsidP="00DD7922">
            <w:pPr>
              <w:pStyle w:val="NormaleWeb"/>
              <w:spacing w:before="2" w:after="2"/>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Scomporre in fattori particolari trinomi di secondo grado</w:t>
            </w:r>
          </w:p>
          <w:p w:rsidR="00463EF7" w:rsidRDefault="00463EF7" w:rsidP="00DD7922">
            <w:pPr>
              <w:pStyle w:val="NormaleWeb"/>
              <w:spacing w:before="2" w:after="2"/>
            </w:pPr>
            <w:r>
              <w:rPr>
                <w:rFonts w:ascii="Verdana" w:hAnsi="Verdana"/>
                <w:color w:val="000000"/>
                <w:sz w:val="18"/>
                <w:szCs w:val="18"/>
              </w:rPr>
              <w:t xml:space="preserve"> </w:t>
            </w: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Utilizzare i prodotti notevoli per scomporre in fattori un polinomio</w:t>
            </w:r>
          </w:p>
          <w:p w:rsidR="00463EF7" w:rsidRDefault="00463EF7" w:rsidP="00DD7922">
            <w:pPr>
              <w:pStyle w:val="NormaleWeb"/>
              <w:spacing w:before="2" w:after="2"/>
            </w:pPr>
            <w:r>
              <w:rPr>
                <w:rFonts w:ascii="Verdana" w:hAnsi="Verdana"/>
                <w:color w:val="000000"/>
                <w:sz w:val="18"/>
                <w:szCs w:val="18"/>
              </w:rPr>
              <w:t xml:space="preserve"> </w:t>
            </w:r>
          </w:p>
          <w:p w:rsidR="00463EF7" w:rsidRDefault="00463EF7" w:rsidP="00625C89">
            <w:pPr>
              <w:pStyle w:val="NormaleWeb"/>
              <w:spacing w:before="2" w:after="2"/>
              <w:rPr>
                <w:rFonts w:ascii="Verdana" w:hAnsi="Verdana"/>
                <w:color w:val="000000"/>
                <w:sz w:val="18"/>
                <w:szCs w:val="18"/>
              </w:rPr>
            </w:pPr>
            <w:r>
              <w:rPr>
                <w:rFonts w:ascii="Verdana" w:hAnsi="Verdana"/>
                <w:color w:val="000000"/>
                <w:sz w:val="18"/>
                <w:szCs w:val="18"/>
              </w:rPr>
              <w:t>Saper fattorizzare somma e differenza di quadrati e di cubi</w:t>
            </w:r>
          </w:p>
          <w:p w:rsidR="00463EF7" w:rsidRDefault="00463EF7" w:rsidP="00DD7922">
            <w:pPr>
              <w:pStyle w:val="NormaleWeb"/>
              <w:spacing w:before="2" w:after="2"/>
            </w:pPr>
            <w:r>
              <w:rPr>
                <w:rFonts w:ascii="Verdana" w:hAnsi="Verdana"/>
                <w:color w:val="000000"/>
                <w:sz w:val="18"/>
                <w:szCs w:val="18"/>
              </w:rPr>
              <w:t xml:space="preserve"> </w:t>
            </w:r>
          </w:p>
          <w:p w:rsidR="00463EF7" w:rsidRDefault="00463EF7" w:rsidP="00DD7922">
            <w:pPr>
              <w:pStyle w:val="NormaleWeb"/>
              <w:spacing w:before="2" w:after="2"/>
            </w:pPr>
            <w:r>
              <w:rPr>
                <w:rFonts w:ascii="Verdana" w:hAnsi="Verdana"/>
                <w:color w:val="000000"/>
                <w:sz w:val="18"/>
                <w:szCs w:val="18"/>
              </w:rPr>
              <w:t xml:space="preserve">Calcolare il M.C.D. e il m.c.m. fra polinomi </w:t>
            </w:r>
          </w:p>
          <w:p w:rsidR="00463EF7" w:rsidRPr="00F34450" w:rsidRDefault="00463EF7" w:rsidP="00DD7922">
            <w:pPr>
              <w:pStyle w:val="NormaleWeb"/>
              <w:spacing w:before="2" w:after="2"/>
            </w:pPr>
          </w:p>
        </w:tc>
        <w:tc>
          <w:tcPr>
            <w:tcW w:w="2835" w:type="dxa"/>
          </w:tcPr>
          <w:p w:rsidR="00463EF7" w:rsidRPr="00625C89" w:rsidRDefault="00463EF7" w:rsidP="00DD7922">
            <w:pPr>
              <w:pStyle w:val="NormaleWeb"/>
              <w:spacing w:before="2" w:after="2"/>
              <w:rPr>
                <w:rFonts w:ascii="Verdana" w:hAnsi="Verdana" w:cs="Arial"/>
                <w:color w:val="000000"/>
                <w:sz w:val="18"/>
                <w:szCs w:val="18"/>
              </w:rPr>
            </w:pPr>
            <w:r w:rsidRPr="00625C89">
              <w:rPr>
                <w:rFonts w:ascii="Verdana" w:hAnsi="Verdana" w:cs="Arial"/>
                <w:color w:val="000000"/>
                <w:sz w:val="18"/>
                <w:szCs w:val="18"/>
              </w:rPr>
              <w:t>Raccoglimento a fattor comune totale e parziale</w:t>
            </w:r>
          </w:p>
          <w:p w:rsidR="00463EF7" w:rsidRDefault="00463EF7" w:rsidP="00DD7922">
            <w:pPr>
              <w:pStyle w:val="NormaleWeb"/>
              <w:spacing w:before="2" w:after="2"/>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 xml:space="preserve">Scomposizione mediante i prodotti notevoli </w:t>
            </w:r>
          </w:p>
          <w:p w:rsidR="00463EF7" w:rsidRDefault="00463EF7" w:rsidP="00DD7922">
            <w:pPr>
              <w:pStyle w:val="NormaleWeb"/>
              <w:spacing w:before="2" w:after="2"/>
            </w:pPr>
          </w:p>
          <w:p w:rsidR="00463EF7" w:rsidRDefault="00966CD7" w:rsidP="00DD7922">
            <w:pPr>
              <w:pStyle w:val="NormaleWeb"/>
              <w:spacing w:before="2" w:after="2"/>
              <w:rPr>
                <w:rFonts w:ascii="Verdana" w:hAnsi="Verdana"/>
                <w:color w:val="000000"/>
                <w:sz w:val="18"/>
                <w:szCs w:val="18"/>
              </w:rPr>
            </w:pPr>
            <w:r>
              <w:rPr>
                <w:rFonts w:ascii="Verdana" w:hAnsi="Verdana"/>
                <w:color w:val="000000"/>
                <w:sz w:val="18"/>
                <w:szCs w:val="18"/>
              </w:rPr>
              <w:t xml:space="preserve">Scomposizione </w:t>
            </w:r>
            <w:r w:rsidR="00463EF7">
              <w:rPr>
                <w:rFonts w:ascii="Verdana" w:hAnsi="Verdana"/>
                <w:color w:val="000000"/>
                <w:sz w:val="18"/>
                <w:szCs w:val="18"/>
              </w:rPr>
              <w:t>di particolari trinomi di secondo grado.</w:t>
            </w:r>
          </w:p>
          <w:p w:rsidR="00463EF7" w:rsidRDefault="00463EF7" w:rsidP="00DD7922">
            <w:pPr>
              <w:pStyle w:val="NormaleWeb"/>
              <w:spacing w:before="2" w:after="2"/>
              <w:rPr>
                <w:rFonts w:ascii="Verdana" w:hAnsi="Verdana"/>
                <w:color w:val="000000"/>
                <w:sz w:val="18"/>
                <w:szCs w:val="18"/>
              </w:rPr>
            </w:pPr>
          </w:p>
          <w:p w:rsidR="00463EF7" w:rsidRDefault="00463EF7" w:rsidP="00625C89">
            <w:pPr>
              <w:pStyle w:val="NormaleWeb"/>
              <w:spacing w:before="2" w:after="2"/>
              <w:rPr>
                <w:rFonts w:ascii="Verdana" w:hAnsi="Verdana"/>
                <w:sz w:val="18"/>
                <w:szCs w:val="18"/>
              </w:rPr>
            </w:pPr>
            <w:r>
              <w:rPr>
                <w:rFonts w:ascii="Verdana" w:hAnsi="Verdana"/>
                <w:sz w:val="18"/>
                <w:szCs w:val="18"/>
              </w:rPr>
              <w:t>Somma e differenza di quadrati e di cubi</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M.C.D. e il m.c.m. fra polinomi</w:t>
            </w:r>
          </w:p>
          <w:p w:rsidR="00463EF7" w:rsidRPr="001F6030" w:rsidRDefault="00463EF7" w:rsidP="00DD7922"/>
        </w:tc>
      </w:tr>
    </w:tbl>
    <w:p w:rsidR="00966CD7" w:rsidRDefault="00966CD7">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2409"/>
        <w:gridCol w:w="2552"/>
        <w:gridCol w:w="1984"/>
        <w:gridCol w:w="2694"/>
        <w:gridCol w:w="2126"/>
      </w:tblGrid>
      <w:tr w:rsidR="00463EF7" w:rsidRPr="006841BD" w:rsidTr="002E2BB4">
        <w:tc>
          <w:tcPr>
            <w:tcW w:w="2836" w:type="dxa"/>
          </w:tcPr>
          <w:p w:rsidR="00463EF7" w:rsidRPr="006841BD" w:rsidRDefault="00463EF7" w:rsidP="00DD7922">
            <w:pPr>
              <w:autoSpaceDE w:val="0"/>
              <w:autoSpaceDN w:val="0"/>
              <w:adjustRightInd w:val="0"/>
              <w:jc w:val="center"/>
              <w:rPr>
                <w:b/>
                <w:bCs/>
                <w:sz w:val="28"/>
                <w:szCs w:val="28"/>
              </w:rPr>
            </w:pPr>
          </w:p>
        </w:tc>
        <w:tc>
          <w:tcPr>
            <w:tcW w:w="2409" w:type="dxa"/>
          </w:tcPr>
          <w:p w:rsidR="00463EF7" w:rsidRPr="006841BD" w:rsidRDefault="00463EF7" w:rsidP="00DD7922">
            <w:pPr>
              <w:autoSpaceDE w:val="0"/>
              <w:autoSpaceDN w:val="0"/>
              <w:adjustRightInd w:val="0"/>
              <w:jc w:val="center"/>
              <w:rPr>
                <w:b/>
                <w:bCs/>
                <w:sz w:val="28"/>
                <w:szCs w:val="28"/>
              </w:rPr>
            </w:pPr>
            <w:r>
              <w:rPr>
                <w:b/>
                <w:bCs/>
                <w:sz w:val="28"/>
                <w:szCs w:val="28"/>
              </w:rPr>
              <w:t>Competenze</w:t>
            </w:r>
          </w:p>
        </w:tc>
        <w:tc>
          <w:tcPr>
            <w:tcW w:w="2552" w:type="dxa"/>
          </w:tcPr>
          <w:p w:rsidR="00463EF7" w:rsidRPr="006841BD" w:rsidRDefault="00463EF7" w:rsidP="00DD7922">
            <w:pPr>
              <w:autoSpaceDE w:val="0"/>
              <w:autoSpaceDN w:val="0"/>
              <w:adjustRightInd w:val="0"/>
              <w:jc w:val="center"/>
              <w:rPr>
                <w:b/>
                <w:bCs/>
                <w:sz w:val="28"/>
                <w:szCs w:val="28"/>
              </w:rPr>
            </w:pPr>
            <w:r w:rsidRPr="006841BD">
              <w:rPr>
                <w:b/>
                <w:bCs/>
                <w:sz w:val="28"/>
                <w:szCs w:val="28"/>
              </w:rPr>
              <w:t>Abilità</w:t>
            </w:r>
          </w:p>
        </w:tc>
        <w:tc>
          <w:tcPr>
            <w:tcW w:w="1984" w:type="dxa"/>
          </w:tcPr>
          <w:p w:rsidR="00463EF7" w:rsidRPr="006841BD" w:rsidRDefault="00463EF7" w:rsidP="00DD7922">
            <w:pPr>
              <w:autoSpaceDE w:val="0"/>
              <w:autoSpaceDN w:val="0"/>
              <w:adjustRightInd w:val="0"/>
              <w:jc w:val="center"/>
              <w:rPr>
                <w:b/>
                <w:bCs/>
                <w:sz w:val="28"/>
                <w:szCs w:val="28"/>
              </w:rPr>
            </w:pPr>
            <w:r w:rsidRPr="006841BD">
              <w:rPr>
                <w:b/>
                <w:bCs/>
                <w:sz w:val="28"/>
                <w:szCs w:val="28"/>
              </w:rPr>
              <w:t>Conoscenze</w:t>
            </w:r>
          </w:p>
        </w:tc>
        <w:tc>
          <w:tcPr>
            <w:tcW w:w="4820" w:type="dxa"/>
            <w:gridSpan w:val="2"/>
          </w:tcPr>
          <w:p w:rsidR="00463EF7" w:rsidRDefault="00463EF7" w:rsidP="00DD7922">
            <w:pPr>
              <w:autoSpaceDE w:val="0"/>
              <w:autoSpaceDN w:val="0"/>
              <w:adjustRightInd w:val="0"/>
              <w:jc w:val="center"/>
              <w:rPr>
                <w:b/>
                <w:bCs/>
                <w:sz w:val="28"/>
                <w:szCs w:val="28"/>
              </w:rPr>
            </w:pPr>
            <w:r>
              <w:rPr>
                <w:b/>
                <w:bCs/>
                <w:sz w:val="28"/>
                <w:szCs w:val="28"/>
              </w:rPr>
              <w:t>Obiettivi</w:t>
            </w:r>
          </w:p>
          <w:p w:rsidR="00463EF7" w:rsidRPr="006841BD" w:rsidRDefault="00463EF7" w:rsidP="00DD7922">
            <w:pPr>
              <w:autoSpaceDE w:val="0"/>
              <w:autoSpaceDN w:val="0"/>
              <w:adjustRightInd w:val="0"/>
              <w:jc w:val="center"/>
              <w:rPr>
                <w:b/>
                <w:bCs/>
                <w:sz w:val="28"/>
                <w:szCs w:val="28"/>
              </w:rPr>
            </w:pPr>
            <w:r w:rsidRPr="006841BD">
              <w:rPr>
                <w:b/>
                <w:bCs/>
                <w:sz w:val="28"/>
                <w:szCs w:val="28"/>
              </w:rPr>
              <w:t>Minimi</w:t>
            </w:r>
          </w:p>
        </w:tc>
      </w:tr>
      <w:tr w:rsidR="00463EF7" w:rsidRPr="006841BD" w:rsidTr="002E2BB4">
        <w:tc>
          <w:tcPr>
            <w:tcW w:w="2836" w:type="dxa"/>
          </w:tcPr>
          <w:p w:rsidR="00463EF7" w:rsidRPr="006841BD" w:rsidRDefault="00463EF7" w:rsidP="00DD7922">
            <w:pPr>
              <w:autoSpaceDE w:val="0"/>
              <w:autoSpaceDN w:val="0"/>
              <w:adjustRightInd w:val="0"/>
              <w:jc w:val="center"/>
              <w:rPr>
                <w:b/>
                <w:bCs/>
                <w:sz w:val="20"/>
                <w:szCs w:val="20"/>
              </w:rPr>
            </w:pPr>
          </w:p>
        </w:tc>
        <w:tc>
          <w:tcPr>
            <w:tcW w:w="2409" w:type="dxa"/>
          </w:tcPr>
          <w:p w:rsidR="00463EF7" w:rsidRPr="006841BD" w:rsidRDefault="00463EF7" w:rsidP="00DD7922">
            <w:pPr>
              <w:autoSpaceDE w:val="0"/>
              <w:autoSpaceDN w:val="0"/>
              <w:adjustRightInd w:val="0"/>
              <w:jc w:val="center"/>
              <w:rPr>
                <w:b/>
                <w:bCs/>
                <w:sz w:val="20"/>
                <w:szCs w:val="20"/>
              </w:rPr>
            </w:pPr>
          </w:p>
        </w:tc>
        <w:tc>
          <w:tcPr>
            <w:tcW w:w="2552" w:type="dxa"/>
          </w:tcPr>
          <w:p w:rsidR="00463EF7" w:rsidRPr="006841BD" w:rsidRDefault="00463EF7" w:rsidP="00DD7922">
            <w:pPr>
              <w:autoSpaceDE w:val="0"/>
              <w:autoSpaceDN w:val="0"/>
              <w:adjustRightInd w:val="0"/>
              <w:jc w:val="center"/>
              <w:rPr>
                <w:b/>
                <w:bCs/>
                <w:sz w:val="20"/>
                <w:szCs w:val="20"/>
              </w:rPr>
            </w:pPr>
          </w:p>
        </w:tc>
        <w:tc>
          <w:tcPr>
            <w:tcW w:w="1984" w:type="dxa"/>
          </w:tcPr>
          <w:p w:rsidR="00463EF7" w:rsidRPr="006841BD" w:rsidRDefault="00463EF7" w:rsidP="00DD7922">
            <w:pPr>
              <w:autoSpaceDE w:val="0"/>
              <w:autoSpaceDN w:val="0"/>
              <w:adjustRightInd w:val="0"/>
              <w:jc w:val="center"/>
              <w:rPr>
                <w:b/>
                <w:bCs/>
                <w:sz w:val="20"/>
                <w:szCs w:val="20"/>
              </w:rPr>
            </w:pPr>
          </w:p>
        </w:tc>
        <w:tc>
          <w:tcPr>
            <w:tcW w:w="2694" w:type="dxa"/>
          </w:tcPr>
          <w:p w:rsidR="00463EF7" w:rsidRPr="006841BD" w:rsidRDefault="00463EF7" w:rsidP="00DD7922">
            <w:pPr>
              <w:autoSpaceDE w:val="0"/>
              <w:autoSpaceDN w:val="0"/>
              <w:adjustRightInd w:val="0"/>
              <w:jc w:val="center"/>
              <w:rPr>
                <w:b/>
                <w:bCs/>
                <w:sz w:val="20"/>
                <w:szCs w:val="20"/>
              </w:rPr>
            </w:pPr>
            <w:r w:rsidRPr="006841BD">
              <w:rPr>
                <w:b/>
                <w:bCs/>
                <w:sz w:val="20"/>
                <w:szCs w:val="20"/>
              </w:rPr>
              <w:t>Abilità</w:t>
            </w:r>
          </w:p>
        </w:tc>
        <w:tc>
          <w:tcPr>
            <w:tcW w:w="2126" w:type="dxa"/>
          </w:tcPr>
          <w:p w:rsidR="00463EF7" w:rsidRPr="006841BD" w:rsidRDefault="00463EF7" w:rsidP="00DD7922">
            <w:pPr>
              <w:autoSpaceDE w:val="0"/>
              <w:autoSpaceDN w:val="0"/>
              <w:adjustRightInd w:val="0"/>
              <w:jc w:val="center"/>
              <w:rPr>
                <w:b/>
                <w:bCs/>
                <w:sz w:val="20"/>
                <w:szCs w:val="20"/>
              </w:rPr>
            </w:pPr>
            <w:r w:rsidRPr="006841BD">
              <w:rPr>
                <w:b/>
                <w:bCs/>
                <w:sz w:val="20"/>
                <w:szCs w:val="20"/>
              </w:rPr>
              <w:t>Conoscenze</w:t>
            </w:r>
          </w:p>
        </w:tc>
      </w:tr>
      <w:tr w:rsidR="00463EF7" w:rsidRPr="006841BD" w:rsidTr="002E2BB4">
        <w:trPr>
          <w:trHeight w:val="5048"/>
        </w:trPr>
        <w:tc>
          <w:tcPr>
            <w:tcW w:w="2836" w:type="dxa"/>
          </w:tcPr>
          <w:p w:rsidR="00463EF7" w:rsidRDefault="00463EF7" w:rsidP="00966CD7">
            <w:pPr>
              <w:autoSpaceDE w:val="0"/>
              <w:autoSpaceDN w:val="0"/>
              <w:adjustRightInd w:val="0"/>
              <w:jc w:val="center"/>
              <w:rPr>
                <w:b/>
                <w:bCs/>
                <w:sz w:val="28"/>
                <w:szCs w:val="28"/>
              </w:rPr>
            </w:pPr>
            <w:r>
              <w:rPr>
                <w:b/>
                <w:bCs/>
                <w:sz w:val="28"/>
                <w:szCs w:val="28"/>
              </w:rPr>
              <w:t>Frazioni algebriche</w:t>
            </w:r>
          </w:p>
          <w:p w:rsidR="00463EF7" w:rsidRPr="00146928" w:rsidRDefault="00463EF7" w:rsidP="00966CD7">
            <w:pPr>
              <w:autoSpaceDE w:val="0"/>
              <w:autoSpaceDN w:val="0"/>
              <w:adjustRightInd w:val="0"/>
              <w:jc w:val="center"/>
              <w:rPr>
                <w:bCs/>
                <w:sz w:val="28"/>
                <w:szCs w:val="28"/>
              </w:rPr>
            </w:pPr>
            <w:r w:rsidRPr="00146928">
              <w:rPr>
                <w:bCs/>
              </w:rPr>
              <w:t>(maggio)</w:t>
            </w:r>
          </w:p>
          <w:p w:rsidR="00463EF7" w:rsidRPr="006841BD" w:rsidRDefault="00463EF7" w:rsidP="00DD7922">
            <w:pPr>
              <w:autoSpaceDE w:val="0"/>
              <w:autoSpaceDN w:val="0"/>
              <w:adjustRightInd w:val="0"/>
              <w:jc w:val="center"/>
              <w:rPr>
                <w:b/>
                <w:bCs/>
                <w:sz w:val="28"/>
                <w:szCs w:val="28"/>
              </w:rPr>
            </w:pPr>
          </w:p>
        </w:tc>
        <w:tc>
          <w:tcPr>
            <w:tcW w:w="2409" w:type="dxa"/>
          </w:tcPr>
          <w:p w:rsidR="00463EF7" w:rsidRDefault="00463EF7" w:rsidP="00DD7922">
            <w:pPr>
              <w:pStyle w:val="NormaleWeb"/>
              <w:spacing w:before="2" w:after="2"/>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p>
          <w:p w:rsidR="00463EF7" w:rsidRPr="006841BD" w:rsidRDefault="00463EF7" w:rsidP="00DD7922">
            <w:pPr>
              <w:autoSpaceDE w:val="0"/>
              <w:autoSpaceDN w:val="0"/>
              <w:adjustRightInd w:val="0"/>
              <w:jc w:val="center"/>
              <w:rPr>
                <w:b/>
                <w:bCs/>
                <w:sz w:val="28"/>
                <w:szCs w:val="28"/>
              </w:rPr>
            </w:pPr>
          </w:p>
          <w:p w:rsidR="00463EF7" w:rsidRPr="00966CD7" w:rsidRDefault="00463EF7" w:rsidP="00966CD7">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Individuare le strategie appropriat</w:t>
            </w:r>
            <w:r w:rsidR="00966CD7">
              <w:rPr>
                <w:rFonts w:ascii="Verdana" w:hAnsi="Verdana"/>
                <w:color w:val="000000"/>
                <w:sz w:val="18"/>
                <w:szCs w:val="18"/>
              </w:rPr>
              <w:t xml:space="preserve">e per la soluzione di problemi </w:t>
            </w:r>
          </w:p>
        </w:tc>
        <w:tc>
          <w:tcPr>
            <w:tcW w:w="2552" w:type="dxa"/>
          </w:tcPr>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Determinare le condizioni di esistenza di una frazione algebrica</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Semplificare frazioni algebriche</w:t>
            </w:r>
          </w:p>
          <w:p w:rsidR="00463EF7" w:rsidRDefault="00463EF7" w:rsidP="00DD7922">
            <w:pPr>
              <w:pStyle w:val="NormaleWeb"/>
              <w:spacing w:before="2" w:after="2"/>
            </w:pPr>
            <w:r>
              <w:rPr>
                <w:rFonts w:ascii="Verdana" w:hAnsi="Verdana"/>
                <w:color w:val="000000"/>
                <w:sz w:val="18"/>
                <w:szCs w:val="18"/>
              </w:rPr>
              <w:t xml:space="preserve"> </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r>
              <w:rPr>
                <w:rFonts w:ascii="Verdana" w:hAnsi="Verdana"/>
                <w:color w:val="000000"/>
                <w:sz w:val="18"/>
                <w:szCs w:val="18"/>
              </w:rPr>
              <w:t xml:space="preserve"> </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p>
          <w:p w:rsidR="00463EF7" w:rsidRDefault="00463EF7" w:rsidP="00DD7922">
            <w:pPr>
              <w:pStyle w:val="NormaleWeb"/>
              <w:spacing w:before="2" w:after="2"/>
            </w:pPr>
          </w:p>
          <w:p w:rsidR="00463EF7" w:rsidRDefault="00463EF7" w:rsidP="00DD7922">
            <w:pPr>
              <w:pStyle w:val="NormaleWeb"/>
              <w:spacing w:before="2" w:after="2"/>
            </w:pPr>
          </w:p>
          <w:p w:rsidR="00463EF7" w:rsidRDefault="00463EF7" w:rsidP="00DD7922">
            <w:pPr>
              <w:pStyle w:val="NormaleWeb"/>
              <w:spacing w:before="2" w:after="2"/>
            </w:pPr>
          </w:p>
          <w:p w:rsidR="00463EF7" w:rsidRDefault="00463EF7" w:rsidP="00DD7922">
            <w:pPr>
              <w:pStyle w:val="NormaleWeb"/>
              <w:spacing w:before="2" w:after="2"/>
            </w:pPr>
          </w:p>
          <w:p w:rsidR="00463EF7" w:rsidRDefault="00463EF7" w:rsidP="00DD7922">
            <w:pPr>
              <w:pStyle w:val="NormaleWeb"/>
              <w:spacing w:before="2" w:after="2"/>
            </w:pPr>
          </w:p>
          <w:p w:rsidR="00463EF7" w:rsidRDefault="00463EF7" w:rsidP="00DD7922">
            <w:pPr>
              <w:pStyle w:val="NormaleWeb"/>
              <w:spacing w:before="2" w:after="2"/>
            </w:pPr>
          </w:p>
          <w:p w:rsidR="002E2BB4" w:rsidRDefault="002E2BB4" w:rsidP="00DD7922">
            <w:pPr>
              <w:pStyle w:val="NormaleWeb"/>
              <w:spacing w:before="2" w:after="2"/>
            </w:pPr>
          </w:p>
          <w:p w:rsidR="002E2BB4" w:rsidRDefault="002E2BB4" w:rsidP="00DD7922">
            <w:pPr>
              <w:pStyle w:val="NormaleWeb"/>
              <w:spacing w:before="2" w:after="2"/>
            </w:pPr>
          </w:p>
          <w:p w:rsidR="002E2BB4" w:rsidRDefault="002E2BB4" w:rsidP="00DD7922">
            <w:pPr>
              <w:pStyle w:val="NormaleWeb"/>
              <w:spacing w:before="2" w:after="2"/>
            </w:pPr>
          </w:p>
          <w:p w:rsidR="002E2BB4" w:rsidRDefault="002E2BB4" w:rsidP="00DD7922">
            <w:pPr>
              <w:pStyle w:val="NormaleWeb"/>
              <w:spacing w:before="2" w:after="2"/>
            </w:pPr>
          </w:p>
          <w:p w:rsidR="002E2BB4" w:rsidRDefault="002E2BB4" w:rsidP="00DD7922">
            <w:pPr>
              <w:pStyle w:val="NormaleWeb"/>
              <w:spacing w:before="2" w:after="2"/>
            </w:pPr>
          </w:p>
          <w:p w:rsidR="002E2BB4" w:rsidRPr="00F34450" w:rsidRDefault="002E2BB4" w:rsidP="00DD7922">
            <w:pPr>
              <w:pStyle w:val="NormaleWeb"/>
              <w:spacing w:before="2" w:after="2"/>
            </w:pPr>
          </w:p>
        </w:tc>
        <w:tc>
          <w:tcPr>
            <w:tcW w:w="1984" w:type="dxa"/>
          </w:tcPr>
          <w:p w:rsidR="00463EF7" w:rsidRDefault="00463EF7" w:rsidP="00DD7922">
            <w:pPr>
              <w:pStyle w:val="NormaleWeb"/>
              <w:spacing w:before="2" w:after="2"/>
              <w:rPr>
                <w:rFonts w:ascii="Verdana" w:hAnsi="Verdana"/>
                <w:color w:val="000000"/>
                <w:sz w:val="18"/>
                <w:szCs w:val="18"/>
              </w:rPr>
            </w:pPr>
            <w:r w:rsidRPr="00C33326">
              <w:rPr>
                <w:rFonts w:ascii="Verdana" w:hAnsi="Verdana"/>
                <w:color w:val="000000"/>
                <w:sz w:val="18"/>
                <w:szCs w:val="18"/>
              </w:rPr>
              <w:t>Domi</w:t>
            </w:r>
            <w:r w:rsidR="00966CD7">
              <w:rPr>
                <w:rFonts w:ascii="Verdana" w:hAnsi="Verdana"/>
                <w:color w:val="000000"/>
                <w:sz w:val="18"/>
                <w:szCs w:val="18"/>
              </w:rPr>
              <w:t>nio di una frazione algebrica</w:t>
            </w:r>
          </w:p>
          <w:p w:rsidR="00966CD7" w:rsidRPr="00C33326" w:rsidRDefault="00966CD7" w:rsidP="00DD7922">
            <w:pPr>
              <w:pStyle w:val="NormaleWeb"/>
              <w:spacing w:before="2" w:after="2"/>
              <w:rPr>
                <w:rFonts w:ascii="Verdana" w:hAnsi="Verdana"/>
                <w:color w:val="000000"/>
                <w:sz w:val="18"/>
                <w:szCs w:val="18"/>
              </w:rPr>
            </w:pPr>
          </w:p>
          <w:p w:rsidR="00463EF7" w:rsidRPr="00C33326" w:rsidRDefault="00463EF7" w:rsidP="00DD7922">
            <w:pPr>
              <w:pStyle w:val="NormaleWeb"/>
              <w:spacing w:before="2" w:after="2"/>
              <w:rPr>
                <w:rFonts w:ascii="Verdana" w:hAnsi="Verdana"/>
                <w:color w:val="000000"/>
                <w:sz w:val="18"/>
                <w:szCs w:val="18"/>
              </w:rPr>
            </w:pPr>
            <w:r w:rsidRPr="00C33326">
              <w:rPr>
                <w:rFonts w:ascii="Verdana" w:hAnsi="Verdana"/>
                <w:color w:val="000000"/>
                <w:sz w:val="18"/>
                <w:szCs w:val="18"/>
              </w:rPr>
              <w:t>Frazioni algebriche equivalenti</w:t>
            </w:r>
          </w:p>
          <w:p w:rsidR="00463EF7" w:rsidRPr="00C33326" w:rsidRDefault="00463EF7" w:rsidP="00DD7922">
            <w:pPr>
              <w:pStyle w:val="NormaleWeb"/>
              <w:spacing w:before="2" w:after="2"/>
              <w:rPr>
                <w:rFonts w:ascii="Verdana" w:hAnsi="Verdana"/>
                <w:color w:val="000000"/>
                <w:sz w:val="18"/>
                <w:szCs w:val="18"/>
              </w:rPr>
            </w:pPr>
          </w:p>
          <w:p w:rsidR="00463EF7" w:rsidRPr="00C33326" w:rsidRDefault="00463EF7" w:rsidP="00C33326">
            <w:pPr>
              <w:pStyle w:val="NormaleWeb"/>
              <w:spacing w:before="2" w:after="2"/>
              <w:rPr>
                <w:rFonts w:ascii="Verdana" w:hAnsi="Verdana" w:cs="Arial"/>
                <w:color w:val="000000"/>
                <w:sz w:val="18"/>
                <w:szCs w:val="18"/>
              </w:rPr>
            </w:pPr>
            <w:r w:rsidRPr="00C33326">
              <w:rPr>
                <w:rFonts w:ascii="Verdana" w:hAnsi="Verdana" w:cs="Arial"/>
                <w:color w:val="000000"/>
                <w:sz w:val="18"/>
                <w:szCs w:val="18"/>
              </w:rPr>
              <w:t>Semplificazione di frazioni algebriche</w:t>
            </w:r>
          </w:p>
        </w:tc>
        <w:tc>
          <w:tcPr>
            <w:tcW w:w="2694" w:type="dxa"/>
          </w:tcPr>
          <w:p w:rsidR="00463EF7" w:rsidRDefault="00463EF7" w:rsidP="00C33326">
            <w:pPr>
              <w:pStyle w:val="NormaleWeb"/>
              <w:spacing w:before="2" w:after="2"/>
              <w:rPr>
                <w:rFonts w:ascii="Verdana" w:hAnsi="Verdana"/>
                <w:color w:val="000000"/>
                <w:sz w:val="18"/>
                <w:szCs w:val="18"/>
              </w:rPr>
            </w:pPr>
            <w:r>
              <w:rPr>
                <w:rFonts w:ascii="Verdana" w:hAnsi="Verdana"/>
                <w:color w:val="000000"/>
                <w:sz w:val="18"/>
                <w:szCs w:val="18"/>
              </w:rPr>
              <w:t>Determinare le condizioni di esistenza di una frazione algebrica</w:t>
            </w:r>
          </w:p>
          <w:p w:rsidR="00463EF7" w:rsidRDefault="00463EF7" w:rsidP="00C33326">
            <w:pPr>
              <w:pStyle w:val="NormaleWeb"/>
              <w:spacing w:before="2" w:after="2"/>
              <w:rPr>
                <w:rFonts w:ascii="Verdana" w:hAnsi="Verdana"/>
                <w:color w:val="000000"/>
                <w:sz w:val="18"/>
                <w:szCs w:val="18"/>
              </w:rPr>
            </w:pPr>
          </w:p>
          <w:p w:rsidR="00463EF7" w:rsidRDefault="00463EF7" w:rsidP="00C33326">
            <w:pPr>
              <w:pStyle w:val="NormaleWeb"/>
              <w:spacing w:before="2" w:after="2"/>
            </w:pPr>
          </w:p>
          <w:p w:rsidR="00463EF7" w:rsidRDefault="00463EF7" w:rsidP="00C33326">
            <w:pPr>
              <w:pStyle w:val="NormaleWeb"/>
              <w:spacing w:before="2" w:after="2"/>
              <w:rPr>
                <w:rFonts w:ascii="Verdana" w:hAnsi="Verdana"/>
                <w:color w:val="000000"/>
                <w:sz w:val="18"/>
                <w:szCs w:val="18"/>
              </w:rPr>
            </w:pPr>
            <w:r>
              <w:rPr>
                <w:rFonts w:ascii="Verdana" w:hAnsi="Verdana"/>
                <w:color w:val="000000"/>
                <w:sz w:val="18"/>
                <w:szCs w:val="18"/>
              </w:rPr>
              <w:t>Semplificare frazioni algebriche</w:t>
            </w:r>
          </w:p>
          <w:p w:rsidR="00463EF7" w:rsidRDefault="00463EF7" w:rsidP="00C33326">
            <w:pPr>
              <w:pStyle w:val="NormaleWeb"/>
              <w:spacing w:before="2" w:after="2"/>
            </w:pPr>
            <w:r>
              <w:rPr>
                <w:rFonts w:ascii="Verdana" w:hAnsi="Verdana"/>
                <w:color w:val="000000"/>
                <w:sz w:val="18"/>
                <w:szCs w:val="18"/>
              </w:rPr>
              <w:t xml:space="preserve"> </w:t>
            </w:r>
          </w:p>
          <w:p w:rsidR="00463EF7" w:rsidRDefault="00463EF7" w:rsidP="00C33326">
            <w:pPr>
              <w:pStyle w:val="NormaleWeb"/>
              <w:spacing w:before="2" w:after="2"/>
              <w:rPr>
                <w:rFonts w:ascii="Verdana" w:hAnsi="Verdana"/>
                <w:color w:val="000000"/>
                <w:sz w:val="18"/>
                <w:szCs w:val="18"/>
              </w:rPr>
            </w:pPr>
          </w:p>
          <w:p w:rsidR="00463EF7" w:rsidRPr="00F34450" w:rsidRDefault="00463EF7" w:rsidP="00C33326">
            <w:pPr>
              <w:pStyle w:val="NormaleWeb"/>
              <w:spacing w:before="2" w:after="2"/>
            </w:pPr>
          </w:p>
        </w:tc>
        <w:tc>
          <w:tcPr>
            <w:tcW w:w="2126" w:type="dxa"/>
          </w:tcPr>
          <w:p w:rsidR="00463EF7" w:rsidRDefault="00463EF7" w:rsidP="00042379">
            <w:pPr>
              <w:pStyle w:val="NormaleWeb"/>
              <w:spacing w:before="2" w:after="2"/>
              <w:rPr>
                <w:rFonts w:ascii="Verdana" w:hAnsi="Verdana"/>
                <w:color w:val="000000"/>
                <w:sz w:val="18"/>
                <w:szCs w:val="18"/>
              </w:rPr>
            </w:pPr>
            <w:r w:rsidRPr="00C33326">
              <w:rPr>
                <w:rFonts w:ascii="Verdana" w:hAnsi="Verdana"/>
                <w:color w:val="000000"/>
                <w:sz w:val="18"/>
                <w:szCs w:val="18"/>
              </w:rPr>
              <w:t>Dom</w:t>
            </w:r>
            <w:r w:rsidR="002E2BB4">
              <w:rPr>
                <w:rFonts w:ascii="Verdana" w:hAnsi="Verdana"/>
                <w:color w:val="000000"/>
                <w:sz w:val="18"/>
                <w:szCs w:val="18"/>
              </w:rPr>
              <w:t>inio di una frazione algebrica</w:t>
            </w:r>
          </w:p>
          <w:p w:rsidR="002E2BB4" w:rsidRPr="00C33326" w:rsidRDefault="002E2BB4" w:rsidP="00042379">
            <w:pPr>
              <w:pStyle w:val="NormaleWeb"/>
              <w:spacing w:before="2" w:after="2"/>
              <w:rPr>
                <w:rFonts w:ascii="Verdana" w:hAnsi="Verdana"/>
                <w:color w:val="000000"/>
                <w:sz w:val="18"/>
                <w:szCs w:val="18"/>
              </w:rPr>
            </w:pPr>
          </w:p>
          <w:p w:rsidR="00463EF7" w:rsidRPr="00C33326" w:rsidRDefault="00463EF7" w:rsidP="00042379">
            <w:pPr>
              <w:pStyle w:val="NormaleWeb"/>
              <w:spacing w:before="2" w:after="2"/>
              <w:rPr>
                <w:rFonts w:ascii="Verdana" w:hAnsi="Verdana"/>
                <w:color w:val="000000"/>
                <w:sz w:val="18"/>
                <w:szCs w:val="18"/>
              </w:rPr>
            </w:pPr>
            <w:r w:rsidRPr="00C33326">
              <w:rPr>
                <w:rFonts w:ascii="Verdana" w:hAnsi="Verdana"/>
                <w:color w:val="000000"/>
                <w:sz w:val="18"/>
                <w:szCs w:val="18"/>
              </w:rPr>
              <w:t>Frazioni algebriche equivalenti</w:t>
            </w:r>
          </w:p>
          <w:p w:rsidR="00463EF7" w:rsidRPr="00C33326" w:rsidRDefault="00463EF7" w:rsidP="00042379">
            <w:pPr>
              <w:pStyle w:val="NormaleWeb"/>
              <w:spacing w:before="2" w:after="2"/>
              <w:rPr>
                <w:rFonts w:ascii="Verdana" w:hAnsi="Verdana"/>
                <w:color w:val="000000"/>
                <w:sz w:val="18"/>
                <w:szCs w:val="18"/>
              </w:rPr>
            </w:pPr>
          </w:p>
          <w:p w:rsidR="00463EF7" w:rsidRPr="00C33326" w:rsidRDefault="00463EF7" w:rsidP="00042379">
            <w:pPr>
              <w:pStyle w:val="NormaleWeb"/>
              <w:spacing w:before="2" w:after="2"/>
              <w:rPr>
                <w:rFonts w:ascii="Verdana" w:hAnsi="Verdana" w:cs="Arial"/>
                <w:color w:val="000000"/>
                <w:sz w:val="18"/>
                <w:szCs w:val="18"/>
              </w:rPr>
            </w:pPr>
            <w:r w:rsidRPr="00C33326">
              <w:rPr>
                <w:rFonts w:ascii="Verdana" w:hAnsi="Verdana" w:cs="Arial"/>
                <w:color w:val="000000"/>
                <w:sz w:val="18"/>
                <w:szCs w:val="18"/>
              </w:rPr>
              <w:t>Semplificazione di frazioni algebriche</w:t>
            </w:r>
          </w:p>
        </w:tc>
      </w:tr>
    </w:tbl>
    <w:p w:rsidR="002E2BB4" w:rsidRDefault="002E2BB4">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843"/>
        <w:gridCol w:w="2551"/>
        <w:gridCol w:w="2268"/>
        <w:gridCol w:w="2552"/>
        <w:gridCol w:w="2268"/>
      </w:tblGrid>
      <w:tr w:rsidR="00463EF7" w:rsidRPr="006841BD" w:rsidTr="002E2BB4">
        <w:tc>
          <w:tcPr>
            <w:tcW w:w="3119" w:type="dxa"/>
          </w:tcPr>
          <w:p w:rsidR="00463EF7" w:rsidRPr="006841BD" w:rsidRDefault="00463EF7" w:rsidP="00DD7922">
            <w:pPr>
              <w:autoSpaceDE w:val="0"/>
              <w:autoSpaceDN w:val="0"/>
              <w:adjustRightInd w:val="0"/>
              <w:jc w:val="center"/>
              <w:rPr>
                <w:b/>
                <w:bCs/>
                <w:sz w:val="28"/>
                <w:szCs w:val="28"/>
              </w:rPr>
            </w:pPr>
          </w:p>
        </w:tc>
        <w:tc>
          <w:tcPr>
            <w:tcW w:w="1843" w:type="dxa"/>
          </w:tcPr>
          <w:p w:rsidR="00463EF7" w:rsidRPr="006841BD" w:rsidRDefault="00463EF7" w:rsidP="00DD7922">
            <w:pPr>
              <w:autoSpaceDE w:val="0"/>
              <w:autoSpaceDN w:val="0"/>
              <w:adjustRightInd w:val="0"/>
              <w:jc w:val="center"/>
              <w:rPr>
                <w:b/>
                <w:bCs/>
                <w:sz w:val="28"/>
                <w:szCs w:val="28"/>
              </w:rPr>
            </w:pPr>
            <w:r>
              <w:rPr>
                <w:b/>
                <w:bCs/>
                <w:sz w:val="28"/>
                <w:szCs w:val="28"/>
              </w:rPr>
              <w:t>Competenze</w:t>
            </w:r>
          </w:p>
        </w:tc>
        <w:tc>
          <w:tcPr>
            <w:tcW w:w="2551" w:type="dxa"/>
          </w:tcPr>
          <w:p w:rsidR="00463EF7" w:rsidRPr="006841BD" w:rsidRDefault="00463EF7" w:rsidP="00DD7922">
            <w:pPr>
              <w:autoSpaceDE w:val="0"/>
              <w:autoSpaceDN w:val="0"/>
              <w:adjustRightInd w:val="0"/>
              <w:jc w:val="center"/>
              <w:rPr>
                <w:b/>
                <w:bCs/>
                <w:sz w:val="28"/>
                <w:szCs w:val="28"/>
              </w:rPr>
            </w:pPr>
            <w:r w:rsidRPr="006841BD">
              <w:rPr>
                <w:b/>
                <w:bCs/>
                <w:sz w:val="28"/>
                <w:szCs w:val="28"/>
              </w:rPr>
              <w:t>Abilità</w:t>
            </w:r>
          </w:p>
        </w:tc>
        <w:tc>
          <w:tcPr>
            <w:tcW w:w="2268" w:type="dxa"/>
          </w:tcPr>
          <w:p w:rsidR="00463EF7" w:rsidRPr="006841BD" w:rsidRDefault="00463EF7" w:rsidP="00DD7922">
            <w:pPr>
              <w:autoSpaceDE w:val="0"/>
              <w:autoSpaceDN w:val="0"/>
              <w:adjustRightInd w:val="0"/>
              <w:jc w:val="center"/>
              <w:rPr>
                <w:b/>
                <w:bCs/>
                <w:sz w:val="28"/>
                <w:szCs w:val="28"/>
              </w:rPr>
            </w:pPr>
            <w:r w:rsidRPr="006841BD">
              <w:rPr>
                <w:b/>
                <w:bCs/>
                <w:sz w:val="28"/>
                <w:szCs w:val="28"/>
              </w:rPr>
              <w:t>Conoscenze</w:t>
            </w:r>
          </w:p>
        </w:tc>
        <w:tc>
          <w:tcPr>
            <w:tcW w:w="4820" w:type="dxa"/>
            <w:gridSpan w:val="2"/>
          </w:tcPr>
          <w:p w:rsidR="00463EF7" w:rsidRDefault="00463EF7" w:rsidP="00DD7922">
            <w:pPr>
              <w:autoSpaceDE w:val="0"/>
              <w:autoSpaceDN w:val="0"/>
              <w:adjustRightInd w:val="0"/>
              <w:jc w:val="center"/>
              <w:rPr>
                <w:b/>
                <w:bCs/>
                <w:sz w:val="28"/>
                <w:szCs w:val="28"/>
              </w:rPr>
            </w:pPr>
            <w:r>
              <w:rPr>
                <w:b/>
                <w:bCs/>
                <w:sz w:val="28"/>
                <w:szCs w:val="28"/>
              </w:rPr>
              <w:t>Obiettivi</w:t>
            </w:r>
          </w:p>
          <w:p w:rsidR="00463EF7" w:rsidRPr="006841BD" w:rsidRDefault="00463EF7" w:rsidP="00DD7922">
            <w:pPr>
              <w:autoSpaceDE w:val="0"/>
              <w:autoSpaceDN w:val="0"/>
              <w:adjustRightInd w:val="0"/>
              <w:jc w:val="center"/>
              <w:rPr>
                <w:b/>
                <w:bCs/>
                <w:sz w:val="28"/>
                <w:szCs w:val="28"/>
              </w:rPr>
            </w:pPr>
            <w:r w:rsidRPr="006841BD">
              <w:rPr>
                <w:b/>
                <w:bCs/>
                <w:sz w:val="28"/>
                <w:szCs w:val="28"/>
              </w:rPr>
              <w:t>Minimi</w:t>
            </w:r>
          </w:p>
        </w:tc>
      </w:tr>
      <w:tr w:rsidR="00463EF7" w:rsidRPr="006841BD" w:rsidTr="002E2BB4">
        <w:tc>
          <w:tcPr>
            <w:tcW w:w="3119" w:type="dxa"/>
          </w:tcPr>
          <w:p w:rsidR="00463EF7" w:rsidRPr="006841BD" w:rsidRDefault="00463EF7" w:rsidP="00DD7922">
            <w:pPr>
              <w:autoSpaceDE w:val="0"/>
              <w:autoSpaceDN w:val="0"/>
              <w:adjustRightInd w:val="0"/>
              <w:jc w:val="center"/>
              <w:rPr>
                <w:b/>
                <w:bCs/>
                <w:sz w:val="20"/>
                <w:szCs w:val="20"/>
              </w:rPr>
            </w:pPr>
          </w:p>
        </w:tc>
        <w:tc>
          <w:tcPr>
            <w:tcW w:w="1843" w:type="dxa"/>
          </w:tcPr>
          <w:p w:rsidR="00463EF7" w:rsidRPr="006841BD" w:rsidRDefault="00463EF7" w:rsidP="00DD7922">
            <w:pPr>
              <w:autoSpaceDE w:val="0"/>
              <w:autoSpaceDN w:val="0"/>
              <w:adjustRightInd w:val="0"/>
              <w:jc w:val="center"/>
              <w:rPr>
                <w:b/>
                <w:bCs/>
                <w:sz w:val="20"/>
                <w:szCs w:val="20"/>
              </w:rPr>
            </w:pPr>
          </w:p>
        </w:tc>
        <w:tc>
          <w:tcPr>
            <w:tcW w:w="2551" w:type="dxa"/>
          </w:tcPr>
          <w:p w:rsidR="00463EF7" w:rsidRPr="006841BD" w:rsidRDefault="00463EF7" w:rsidP="00DD7922">
            <w:pPr>
              <w:autoSpaceDE w:val="0"/>
              <w:autoSpaceDN w:val="0"/>
              <w:adjustRightInd w:val="0"/>
              <w:jc w:val="center"/>
              <w:rPr>
                <w:b/>
                <w:bCs/>
                <w:sz w:val="20"/>
                <w:szCs w:val="20"/>
              </w:rPr>
            </w:pPr>
          </w:p>
        </w:tc>
        <w:tc>
          <w:tcPr>
            <w:tcW w:w="2268" w:type="dxa"/>
          </w:tcPr>
          <w:p w:rsidR="00463EF7" w:rsidRPr="006841BD" w:rsidRDefault="00463EF7" w:rsidP="00DD7922">
            <w:pPr>
              <w:autoSpaceDE w:val="0"/>
              <w:autoSpaceDN w:val="0"/>
              <w:adjustRightInd w:val="0"/>
              <w:jc w:val="center"/>
              <w:rPr>
                <w:b/>
                <w:bCs/>
                <w:sz w:val="20"/>
                <w:szCs w:val="20"/>
              </w:rPr>
            </w:pPr>
          </w:p>
        </w:tc>
        <w:tc>
          <w:tcPr>
            <w:tcW w:w="2552" w:type="dxa"/>
          </w:tcPr>
          <w:p w:rsidR="00463EF7" w:rsidRPr="006841BD" w:rsidRDefault="00463EF7" w:rsidP="00DD7922">
            <w:pPr>
              <w:autoSpaceDE w:val="0"/>
              <w:autoSpaceDN w:val="0"/>
              <w:adjustRightInd w:val="0"/>
              <w:jc w:val="center"/>
              <w:rPr>
                <w:b/>
                <w:bCs/>
                <w:sz w:val="20"/>
                <w:szCs w:val="20"/>
              </w:rPr>
            </w:pPr>
            <w:r w:rsidRPr="006841BD">
              <w:rPr>
                <w:b/>
                <w:bCs/>
                <w:sz w:val="20"/>
                <w:szCs w:val="20"/>
              </w:rPr>
              <w:t>Abilità</w:t>
            </w:r>
          </w:p>
        </w:tc>
        <w:tc>
          <w:tcPr>
            <w:tcW w:w="2268" w:type="dxa"/>
          </w:tcPr>
          <w:p w:rsidR="00463EF7" w:rsidRPr="006841BD" w:rsidRDefault="00463EF7" w:rsidP="00DD7922">
            <w:pPr>
              <w:autoSpaceDE w:val="0"/>
              <w:autoSpaceDN w:val="0"/>
              <w:adjustRightInd w:val="0"/>
              <w:jc w:val="center"/>
              <w:rPr>
                <w:b/>
                <w:bCs/>
                <w:sz w:val="20"/>
                <w:szCs w:val="20"/>
              </w:rPr>
            </w:pPr>
            <w:r w:rsidRPr="006841BD">
              <w:rPr>
                <w:b/>
                <w:bCs/>
                <w:sz w:val="20"/>
                <w:szCs w:val="20"/>
              </w:rPr>
              <w:t>Conoscenze</w:t>
            </w:r>
          </w:p>
        </w:tc>
      </w:tr>
      <w:tr w:rsidR="00463EF7" w:rsidRPr="006841BD" w:rsidTr="002E2BB4">
        <w:trPr>
          <w:trHeight w:val="5048"/>
        </w:trPr>
        <w:tc>
          <w:tcPr>
            <w:tcW w:w="3119" w:type="dxa"/>
          </w:tcPr>
          <w:p w:rsidR="00463EF7" w:rsidRDefault="00463EF7" w:rsidP="002E2BB4">
            <w:pPr>
              <w:autoSpaceDE w:val="0"/>
              <w:autoSpaceDN w:val="0"/>
              <w:adjustRightInd w:val="0"/>
              <w:jc w:val="center"/>
              <w:rPr>
                <w:b/>
                <w:bCs/>
                <w:sz w:val="28"/>
                <w:szCs w:val="28"/>
              </w:rPr>
            </w:pPr>
            <w:r>
              <w:rPr>
                <w:b/>
                <w:bCs/>
                <w:sz w:val="28"/>
                <w:szCs w:val="28"/>
              </w:rPr>
              <w:t>Disequazioni</w:t>
            </w:r>
            <w:r w:rsidR="002E2BB4">
              <w:rPr>
                <w:b/>
                <w:bCs/>
                <w:sz w:val="28"/>
                <w:szCs w:val="28"/>
              </w:rPr>
              <w:t xml:space="preserve"> </w:t>
            </w:r>
            <w:r>
              <w:rPr>
                <w:b/>
                <w:bCs/>
                <w:sz w:val="28"/>
                <w:szCs w:val="28"/>
              </w:rPr>
              <w:t>di primo grado numeriche intere</w:t>
            </w:r>
          </w:p>
          <w:p w:rsidR="00463EF7" w:rsidRPr="00146928" w:rsidRDefault="00463EF7" w:rsidP="00DD7922">
            <w:pPr>
              <w:autoSpaceDE w:val="0"/>
              <w:autoSpaceDN w:val="0"/>
              <w:adjustRightInd w:val="0"/>
              <w:jc w:val="center"/>
              <w:rPr>
                <w:bCs/>
              </w:rPr>
            </w:pPr>
            <w:r w:rsidRPr="00146928">
              <w:rPr>
                <w:bCs/>
              </w:rPr>
              <w:t>(maggio</w:t>
            </w:r>
            <w:r w:rsidR="002E2BB4">
              <w:rPr>
                <w:bCs/>
              </w:rPr>
              <w:t>-giugno</w:t>
            </w:r>
            <w:r w:rsidRPr="00146928">
              <w:rPr>
                <w:bCs/>
              </w:rPr>
              <w:t>)</w:t>
            </w:r>
          </w:p>
        </w:tc>
        <w:tc>
          <w:tcPr>
            <w:tcW w:w="1843" w:type="dxa"/>
          </w:tcPr>
          <w:p w:rsidR="002E2BB4" w:rsidRDefault="00463EF7" w:rsidP="00DD7922">
            <w:pPr>
              <w:pStyle w:val="NormaleWeb"/>
              <w:spacing w:before="2" w:after="2"/>
              <w:rPr>
                <w:rFonts w:ascii="Verdana" w:hAnsi="Verdana"/>
                <w:color w:val="000000"/>
                <w:sz w:val="18"/>
                <w:szCs w:val="18"/>
              </w:rPr>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p>
          <w:p w:rsidR="002E2BB4" w:rsidRDefault="002E2BB4" w:rsidP="00DD7922">
            <w:pPr>
              <w:pStyle w:val="NormaleWeb"/>
              <w:spacing w:before="2" w:after="2"/>
              <w:rPr>
                <w:rFonts w:ascii="Verdana" w:hAnsi="Verdana"/>
                <w:color w:val="000000"/>
                <w:sz w:val="18"/>
                <w:szCs w:val="18"/>
              </w:rPr>
            </w:pPr>
          </w:p>
          <w:p w:rsidR="00463EF7" w:rsidRPr="002E2BB4" w:rsidRDefault="00463EF7" w:rsidP="00DD7922">
            <w:pPr>
              <w:pStyle w:val="NormaleWeb"/>
              <w:spacing w:before="2" w:after="2"/>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463EF7" w:rsidRPr="006841BD" w:rsidRDefault="00463EF7" w:rsidP="002E2BB4">
            <w:pPr>
              <w:autoSpaceDE w:val="0"/>
              <w:autoSpaceDN w:val="0"/>
              <w:adjustRightInd w:val="0"/>
              <w:rPr>
                <w:b/>
                <w:bCs/>
                <w:sz w:val="28"/>
                <w:szCs w:val="28"/>
              </w:rPr>
            </w:pPr>
          </w:p>
        </w:tc>
        <w:tc>
          <w:tcPr>
            <w:tcW w:w="2551" w:type="dxa"/>
          </w:tcPr>
          <w:p w:rsidR="00463EF7" w:rsidRDefault="00463EF7" w:rsidP="00DD7922">
            <w:pPr>
              <w:pStyle w:val="NormaleWeb"/>
              <w:spacing w:before="2" w:after="2"/>
            </w:pPr>
            <w:r>
              <w:rPr>
                <w:rFonts w:ascii="Verdana" w:hAnsi="Verdana"/>
                <w:color w:val="000000"/>
                <w:sz w:val="18"/>
                <w:szCs w:val="18"/>
              </w:rPr>
              <w:t xml:space="preserve">Stabilire se un valore è soluzione di una disequazione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Applicare i principi di equivalenza delle disequazioni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Risolvere disequazioni numeriche intere e rappresent</w:t>
            </w:r>
            <w:r w:rsidR="002E2BB4">
              <w:rPr>
                <w:rFonts w:ascii="Verdana" w:hAnsi="Verdana"/>
                <w:color w:val="000000"/>
                <w:sz w:val="18"/>
                <w:szCs w:val="18"/>
              </w:rPr>
              <w:t>arne le soluzioni su una retta</w:t>
            </w:r>
          </w:p>
          <w:p w:rsidR="002E2BB4" w:rsidRDefault="002E2BB4"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r>
              <w:rPr>
                <w:rFonts w:ascii="Verdana" w:hAnsi="Verdana"/>
                <w:color w:val="000000"/>
                <w:sz w:val="18"/>
                <w:szCs w:val="18"/>
              </w:rPr>
              <w:t xml:space="preserve">Utilizzare le disequazioni per risolvere problemi </w:t>
            </w:r>
          </w:p>
          <w:p w:rsidR="00463EF7" w:rsidRDefault="00463EF7" w:rsidP="00DD7922">
            <w:pPr>
              <w:pStyle w:val="NormaleWeb"/>
              <w:spacing w:before="2" w:after="2"/>
            </w:pPr>
          </w:p>
          <w:p w:rsidR="00463EF7" w:rsidRPr="00F34450" w:rsidRDefault="00463EF7" w:rsidP="00DD7922">
            <w:pPr>
              <w:pStyle w:val="NormaleWeb"/>
              <w:spacing w:before="2" w:after="2"/>
            </w:pPr>
          </w:p>
        </w:tc>
        <w:tc>
          <w:tcPr>
            <w:tcW w:w="2268" w:type="dxa"/>
          </w:tcPr>
          <w:p w:rsidR="00463EF7" w:rsidRDefault="00463EF7" w:rsidP="00DD7922">
            <w:pPr>
              <w:pStyle w:val="NormaleWeb"/>
              <w:spacing w:before="2" w:after="2"/>
              <w:rPr>
                <w:rFonts w:ascii="Verdana" w:hAnsi="Verdana"/>
                <w:color w:val="000000"/>
                <w:sz w:val="18"/>
                <w:szCs w:val="18"/>
              </w:rPr>
            </w:pPr>
            <w:r w:rsidRPr="00B709F8">
              <w:rPr>
                <w:rFonts w:ascii="Verdana" w:hAnsi="Verdana"/>
                <w:color w:val="000000"/>
                <w:sz w:val="18"/>
                <w:szCs w:val="18"/>
              </w:rPr>
              <w:t xml:space="preserve">Classificazione delle </w:t>
            </w:r>
            <w:r>
              <w:rPr>
                <w:rFonts w:ascii="Verdana" w:hAnsi="Verdana"/>
                <w:color w:val="000000"/>
                <w:sz w:val="18"/>
                <w:szCs w:val="18"/>
              </w:rPr>
              <w:t>dis</w:t>
            </w:r>
            <w:r w:rsidRPr="00B709F8">
              <w:rPr>
                <w:rFonts w:ascii="Verdana" w:hAnsi="Verdana"/>
                <w:color w:val="000000"/>
                <w:sz w:val="18"/>
                <w:szCs w:val="18"/>
              </w:rPr>
              <w:t>equaz</w:t>
            </w:r>
            <w:r>
              <w:rPr>
                <w:rFonts w:ascii="Verdana" w:hAnsi="Verdana"/>
                <w:color w:val="000000"/>
                <w:sz w:val="18"/>
                <w:szCs w:val="18"/>
              </w:rPr>
              <w:t>ioni.</w:t>
            </w:r>
          </w:p>
          <w:p w:rsidR="00463EF7" w:rsidRPr="00B709F8" w:rsidRDefault="00463EF7" w:rsidP="00DD7922">
            <w:pPr>
              <w:pStyle w:val="NormaleWeb"/>
              <w:spacing w:before="2" w:after="2"/>
              <w:rPr>
                <w:rFonts w:ascii="Verdana" w:hAnsi="Verdana"/>
                <w:color w:val="000000"/>
                <w:sz w:val="18"/>
                <w:szCs w:val="18"/>
              </w:rPr>
            </w:pPr>
            <w:r w:rsidRPr="00B709F8">
              <w:rPr>
                <w:rFonts w:ascii="Verdana" w:hAnsi="Verdana"/>
                <w:color w:val="000000"/>
                <w:sz w:val="18"/>
                <w:szCs w:val="18"/>
              </w:rPr>
              <w:t xml:space="preserve"> </w:t>
            </w: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D</w:t>
            </w:r>
            <w:r w:rsidRPr="00B709F8">
              <w:rPr>
                <w:rFonts w:ascii="Verdana" w:hAnsi="Verdana"/>
                <w:color w:val="000000"/>
                <w:sz w:val="18"/>
                <w:szCs w:val="18"/>
              </w:rPr>
              <w:t xml:space="preserve">ominio e soluzioni di una </w:t>
            </w:r>
            <w:r>
              <w:rPr>
                <w:rFonts w:ascii="Verdana" w:hAnsi="Verdana"/>
                <w:color w:val="000000"/>
                <w:sz w:val="18"/>
                <w:szCs w:val="18"/>
              </w:rPr>
              <w:t>dis</w:t>
            </w:r>
            <w:r w:rsidRPr="00B709F8">
              <w:rPr>
                <w:rFonts w:ascii="Verdana" w:hAnsi="Verdana"/>
                <w:color w:val="000000"/>
                <w:sz w:val="18"/>
                <w:szCs w:val="18"/>
              </w:rPr>
              <w:t xml:space="preserve">equazione.  </w:t>
            </w:r>
          </w:p>
          <w:p w:rsidR="00463EF7" w:rsidRPr="00B709F8"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sidRPr="00B709F8">
              <w:rPr>
                <w:rFonts w:ascii="Verdana" w:hAnsi="Verdana"/>
                <w:color w:val="000000"/>
                <w:sz w:val="18"/>
                <w:szCs w:val="18"/>
              </w:rPr>
              <w:t xml:space="preserve">Le </w:t>
            </w:r>
            <w:r>
              <w:rPr>
                <w:rFonts w:ascii="Verdana" w:hAnsi="Verdana"/>
                <w:color w:val="000000"/>
                <w:sz w:val="18"/>
                <w:szCs w:val="18"/>
              </w:rPr>
              <w:t>dis</w:t>
            </w:r>
            <w:r w:rsidRPr="00B709F8">
              <w:rPr>
                <w:rFonts w:ascii="Verdana" w:hAnsi="Verdana"/>
                <w:color w:val="000000"/>
                <w:sz w:val="18"/>
                <w:szCs w:val="18"/>
              </w:rPr>
              <w:t xml:space="preserve">equazioni equivalenti e i principi di equivalenza. </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Dise</w:t>
            </w:r>
            <w:r w:rsidRPr="00B709F8">
              <w:rPr>
                <w:rFonts w:ascii="Verdana" w:hAnsi="Verdana"/>
                <w:color w:val="000000"/>
                <w:sz w:val="18"/>
                <w:szCs w:val="18"/>
              </w:rPr>
              <w:t xml:space="preserve">quazioni intere numeriche. </w:t>
            </w:r>
          </w:p>
          <w:p w:rsidR="00463EF7" w:rsidRDefault="00463EF7" w:rsidP="00DD7922">
            <w:pPr>
              <w:pStyle w:val="NormaleWeb"/>
              <w:spacing w:before="2" w:after="2"/>
              <w:rPr>
                <w:rFonts w:ascii="Verdana" w:hAnsi="Verdana"/>
                <w:color w:val="000000"/>
                <w:sz w:val="18"/>
                <w:szCs w:val="18"/>
              </w:rPr>
            </w:pPr>
          </w:p>
          <w:p w:rsidR="00463EF7" w:rsidRPr="00B709F8" w:rsidRDefault="00463EF7" w:rsidP="00DD7922">
            <w:pPr>
              <w:pStyle w:val="NormaleWeb"/>
              <w:spacing w:before="2" w:after="2"/>
              <w:rPr>
                <w:rFonts w:ascii="Verdana" w:hAnsi="Verdana"/>
                <w:color w:val="000000"/>
                <w:sz w:val="18"/>
                <w:szCs w:val="18"/>
              </w:rPr>
            </w:pPr>
            <w:r>
              <w:rPr>
                <w:rFonts w:ascii="Verdana" w:hAnsi="Verdana"/>
                <w:color w:val="000000"/>
                <w:sz w:val="18"/>
                <w:szCs w:val="18"/>
              </w:rPr>
              <w:t>Problemi che hanno come modelli le disequazioni di primo grado numeriche</w:t>
            </w:r>
            <w:r w:rsidRPr="00B709F8">
              <w:rPr>
                <w:rFonts w:ascii="Verdana" w:hAnsi="Verdana"/>
                <w:color w:val="000000"/>
                <w:sz w:val="18"/>
                <w:szCs w:val="18"/>
              </w:rPr>
              <w:t>.</w:t>
            </w:r>
          </w:p>
          <w:p w:rsidR="00463EF7" w:rsidRDefault="00463EF7" w:rsidP="00DD7922">
            <w:pPr>
              <w:pStyle w:val="NormaleWeb"/>
              <w:spacing w:before="2" w:after="2"/>
              <w:rPr>
                <w:rFonts w:ascii="Calibri" w:hAnsi="Calibri" w:cs="Arial"/>
                <w:color w:val="000000"/>
              </w:rPr>
            </w:pPr>
          </w:p>
          <w:p w:rsidR="002E2BB4" w:rsidRDefault="002E2BB4" w:rsidP="00DD7922">
            <w:pPr>
              <w:pStyle w:val="NormaleWeb"/>
              <w:spacing w:before="2" w:after="2"/>
              <w:rPr>
                <w:rFonts w:ascii="Calibri" w:hAnsi="Calibri" w:cs="Arial"/>
                <w:color w:val="000000"/>
              </w:rPr>
            </w:pPr>
          </w:p>
          <w:p w:rsidR="002E2BB4" w:rsidRDefault="002E2BB4" w:rsidP="00DD7922">
            <w:pPr>
              <w:pStyle w:val="NormaleWeb"/>
              <w:spacing w:before="2" w:after="2"/>
              <w:rPr>
                <w:rFonts w:ascii="Calibri" w:hAnsi="Calibri" w:cs="Arial"/>
                <w:color w:val="000000"/>
              </w:rPr>
            </w:pPr>
          </w:p>
          <w:p w:rsidR="002E2BB4" w:rsidRDefault="002E2BB4" w:rsidP="00DD7922">
            <w:pPr>
              <w:pStyle w:val="NormaleWeb"/>
              <w:spacing w:before="2" w:after="2"/>
              <w:rPr>
                <w:rFonts w:ascii="Calibri" w:hAnsi="Calibri" w:cs="Arial"/>
                <w:color w:val="000000"/>
              </w:rPr>
            </w:pPr>
          </w:p>
          <w:p w:rsidR="002E2BB4" w:rsidRDefault="002E2BB4" w:rsidP="00DD7922">
            <w:pPr>
              <w:pStyle w:val="NormaleWeb"/>
              <w:spacing w:before="2" w:after="2"/>
              <w:rPr>
                <w:rFonts w:ascii="Calibri" w:hAnsi="Calibri" w:cs="Arial"/>
                <w:color w:val="000000"/>
              </w:rPr>
            </w:pPr>
          </w:p>
          <w:p w:rsidR="002E2BB4" w:rsidRDefault="002E2BB4" w:rsidP="00DD7922">
            <w:pPr>
              <w:pStyle w:val="NormaleWeb"/>
              <w:spacing w:before="2" w:after="2"/>
              <w:rPr>
                <w:rFonts w:ascii="Calibri" w:hAnsi="Calibri" w:cs="Arial"/>
                <w:color w:val="000000"/>
              </w:rPr>
            </w:pPr>
          </w:p>
          <w:p w:rsidR="002E2BB4" w:rsidRDefault="002E2BB4" w:rsidP="00DD7922">
            <w:pPr>
              <w:pStyle w:val="NormaleWeb"/>
              <w:spacing w:before="2" w:after="2"/>
              <w:rPr>
                <w:rFonts w:ascii="Calibri" w:hAnsi="Calibri" w:cs="Arial"/>
                <w:color w:val="000000"/>
              </w:rPr>
            </w:pPr>
          </w:p>
          <w:p w:rsidR="002E2BB4" w:rsidRPr="00A00854" w:rsidRDefault="002E2BB4" w:rsidP="00DD7922">
            <w:pPr>
              <w:pStyle w:val="NormaleWeb"/>
              <w:spacing w:before="2" w:after="2"/>
              <w:rPr>
                <w:rFonts w:ascii="Calibri" w:hAnsi="Calibri" w:cs="Arial"/>
                <w:color w:val="000000"/>
              </w:rPr>
            </w:pPr>
          </w:p>
        </w:tc>
        <w:tc>
          <w:tcPr>
            <w:tcW w:w="2552" w:type="dxa"/>
          </w:tcPr>
          <w:p w:rsidR="00463EF7" w:rsidRDefault="00463EF7" w:rsidP="00DD7922">
            <w:pPr>
              <w:pStyle w:val="NormaleWeb"/>
              <w:spacing w:before="2" w:after="2"/>
            </w:pPr>
            <w:r>
              <w:rPr>
                <w:rFonts w:ascii="Verdana" w:hAnsi="Verdana"/>
                <w:color w:val="000000"/>
                <w:sz w:val="18"/>
                <w:szCs w:val="18"/>
              </w:rPr>
              <w:t xml:space="preserve">Stabilire se un valore è soluzione di una disequazione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Applicare i principi di equivalenza delle disequazioni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Risolvere semplici disequazioni numeriche intere e rappresent</w:t>
            </w:r>
            <w:r w:rsidR="002E2BB4">
              <w:rPr>
                <w:rFonts w:ascii="Verdana" w:hAnsi="Verdana"/>
                <w:color w:val="000000"/>
                <w:sz w:val="18"/>
                <w:szCs w:val="18"/>
              </w:rPr>
              <w:t>arne le soluzioni su una retta</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r>
              <w:rPr>
                <w:rFonts w:ascii="Verdana" w:hAnsi="Verdana"/>
                <w:color w:val="000000"/>
                <w:sz w:val="18"/>
                <w:szCs w:val="18"/>
              </w:rPr>
              <w:t xml:space="preserve">Utilizzare le disequazioni per risolvere semplici problemi </w:t>
            </w:r>
          </w:p>
          <w:p w:rsidR="00463EF7" w:rsidRDefault="00463EF7" w:rsidP="00DD7922">
            <w:pPr>
              <w:pStyle w:val="NormaleWeb"/>
              <w:spacing w:before="2" w:after="2"/>
            </w:pPr>
          </w:p>
          <w:p w:rsidR="00463EF7" w:rsidRPr="00F34450" w:rsidRDefault="00463EF7" w:rsidP="00DD7922">
            <w:pPr>
              <w:pStyle w:val="NormaleWeb"/>
              <w:spacing w:before="2" w:after="2"/>
            </w:pPr>
          </w:p>
        </w:tc>
        <w:tc>
          <w:tcPr>
            <w:tcW w:w="2268" w:type="dxa"/>
          </w:tcPr>
          <w:p w:rsidR="00463EF7" w:rsidRDefault="00463EF7" w:rsidP="00DD7922">
            <w:pPr>
              <w:pStyle w:val="NormaleWeb"/>
              <w:spacing w:before="2" w:after="2"/>
              <w:rPr>
                <w:rFonts w:ascii="Verdana" w:hAnsi="Verdana"/>
                <w:color w:val="000000"/>
                <w:sz w:val="18"/>
                <w:szCs w:val="18"/>
              </w:rPr>
            </w:pPr>
            <w:r w:rsidRPr="00B709F8">
              <w:rPr>
                <w:rFonts w:ascii="Verdana" w:hAnsi="Verdana"/>
                <w:color w:val="000000"/>
                <w:sz w:val="18"/>
                <w:szCs w:val="18"/>
              </w:rPr>
              <w:t xml:space="preserve">Classificazione delle </w:t>
            </w:r>
            <w:r>
              <w:rPr>
                <w:rFonts w:ascii="Verdana" w:hAnsi="Verdana"/>
                <w:color w:val="000000"/>
                <w:sz w:val="18"/>
                <w:szCs w:val="18"/>
              </w:rPr>
              <w:t>dis</w:t>
            </w:r>
            <w:r w:rsidRPr="00B709F8">
              <w:rPr>
                <w:rFonts w:ascii="Verdana" w:hAnsi="Verdana"/>
                <w:color w:val="000000"/>
                <w:sz w:val="18"/>
                <w:szCs w:val="18"/>
              </w:rPr>
              <w:t>equaz</w:t>
            </w:r>
            <w:r>
              <w:rPr>
                <w:rFonts w:ascii="Verdana" w:hAnsi="Verdana"/>
                <w:color w:val="000000"/>
                <w:sz w:val="18"/>
                <w:szCs w:val="18"/>
              </w:rPr>
              <w:t>ioni.</w:t>
            </w:r>
          </w:p>
          <w:p w:rsidR="00463EF7" w:rsidRPr="00B709F8" w:rsidRDefault="00463EF7" w:rsidP="00DD7922">
            <w:pPr>
              <w:pStyle w:val="NormaleWeb"/>
              <w:spacing w:before="2" w:after="2"/>
              <w:rPr>
                <w:rFonts w:ascii="Verdana" w:hAnsi="Verdana"/>
                <w:color w:val="000000"/>
                <w:sz w:val="18"/>
                <w:szCs w:val="18"/>
              </w:rPr>
            </w:pPr>
            <w:r w:rsidRPr="00B709F8">
              <w:rPr>
                <w:rFonts w:ascii="Verdana" w:hAnsi="Verdana"/>
                <w:color w:val="000000"/>
                <w:sz w:val="18"/>
                <w:szCs w:val="18"/>
              </w:rPr>
              <w:t xml:space="preserve"> </w:t>
            </w: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D</w:t>
            </w:r>
            <w:r w:rsidRPr="00B709F8">
              <w:rPr>
                <w:rFonts w:ascii="Verdana" w:hAnsi="Verdana"/>
                <w:color w:val="000000"/>
                <w:sz w:val="18"/>
                <w:szCs w:val="18"/>
              </w:rPr>
              <w:t xml:space="preserve">ominio e soluzioni di una </w:t>
            </w:r>
            <w:r>
              <w:rPr>
                <w:rFonts w:ascii="Verdana" w:hAnsi="Verdana"/>
                <w:color w:val="000000"/>
                <w:sz w:val="18"/>
                <w:szCs w:val="18"/>
              </w:rPr>
              <w:t>dis</w:t>
            </w:r>
            <w:r w:rsidRPr="00B709F8">
              <w:rPr>
                <w:rFonts w:ascii="Verdana" w:hAnsi="Verdana"/>
                <w:color w:val="000000"/>
                <w:sz w:val="18"/>
                <w:szCs w:val="18"/>
              </w:rPr>
              <w:t xml:space="preserve">equazione.  </w:t>
            </w:r>
          </w:p>
          <w:p w:rsidR="00463EF7" w:rsidRPr="00B709F8"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sidRPr="00B709F8">
              <w:rPr>
                <w:rFonts w:ascii="Verdana" w:hAnsi="Verdana"/>
                <w:color w:val="000000"/>
                <w:sz w:val="18"/>
                <w:szCs w:val="18"/>
              </w:rPr>
              <w:t xml:space="preserve">Le </w:t>
            </w:r>
            <w:r>
              <w:rPr>
                <w:rFonts w:ascii="Verdana" w:hAnsi="Verdana"/>
                <w:color w:val="000000"/>
                <w:sz w:val="18"/>
                <w:szCs w:val="18"/>
              </w:rPr>
              <w:t>dis</w:t>
            </w:r>
            <w:r w:rsidRPr="00B709F8">
              <w:rPr>
                <w:rFonts w:ascii="Verdana" w:hAnsi="Verdana"/>
                <w:color w:val="000000"/>
                <w:sz w:val="18"/>
                <w:szCs w:val="18"/>
              </w:rPr>
              <w:t xml:space="preserve">equazioni equivalenti e i principi di equivalenza. </w:t>
            </w:r>
          </w:p>
          <w:p w:rsidR="00463EF7" w:rsidRDefault="00463EF7" w:rsidP="00DD7922">
            <w:pPr>
              <w:pStyle w:val="NormaleWeb"/>
              <w:spacing w:before="2" w:after="2"/>
              <w:rPr>
                <w:rFonts w:ascii="Verdana" w:hAnsi="Verdana"/>
                <w:color w:val="000000"/>
                <w:sz w:val="18"/>
                <w:szCs w:val="18"/>
              </w:rPr>
            </w:pPr>
          </w:p>
          <w:p w:rsidR="002E2BB4" w:rsidRDefault="002E2BB4" w:rsidP="002E2BB4">
            <w:pPr>
              <w:pStyle w:val="NormaleWeb"/>
              <w:spacing w:before="2" w:after="2"/>
              <w:rPr>
                <w:rFonts w:ascii="Verdana" w:hAnsi="Verdana"/>
                <w:color w:val="000000"/>
                <w:sz w:val="18"/>
                <w:szCs w:val="18"/>
              </w:rPr>
            </w:pPr>
            <w:r>
              <w:rPr>
                <w:rFonts w:ascii="Verdana" w:hAnsi="Verdana"/>
                <w:color w:val="000000"/>
                <w:sz w:val="18"/>
                <w:szCs w:val="18"/>
              </w:rPr>
              <w:t>Dise</w:t>
            </w:r>
            <w:r w:rsidRPr="00B709F8">
              <w:rPr>
                <w:rFonts w:ascii="Verdana" w:hAnsi="Verdana"/>
                <w:color w:val="000000"/>
                <w:sz w:val="18"/>
                <w:szCs w:val="18"/>
              </w:rPr>
              <w:t xml:space="preserve">quazioni intere numeriche. </w:t>
            </w:r>
          </w:p>
          <w:p w:rsidR="002E2BB4" w:rsidRDefault="002E2BB4" w:rsidP="002E2BB4">
            <w:pPr>
              <w:pStyle w:val="NormaleWeb"/>
              <w:spacing w:before="2" w:after="2"/>
              <w:rPr>
                <w:rFonts w:ascii="Verdana" w:hAnsi="Verdana"/>
                <w:color w:val="000000"/>
                <w:sz w:val="18"/>
                <w:szCs w:val="18"/>
              </w:rPr>
            </w:pPr>
          </w:p>
          <w:p w:rsidR="00463EF7" w:rsidRPr="001F6030" w:rsidRDefault="00463EF7" w:rsidP="00DD7922">
            <w:r>
              <w:rPr>
                <w:rFonts w:ascii="Verdana" w:hAnsi="Verdana"/>
                <w:color w:val="000000"/>
                <w:sz w:val="18"/>
                <w:szCs w:val="18"/>
              </w:rPr>
              <w:t>Problemi che hanno come modelli le disequazioni di primo grado numeriche</w:t>
            </w:r>
          </w:p>
        </w:tc>
      </w:tr>
    </w:tbl>
    <w:p w:rsidR="002E2BB4" w:rsidRDefault="002E2BB4">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985"/>
        <w:gridCol w:w="2410"/>
        <w:gridCol w:w="2409"/>
        <w:gridCol w:w="2410"/>
        <w:gridCol w:w="2410"/>
      </w:tblGrid>
      <w:tr w:rsidR="00463EF7" w:rsidRPr="006841BD" w:rsidTr="002E2BB4">
        <w:tc>
          <w:tcPr>
            <w:tcW w:w="2977" w:type="dxa"/>
          </w:tcPr>
          <w:p w:rsidR="00463EF7" w:rsidRPr="006841BD" w:rsidRDefault="00463EF7" w:rsidP="00DD7922">
            <w:pPr>
              <w:autoSpaceDE w:val="0"/>
              <w:autoSpaceDN w:val="0"/>
              <w:adjustRightInd w:val="0"/>
              <w:jc w:val="center"/>
              <w:rPr>
                <w:b/>
                <w:bCs/>
                <w:sz w:val="28"/>
                <w:szCs w:val="28"/>
              </w:rPr>
            </w:pPr>
          </w:p>
        </w:tc>
        <w:tc>
          <w:tcPr>
            <w:tcW w:w="1985" w:type="dxa"/>
          </w:tcPr>
          <w:p w:rsidR="00463EF7" w:rsidRPr="006841BD" w:rsidRDefault="00463EF7" w:rsidP="00DD7922">
            <w:pPr>
              <w:autoSpaceDE w:val="0"/>
              <w:autoSpaceDN w:val="0"/>
              <w:adjustRightInd w:val="0"/>
              <w:jc w:val="center"/>
              <w:rPr>
                <w:b/>
                <w:bCs/>
                <w:sz w:val="28"/>
                <w:szCs w:val="28"/>
              </w:rPr>
            </w:pPr>
            <w:r>
              <w:rPr>
                <w:b/>
                <w:bCs/>
                <w:sz w:val="28"/>
                <w:szCs w:val="28"/>
              </w:rPr>
              <w:t>Competenze</w:t>
            </w:r>
          </w:p>
        </w:tc>
        <w:tc>
          <w:tcPr>
            <w:tcW w:w="2410" w:type="dxa"/>
          </w:tcPr>
          <w:p w:rsidR="00463EF7" w:rsidRPr="006841BD" w:rsidRDefault="00463EF7" w:rsidP="00DD7922">
            <w:pPr>
              <w:autoSpaceDE w:val="0"/>
              <w:autoSpaceDN w:val="0"/>
              <w:adjustRightInd w:val="0"/>
              <w:jc w:val="center"/>
              <w:rPr>
                <w:b/>
                <w:bCs/>
                <w:sz w:val="28"/>
                <w:szCs w:val="28"/>
              </w:rPr>
            </w:pPr>
            <w:r w:rsidRPr="006841BD">
              <w:rPr>
                <w:b/>
                <w:bCs/>
                <w:sz w:val="28"/>
                <w:szCs w:val="28"/>
              </w:rPr>
              <w:t>Abilità</w:t>
            </w:r>
          </w:p>
        </w:tc>
        <w:tc>
          <w:tcPr>
            <w:tcW w:w="2409" w:type="dxa"/>
          </w:tcPr>
          <w:p w:rsidR="00463EF7" w:rsidRPr="006841BD" w:rsidRDefault="00463EF7" w:rsidP="00DD7922">
            <w:pPr>
              <w:autoSpaceDE w:val="0"/>
              <w:autoSpaceDN w:val="0"/>
              <w:adjustRightInd w:val="0"/>
              <w:jc w:val="center"/>
              <w:rPr>
                <w:b/>
                <w:bCs/>
                <w:sz w:val="28"/>
                <w:szCs w:val="28"/>
              </w:rPr>
            </w:pPr>
            <w:r w:rsidRPr="006841BD">
              <w:rPr>
                <w:b/>
                <w:bCs/>
                <w:sz w:val="28"/>
                <w:szCs w:val="28"/>
              </w:rPr>
              <w:t>Conoscenze</w:t>
            </w:r>
          </w:p>
        </w:tc>
        <w:tc>
          <w:tcPr>
            <w:tcW w:w="4820" w:type="dxa"/>
            <w:gridSpan w:val="2"/>
          </w:tcPr>
          <w:p w:rsidR="00463EF7" w:rsidRDefault="00463EF7" w:rsidP="00DD7922">
            <w:pPr>
              <w:autoSpaceDE w:val="0"/>
              <w:autoSpaceDN w:val="0"/>
              <w:adjustRightInd w:val="0"/>
              <w:jc w:val="center"/>
              <w:rPr>
                <w:b/>
                <w:bCs/>
                <w:sz w:val="28"/>
                <w:szCs w:val="28"/>
              </w:rPr>
            </w:pPr>
            <w:r>
              <w:rPr>
                <w:b/>
                <w:bCs/>
                <w:sz w:val="28"/>
                <w:szCs w:val="28"/>
              </w:rPr>
              <w:t>Obiettivi</w:t>
            </w:r>
          </w:p>
          <w:p w:rsidR="00463EF7" w:rsidRPr="006841BD" w:rsidRDefault="00463EF7" w:rsidP="00DD7922">
            <w:pPr>
              <w:autoSpaceDE w:val="0"/>
              <w:autoSpaceDN w:val="0"/>
              <w:adjustRightInd w:val="0"/>
              <w:jc w:val="center"/>
              <w:rPr>
                <w:b/>
                <w:bCs/>
                <w:sz w:val="28"/>
                <w:szCs w:val="28"/>
              </w:rPr>
            </w:pPr>
            <w:r w:rsidRPr="006841BD">
              <w:rPr>
                <w:b/>
                <w:bCs/>
                <w:sz w:val="28"/>
                <w:szCs w:val="28"/>
              </w:rPr>
              <w:t>Minimi</w:t>
            </w:r>
          </w:p>
        </w:tc>
      </w:tr>
      <w:tr w:rsidR="00463EF7" w:rsidRPr="006841BD" w:rsidTr="002E2BB4">
        <w:tc>
          <w:tcPr>
            <w:tcW w:w="2977" w:type="dxa"/>
          </w:tcPr>
          <w:p w:rsidR="00463EF7" w:rsidRPr="00E6567E" w:rsidRDefault="00463EF7" w:rsidP="00DD7922">
            <w:pPr>
              <w:autoSpaceDE w:val="0"/>
              <w:autoSpaceDN w:val="0"/>
              <w:adjustRightInd w:val="0"/>
              <w:jc w:val="center"/>
              <w:rPr>
                <w:b/>
                <w:bCs/>
                <w:sz w:val="28"/>
                <w:szCs w:val="28"/>
              </w:rPr>
            </w:pPr>
          </w:p>
        </w:tc>
        <w:tc>
          <w:tcPr>
            <w:tcW w:w="1985" w:type="dxa"/>
          </w:tcPr>
          <w:p w:rsidR="00463EF7" w:rsidRPr="006841BD" w:rsidRDefault="00463EF7" w:rsidP="00DD7922">
            <w:pPr>
              <w:autoSpaceDE w:val="0"/>
              <w:autoSpaceDN w:val="0"/>
              <w:adjustRightInd w:val="0"/>
              <w:jc w:val="center"/>
              <w:rPr>
                <w:b/>
                <w:bCs/>
                <w:sz w:val="20"/>
                <w:szCs w:val="20"/>
              </w:rPr>
            </w:pPr>
          </w:p>
        </w:tc>
        <w:tc>
          <w:tcPr>
            <w:tcW w:w="2410" w:type="dxa"/>
          </w:tcPr>
          <w:p w:rsidR="00463EF7" w:rsidRPr="006841BD" w:rsidRDefault="00463EF7" w:rsidP="00DD7922">
            <w:pPr>
              <w:autoSpaceDE w:val="0"/>
              <w:autoSpaceDN w:val="0"/>
              <w:adjustRightInd w:val="0"/>
              <w:jc w:val="center"/>
              <w:rPr>
                <w:b/>
                <w:bCs/>
                <w:sz w:val="20"/>
                <w:szCs w:val="20"/>
              </w:rPr>
            </w:pPr>
          </w:p>
        </w:tc>
        <w:tc>
          <w:tcPr>
            <w:tcW w:w="2409" w:type="dxa"/>
          </w:tcPr>
          <w:p w:rsidR="00463EF7" w:rsidRPr="006841BD" w:rsidRDefault="00463EF7" w:rsidP="00DD7922">
            <w:pPr>
              <w:autoSpaceDE w:val="0"/>
              <w:autoSpaceDN w:val="0"/>
              <w:adjustRightInd w:val="0"/>
              <w:jc w:val="center"/>
              <w:rPr>
                <w:b/>
                <w:bCs/>
                <w:sz w:val="20"/>
                <w:szCs w:val="20"/>
              </w:rPr>
            </w:pPr>
          </w:p>
        </w:tc>
        <w:tc>
          <w:tcPr>
            <w:tcW w:w="2410" w:type="dxa"/>
          </w:tcPr>
          <w:p w:rsidR="00463EF7" w:rsidRPr="006841BD" w:rsidRDefault="00463EF7" w:rsidP="00DD7922">
            <w:pPr>
              <w:autoSpaceDE w:val="0"/>
              <w:autoSpaceDN w:val="0"/>
              <w:adjustRightInd w:val="0"/>
              <w:jc w:val="center"/>
              <w:rPr>
                <w:b/>
                <w:bCs/>
                <w:sz w:val="20"/>
                <w:szCs w:val="20"/>
              </w:rPr>
            </w:pPr>
            <w:r w:rsidRPr="006841BD">
              <w:rPr>
                <w:b/>
                <w:bCs/>
                <w:sz w:val="20"/>
                <w:szCs w:val="20"/>
              </w:rPr>
              <w:t>Abilità</w:t>
            </w:r>
          </w:p>
        </w:tc>
        <w:tc>
          <w:tcPr>
            <w:tcW w:w="2410" w:type="dxa"/>
          </w:tcPr>
          <w:p w:rsidR="00463EF7" w:rsidRPr="006841BD" w:rsidRDefault="00463EF7" w:rsidP="00DD7922">
            <w:pPr>
              <w:autoSpaceDE w:val="0"/>
              <w:autoSpaceDN w:val="0"/>
              <w:adjustRightInd w:val="0"/>
              <w:jc w:val="center"/>
              <w:rPr>
                <w:b/>
                <w:bCs/>
                <w:sz w:val="20"/>
                <w:szCs w:val="20"/>
              </w:rPr>
            </w:pPr>
            <w:r w:rsidRPr="006841BD">
              <w:rPr>
                <w:b/>
                <w:bCs/>
                <w:sz w:val="20"/>
                <w:szCs w:val="20"/>
              </w:rPr>
              <w:t>Conoscenze</w:t>
            </w:r>
          </w:p>
        </w:tc>
      </w:tr>
      <w:tr w:rsidR="00463EF7" w:rsidRPr="006841BD" w:rsidTr="002E2BB4">
        <w:trPr>
          <w:trHeight w:val="5048"/>
        </w:trPr>
        <w:tc>
          <w:tcPr>
            <w:tcW w:w="2977" w:type="dxa"/>
          </w:tcPr>
          <w:p w:rsidR="00463EF7" w:rsidRPr="00E6567E" w:rsidRDefault="00463EF7" w:rsidP="00DD7922">
            <w:pPr>
              <w:autoSpaceDE w:val="0"/>
              <w:autoSpaceDN w:val="0"/>
              <w:adjustRightInd w:val="0"/>
              <w:jc w:val="center"/>
              <w:rPr>
                <w:b/>
                <w:bCs/>
                <w:sz w:val="28"/>
                <w:szCs w:val="28"/>
              </w:rPr>
            </w:pPr>
            <w:r w:rsidRPr="00E6567E">
              <w:rPr>
                <w:b/>
                <w:bCs/>
                <w:sz w:val="28"/>
                <w:szCs w:val="28"/>
              </w:rPr>
              <w:t xml:space="preserve">Enti geometrici </w:t>
            </w:r>
            <w:r>
              <w:rPr>
                <w:b/>
                <w:bCs/>
                <w:sz w:val="28"/>
                <w:szCs w:val="28"/>
              </w:rPr>
              <w:t>f</w:t>
            </w:r>
            <w:r w:rsidRPr="00E6567E">
              <w:rPr>
                <w:b/>
                <w:bCs/>
                <w:sz w:val="28"/>
                <w:szCs w:val="28"/>
              </w:rPr>
              <w:t xml:space="preserve">ondamentali </w:t>
            </w:r>
          </w:p>
          <w:p w:rsidR="00463EF7" w:rsidRPr="00146928" w:rsidRDefault="00463EF7" w:rsidP="00C357CF">
            <w:pPr>
              <w:autoSpaceDE w:val="0"/>
              <w:autoSpaceDN w:val="0"/>
              <w:adjustRightInd w:val="0"/>
              <w:jc w:val="center"/>
              <w:rPr>
                <w:bCs/>
              </w:rPr>
            </w:pPr>
            <w:r w:rsidRPr="00146928">
              <w:rPr>
                <w:bCs/>
              </w:rPr>
              <w:t>(settembre</w:t>
            </w:r>
            <w:r w:rsidR="00C357CF">
              <w:rPr>
                <w:bCs/>
              </w:rPr>
              <w:t>-ottobre</w:t>
            </w:r>
            <w:r w:rsidRPr="00146928">
              <w:rPr>
                <w:bCs/>
              </w:rPr>
              <w:t>)</w:t>
            </w:r>
          </w:p>
        </w:tc>
        <w:tc>
          <w:tcPr>
            <w:tcW w:w="1985" w:type="dxa"/>
          </w:tcPr>
          <w:p w:rsidR="00463EF7" w:rsidRDefault="00463EF7" w:rsidP="00DD7922">
            <w:pPr>
              <w:pStyle w:val="NormaleWeb"/>
              <w:spacing w:before="2" w:after="2"/>
              <w:rPr>
                <w:rFonts w:ascii="Verdana" w:hAnsi="Verdana"/>
                <w:color w:val="000000"/>
                <w:sz w:val="18"/>
                <w:szCs w:val="18"/>
              </w:rPr>
            </w:pPr>
            <w:r>
              <w:rPr>
                <w:rFonts w:ascii="Verdana" w:hAnsi="Verdana"/>
                <w:b/>
                <w:bCs/>
                <w:color w:val="000000"/>
                <w:sz w:val="18"/>
                <w:szCs w:val="18"/>
              </w:rPr>
              <w:t>M2:</w:t>
            </w:r>
            <w:r w:rsidR="002E2BB4">
              <w:rPr>
                <w:rFonts w:ascii="Verdana" w:hAnsi="Verdana"/>
                <w:b/>
                <w:bCs/>
                <w:color w:val="000000"/>
                <w:sz w:val="18"/>
                <w:szCs w:val="18"/>
              </w:rPr>
              <w:t xml:space="preserve"> </w:t>
            </w:r>
            <w:r>
              <w:rPr>
                <w:rFonts w:ascii="Verdana" w:hAnsi="Verdana"/>
                <w:color w:val="000000"/>
                <w:sz w:val="18"/>
                <w:szCs w:val="18"/>
              </w:rPr>
              <w:t xml:space="preserve">Confrontare e analizzare figure geometriche, individuando invarianti e relazioni </w:t>
            </w:r>
          </w:p>
          <w:p w:rsidR="002E2BB4" w:rsidRDefault="002E2BB4" w:rsidP="00DD7922">
            <w:pPr>
              <w:pStyle w:val="NormaleWeb"/>
              <w:spacing w:before="2" w:after="2"/>
            </w:pPr>
          </w:p>
          <w:p w:rsidR="00463EF7" w:rsidRDefault="00463EF7" w:rsidP="002E2BB4">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Individuare le strategie appropriat</w:t>
            </w:r>
            <w:r w:rsidR="002E2BB4">
              <w:rPr>
                <w:rFonts w:ascii="Verdana" w:hAnsi="Verdana"/>
                <w:color w:val="000000"/>
                <w:sz w:val="18"/>
                <w:szCs w:val="18"/>
              </w:rPr>
              <w:t xml:space="preserve">e per la soluzione di problemi </w:t>
            </w:r>
          </w:p>
          <w:p w:rsidR="002E2BB4" w:rsidRDefault="002E2BB4" w:rsidP="002E2BB4">
            <w:pPr>
              <w:pStyle w:val="NormaleWeb"/>
              <w:spacing w:before="2" w:after="2"/>
              <w:rPr>
                <w:rFonts w:ascii="Verdana" w:hAnsi="Verdana"/>
                <w:color w:val="000000"/>
                <w:sz w:val="18"/>
                <w:szCs w:val="18"/>
              </w:rPr>
            </w:pPr>
          </w:p>
          <w:p w:rsidR="002E2BB4" w:rsidRPr="002E2BB4" w:rsidRDefault="002E2BB4" w:rsidP="002E2BB4">
            <w:pPr>
              <w:pStyle w:val="NormaleWeb"/>
              <w:spacing w:before="2" w:after="2"/>
              <w:rPr>
                <w:rFonts w:ascii="Verdana" w:hAnsi="Verdana"/>
                <w:color w:val="000000"/>
                <w:sz w:val="18"/>
                <w:szCs w:val="18"/>
              </w:rPr>
            </w:pPr>
          </w:p>
        </w:tc>
        <w:tc>
          <w:tcPr>
            <w:tcW w:w="2410" w:type="dxa"/>
          </w:tcPr>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Identificare le parti del piano e le figure geometriche principali</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Dimostrare teoremi su segmenti e angoli </w:t>
            </w:r>
          </w:p>
          <w:p w:rsidR="00463EF7" w:rsidRPr="00F34450" w:rsidRDefault="00463EF7" w:rsidP="00DD7922">
            <w:pPr>
              <w:pStyle w:val="NormaleWeb"/>
              <w:spacing w:before="2" w:after="2"/>
            </w:pPr>
          </w:p>
        </w:tc>
        <w:tc>
          <w:tcPr>
            <w:tcW w:w="2409" w:type="dxa"/>
          </w:tcPr>
          <w:p w:rsidR="00463EF7" w:rsidRPr="00E6567E" w:rsidRDefault="00463EF7" w:rsidP="00DD7922">
            <w:pPr>
              <w:rPr>
                <w:rFonts w:ascii="Verdana" w:hAnsi="Verdana"/>
                <w:color w:val="000000"/>
                <w:sz w:val="18"/>
                <w:szCs w:val="18"/>
                <w:lang w:eastAsia="en-US"/>
              </w:rPr>
            </w:pPr>
            <w:r w:rsidRPr="00E6567E">
              <w:rPr>
                <w:rFonts w:ascii="Verdana" w:hAnsi="Verdana"/>
                <w:color w:val="000000"/>
                <w:sz w:val="18"/>
                <w:szCs w:val="18"/>
                <w:lang w:eastAsia="en-US"/>
              </w:rPr>
              <w:t xml:space="preserve">I primi assiomi e i primi </w:t>
            </w:r>
            <w:r>
              <w:rPr>
                <w:rFonts w:ascii="Verdana" w:hAnsi="Verdana"/>
                <w:color w:val="000000"/>
                <w:sz w:val="18"/>
                <w:szCs w:val="18"/>
                <w:lang w:eastAsia="en-US"/>
              </w:rPr>
              <w:t>teoremi della geometri</w:t>
            </w:r>
            <w:r w:rsidR="002E2BB4">
              <w:rPr>
                <w:rFonts w:ascii="Verdana" w:hAnsi="Verdana"/>
                <w:color w:val="000000"/>
                <w:sz w:val="18"/>
                <w:szCs w:val="18"/>
                <w:lang w:eastAsia="en-US"/>
              </w:rPr>
              <w:t>a</w:t>
            </w:r>
            <w:r>
              <w:rPr>
                <w:rFonts w:ascii="Verdana" w:hAnsi="Verdana"/>
                <w:color w:val="000000"/>
                <w:sz w:val="18"/>
                <w:szCs w:val="18"/>
                <w:lang w:eastAsia="en-US"/>
              </w:rPr>
              <w:t xml:space="preserve"> euclidea</w:t>
            </w:r>
          </w:p>
          <w:p w:rsidR="00463EF7" w:rsidRPr="00E6567E" w:rsidRDefault="00463EF7" w:rsidP="00DD7922">
            <w:pPr>
              <w:rPr>
                <w:rFonts w:ascii="Verdana" w:hAnsi="Verdana"/>
                <w:color w:val="000000"/>
                <w:sz w:val="18"/>
                <w:szCs w:val="18"/>
                <w:lang w:eastAsia="en-US"/>
              </w:rPr>
            </w:pPr>
          </w:p>
          <w:p w:rsidR="00463EF7" w:rsidRPr="00E6567E" w:rsidRDefault="00463EF7" w:rsidP="00DD7922">
            <w:pPr>
              <w:rPr>
                <w:rFonts w:ascii="Verdana" w:hAnsi="Verdana"/>
                <w:color w:val="000000"/>
                <w:sz w:val="18"/>
                <w:szCs w:val="18"/>
                <w:lang w:eastAsia="en-US"/>
              </w:rPr>
            </w:pPr>
            <w:r w:rsidRPr="00E6567E">
              <w:rPr>
                <w:rFonts w:ascii="Verdana" w:hAnsi="Verdana"/>
                <w:color w:val="000000"/>
                <w:sz w:val="18"/>
                <w:szCs w:val="18"/>
                <w:lang w:eastAsia="en-US"/>
              </w:rPr>
              <w:t>Le pa</w:t>
            </w:r>
            <w:r>
              <w:rPr>
                <w:rFonts w:ascii="Verdana" w:hAnsi="Verdana"/>
                <w:color w:val="000000"/>
                <w:sz w:val="18"/>
                <w:szCs w:val="18"/>
                <w:lang w:eastAsia="en-US"/>
              </w:rPr>
              <w:t>rti della retta e le poligonali</w:t>
            </w:r>
            <w:r w:rsidRPr="00E6567E">
              <w:rPr>
                <w:rFonts w:ascii="Verdana" w:hAnsi="Verdana"/>
                <w:color w:val="000000"/>
                <w:sz w:val="18"/>
                <w:szCs w:val="18"/>
                <w:lang w:eastAsia="en-US"/>
              </w:rPr>
              <w:t xml:space="preserve"> </w:t>
            </w:r>
          </w:p>
          <w:p w:rsidR="00463EF7" w:rsidRPr="00E6567E" w:rsidRDefault="00463EF7" w:rsidP="00DD7922">
            <w:pPr>
              <w:rPr>
                <w:rFonts w:ascii="Verdana" w:hAnsi="Verdana"/>
                <w:color w:val="000000"/>
                <w:sz w:val="18"/>
                <w:szCs w:val="18"/>
                <w:lang w:eastAsia="en-US"/>
              </w:rPr>
            </w:pPr>
          </w:p>
          <w:p w:rsidR="00463EF7" w:rsidRDefault="00463EF7" w:rsidP="00DD7922">
            <w:pPr>
              <w:rPr>
                <w:rFonts w:ascii="Verdana" w:hAnsi="Verdana"/>
                <w:color w:val="000000"/>
                <w:sz w:val="18"/>
                <w:szCs w:val="18"/>
                <w:lang w:eastAsia="en-US"/>
              </w:rPr>
            </w:pPr>
            <w:r w:rsidRPr="00E6567E">
              <w:rPr>
                <w:rFonts w:ascii="Verdana" w:hAnsi="Verdana"/>
                <w:color w:val="000000"/>
                <w:sz w:val="18"/>
                <w:szCs w:val="18"/>
                <w:lang w:eastAsia="en-US"/>
              </w:rPr>
              <w:t>Sem</w:t>
            </w:r>
            <w:r>
              <w:rPr>
                <w:rFonts w:ascii="Verdana" w:hAnsi="Verdana"/>
                <w:color w:val="000000"/>
                <w:sz w:val="18"/>
                <w:szCs w:val="18"/>
                <w:lang w:eastAsia="en-US"/>
              </w:rPr>
              <w:t>ipiani e angoli</w:t>
            </w:r>
          </w:p>
          <w:p w:rsidR="00463EF7" w:rsidRDefault="00463EF7" w:rsidP="00DD7922">
            <w:pPr>
              <w:rPr>
                <w:rFonts w:ascii="Verdana" w:hAnsi="Verdana"/>
                <w:color w:val="000000"/>
                <w:sz w:val="18"/>
                <w:szCs w:val="18"/>
                <w:lang w:eastAsia="en-US"/>
              </w:rPr>
            </w:pPr>
          </w:p>
          <w:p w:rsidR="00463EF7" w:rsidRPr="00E6567E" w:rsidRDefault="00463EF7" w:rsidP="00DD7922">
            <w:pPr>
              <w:rPr>
                <w:rFonts w:ascii="Verdana" w:hAnsi="Verdana"/>
                <w:color w:val="000000"/>
                <w:sz w:val="18"/>
                <w:szCs w:val="18"/>
                <w:lang w:eastAsia="en-US"/>
              </w:rPr>
            </w:pPr>
            <w:r>
              <w:rPr>
                <w:rFonts w:ascii="Verdana" w:hAnsi="Verdana"/>
                <w:color w:val="000000"/>
                <w:sz w:val="18"/>
                <w:szCs w:val="18"/>
                <w:lang w:eastAsia="en-US"/>
              </w:rPr>
              <w:t>Primi teoremi su angoli</w:t>
            </w:r>
          </w:p>
          <w:p w:rsidR="00463EF7" w:rsidRPr="00A00854" w:rsidRDefault="00463EF7" w:rsidP="00DD7922">
            <w:pPr>
              <w:pStyle w:val="NormaleWeb"/>
              <w:spacing w:before="2" w:after="2"/>
              <w:rPr>
                <w:rFonts w:ascii="Calibri" w:hAnsi="Calibri" w:cs="Arial"/>
                <w:color w:val="000000"/>
              </w:rPr>
            </w:pPr>
          </w:p>
        </w:tc>
        <w:tc>
          <w:tcPr>
            <w:tcW w:w="2410" w:type="dxa"/>
          </w:tcPr>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Identificare le parti del piano e le figure geometriche principali</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Conoscere la dimostrazione dei teoremi fondamentali su segmenti e angoli </w:t>
            </w:r>
          </w:p>
          <w:p w:rsidR="00463EF7" w:rsidRPr="00F34450" w:rsidRDefault="00463EF7" w:rsidP="00DD7922">
            <w:pPr>
              <w:pStyle w:val="NormaleWeb"/>
              <w:spacing w:before="2" w:after="2"/>
            </w:pPr>
          </w:p>
        </w:tc>
        <w:tc>
          <w:tcPr>
            <w:tcW w:w="2410" w:type="dxa"/>
          </w:tcPr>
          <w:p w:rsidR="00463EF7" w:rsidRPr="00E6567E" w:rsidRDefault="00463EF7" w:rsidP="00DD7922">
            <w:pPr>
              <w:rPr>
                <w:rFonts w:ascii="Verdana" w:hAnsi="Verdana"/>
                <w:color w:val="000000"/>
                <w:sz w:val="18"/>
                <w:szCs w:val="18"/>
                <w:lang w:eastAsia="en-US"/>
              </w:rPr>
            </w:pPr>
            <w:r w:rsidRPr="00E6567E">
              <w:rPr>
                <w:rFonts w:ascii="Verdana" w:hAnsi="Verdana"/>
                <w:color w:val="000000"/>
                <w:sz w:val="18"/>
                <w:szCs w:val="18"/>
                <w:lang w:eastAsia="en-US"/>
              </w:rPr>
              <w:t>Le pa</w:t>
            </w:r>
            <w:r>
              <w:rPr>
                <w:rFonts w:ascii="Verdana" w:hAnsi="Verdana"/>
                <w:color w:val="000000"/>
                <w:sz w:val="18"/>
                <w:szCs w:val="18"/>
                <w:lang w:eastAsia="en-US"/>
              </w:rPr>
              <w:t>rti della retta e le poligonali</w:t>
            </w:r>
            <w:r w:rsidRPr="00E6567E">
              <w:rPr>
                <w:rFonts w:ascii="Verdana" w:hAnsi="Verdana"/>
                <w:color w:val="000000"/>
                <w:sz w:val="18"/>
                <w:szCs w:val="18"/>
                <w:lang w:eastAsia="en-US"/>
              </w:rPr>
              <w:t xml:space="preserve"> </w:t>
            </w:r>
          </w:p>
          <w:p w:rsidR="00463EF7" w:rsidRPr="00E6567E" w:rsidRDefault="00463EF7" w:rsidP="00DD7922">
            <w:pPr>
              <w:rPr>
                <w:rFonts w:ascii="Verdana" w:hAnsi="Verdana"/>
                <w:color w:val="000000"/>
                <w:sz w:val="18"/>
                <w:szCs w:val="18"/>
                <w:lang w:eastAsia="en-US"/>
              </w:rPr>
            </w:pPr>
          </w:p>
          <w:p w:rsidR="00463EF7" w:rsidRDefault="00463EF7" w:rsidP="00DD7922">
            <w:pPr>
              <w:rPr>
                <w:rFonts w:ascii="Verdana" w:hAnsi="Verdana"/>
                <w:color w:val="000000"/>
                <w:sz w:val="18"/>
                <w:szCs w:val="18"/>
                <w:lang w:eastAsia="en-US"/>
              </w:rPr>
            </w:pPr>
            <w:r>
              <w:rPr>
                <w:rFonts w:ascii="Verdana" w:hAnsi="Verdana"/>
                <w:color w:val="000000"/>
                <w:sz w:val="18"/>
                <w:szCs w:val="18"/>
                <w:lang w:eastAsia="en-US"/>
              </w:rPr>
              <w:t>Semipiani e angoli</w:t>
            </w:r>
          </w:p>
          <w:p w:rsidR="00463EF7" w:rsidRDefault="00463EF7" w:rsidP="00DD7922">
            <w:pPr>
              <w:rPr>
                <w:rFonts w:ascii="Verdana" w:hAnsi="Verdana"/>
                <w:color w:val="000000"/>
                <w:sz w:val="18"/>
                <w:szCs w:val="18"/>
                <w:lang w:eastAsia="en-US"/>
              </w:rPr>
            </w:pPr>
          </w:p>
          <w:p w:rsidR="00463EF7" w:rsidRPr="00E6567E" w:rsidRDefault="00463EF7" w:rsidP="00DD7922">
            <w:pPr>
              <w:rPr>
                <w:rFonts w:ascii="Verdana" w:hAnsi="Verdana"/>
                <w:color w:val="000000"/>
                <w:sz w:val="18"/>
                <w:szCs w:val="18"/>
                <w:lang w:eastAsia="en-US"/>
              </w:rPr>
            </w:pPr>
            <w:r>
              <w:rPr>
                <w:rFonts w:ascii="Verdana" w:hAnsi="Verdana"/>
                <w:color w:val="000000"/>
                <w:sz w:val="18"/>
                <w:szCs w:val="18"/>
                <w:lang w:eastAsia="en-US"/>
              </w:rPr>
              <w:t>Primi teoremi su angoli</w:t>
            </w:r>
          </w:p>
          <w:p w:rsidR="00463EF7" w:rsidRPr="001F6030" w:rsidRDefault="00463EF7" w:rsidP="00DD7922">
            <w:pPr>
              <w:pStyle w:val="NormaleWeb"/>
              <w:spacing w:before="2" w:after="2"/>
            </w:pPr>
          </w:p>
        </w:tc>
      </w:tr>
    </w:tbl>
    <w:p w:rsidR="002E2BB4" w:rsidRDefault="002E2BB4">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701"/>
        <w:gridCol w:w="3260"/>
        <w:gridCol w:w="1843"/>
        <w:gridCol w:w="3260"/>
        <w:gridCol w:w="1843"/>
      </w:tblGrid>
      <w:tr w:rsidR="00463EF7" w:rsidRPr="006841BD" w:rsidTr="002E2BB4">
        <w:tc>
          <w:tcPr>
            <w:tcW w:w="2694" w:type="dxa"/>
          </w:tcPr>
          <w:p w:rsidR="00463EF7" w:rsidRPr="006841BD" w:rsidRDefault="00463EF7" w:rsidP="00DD7922">
            <w:pPr>
              <w:autoSpaceDE w:val="0"/>
              <w:autoSpaceDN w:val="0"/>
              <w:adjustRightInd w:val="0"/>
              <w:jc w:val="center"/>
              <w:rPr>
                <w:b/>
                <w:bCs/>
                <w:sz w:val="28"/>
                <w:szCs w:val="28"/>
              </w:rPr>
            </w:pPr>
          </w:p>
        </w:tc>
        <w:tc>
          <w:tcPr>
            <w:tcW w:w="1701" w:type="dxa"/>
          </w:tcPr>
          <w:p w:rsidR="00463EF7" w:rsidRPr="006841BD" w:rsidRDefault="00463EF7" w:rsidP="00DD7922">
            <w:pPr>
              <w:autoSpaceDE w:val="0"/>
              <w:autoSpaceDN w:val="0"/>
              <w:adjustRightInd w:val="0"/>
              <w:jc w:val="center"/>
              <w:rPr>
                <w:b/>
                <w:bCs/>
                <w:sz w:val="28"/>
                <w:szCs w:val="28"/>
              </w:rPr>
            </w:pPr>
            <w:r>
              <w:rPr>
                <w:b/>
                <w:bCs/>
                <w:sz w:val="28"/>
                <w:szCs w:val="28"/>
              </w:rPr>
              <w:t>Competenze</w:t>
            </w:r>
          </w:p>
        </w:tc>
        <w:tc>
          <w:tcPr>
            <w:tcW w:w="3260" w:type="dxa"/>
          </w:tcPr>
          <w:p w:rsidR="00463EF7" w:rsidRPr="006841BD" w:rsidRDefault="00463EF7" w:rsidP="00DD7922">
            <w:pPr>
              <w:autoSpaceDE w:val="0"/>
              <w:autoSpaceDN w:val="0"/>
              <w:adjustRightInd w:val="0"/>
              <w:jc w:val="center"/>
              <w:rPr>
                <w:b/>
                <w:bCs/>
                <w:sz w:val="28"/>
                <w:szCs w:val="28"/>
              </w:rPr>
            </w:pPr>
            <w:r w:rsidRPr="006841BD">
              <w:rPr>
                <w:b/>
                <w:bCs/>
                <w:sz w:val="28"/>
                <w:szCs w:val="28"/>
              </w:rPr>
              <w:t>Abilità</w:t>
            </w:r>
          </w:p>
        </w:tc>
        <w:tc>
          <w:tcPr>
            <w:tcW w:w="1843" w:type="dxa"/>
          </w:tcPr>
          <w:p w:rsidR="00463EF7" w:rsidRPr="006841BD" w:rsidRDefault="00463EF7" w:rsidP="00DD7922">
            <w:pPr>
              <w:autoSpaceDE w:val="0"/>
              <w:autoSpaceDN w:val="0"/>
              <w:adjustRightInd w:val="0"/>
              <w:jc w:val="center"/>
              <w:rPr>
                <w:b/>
                <w:bCs/>
                <w:sz w:val="28"/>
                <w:szCs w:val="28"/>
              </w:rPr>
            </w:pPr>
            <w:r w:rsidRPr="006841BD">
              <w:rPr>
                <w:b/>
                <w:bCs/>
                <w:sz w:val="28"/>
                <w:szCs w:val="28"/>
              </w:rPr>
              <w:t>Conoscenze</w:t>
            </w:r>
          </w:p>
        </w:tc>
        <w:tc>
          <w:tcPr>
            <w:tcW w:w="5103" w:type="dxa"/>
            <w:gridSpan w:val="2"/>
          </w:tcPr>
          <w:p w:rsidR="00463EF7" w:rsidRDefault="00463EF7" w:rsidP="00DD7922">
            <w:pPr>
              <w:autoSpaceDE w:val="0"/>
              <w:autoSpaceDN w:val="0"/>
              <w:adjustRightInd w:val="0"/>
              <w:jc w:val="center"/>
              <w:rPr>
                <w:b/>
                <w:bCs/>
                <w:sz w:val="28"/>
                <w:szCs w:val="28"/>
              </w:rPr>
            </w:pPr>
            <w:r>
              <w:rPr>
                <w:b/>
                <w:bCs/>
                <w:sz w:val="28"/>
                <w:szCs w:val="28"/>
              </w:rPr>
              <w:t>Obiettivi</w:t>
            </w:r>
          </w:p>
          <w:p w:rsidR="00463EF7" w:rsidRPr="006841BD" w:rsidRDefault="00463EF7" w:rsidP="00DD7922">
            <w:pPr>
              <w:autoSpaceDE w:val="0"/>
              <w:autoSpaceDN w:val="0"/>
              <w:adjustRightInd w:val="0"/>
              <w:jc w:val="center"/>
              <w:rPr>
                <w:b/>
                <w:bCs/>
                <w:sz w:val="28"/>
                <w:szCs w:val="28"/>
              </w:rPr>
            </w:pPr>
            <w:r w:rsidRPr="006841BD">
              <w:rPr>
                <w:b/>
                <w:bCs/>
                <w:sz w:val="28"/>
                <w:szCs w:val="28"/>
              </w:rPr>
              <w:t>Minimi</w:t>
            </w:r>
          </w:p>
        </w:tc>
      </w:tr>
      <w:tr w:rsidR="00463EF7" w:rsidRPr="006841BD" w:rsidTr="002E2BB4">
        <w:tc>
          <w:tcPr>
            <w:tcW w:w="2694" w:type="dxa"/>
          </w:tcPr>
          <w:p w:rsidR="00463EF7" w:rsidRPr="00E6567E" w:rsidRDefault="00463EF7" w:rsidP="00DD7922">
            <w:pPr>
              <w:autoSpaceDE w:val="0"/>
              <w:autoSpaceDN w:val="0"/>
              <w:adjustRightInd w:val="0"/>
              <w:jc w:val="center"/>
              <w:rPr>
                <w:b/>
                <w:bCs/>
                <w:sz w:val="28"/>
                <w:szCs w:val="28"/>
              </w:rPr>
            </w:pPr>
          </w:p>
        </w:tc>
        <w:tc>
          <w:tcPr>
            <w:tcW w:w="1701" w:type="dxa"/>
          </w:tcPr>
          <w:p w:rsidR="00463EF7" w:rsidRPr="006841BD" w:rsidRDefault="00463EF7" w:rsidP="00DD7922">
            <w:pPr>
              <w:autoSpaceDE w:val="0"/>
              <w:autoSpaceDN w:val="0"/>
              <w:adjustRightInd w:val="0"/>
              <w:jc w:val="center"/>
              <w:rPr>
                <w:b/>
                <w:bCs/>
                <w:sz w:val="20"/>
                <w:szCs w:val="20"/>
              </w:rPr>
            </w:pPr>
          </w:p>
        </w:tc>
        <w:tc>
          <w:tcPr>
            <w:tcW w:w="3260" w:type="dxa"/>
          </w:tcPr>
          <w:p w:rsidR="00463EF7" w:rsidRPr="006841BD" w:rsidRDefault="00463EF7" w:rsidP="00DD7922">
            <w:pPr>
              <w:autoSpaceDE w:val="0"/>
              <w:autoSpaceDN w:val="0"/>
              <w:adjustRightInd w:val="0"/>
              <w:jc w:val="center"/>
              <w:rPr>
                <w:b/>
                <w:bCs/>
                <w:sz w:val="20"/>
                <w:szCs w:val="20"/>
              </w:rPr>
            </w:pPr>
          </w:p>
        </w:tc>
        <w:tc>
          <w:tcPr>
            <w:tcW w:w="1843" w:type="dxa"/>
          </w:tcPr>
          <w:p w:rsidR="00463EF7" w:rsidRPr="006841BD" w:rsidRDefault="00463EF7" w:rsidP="00DD7922">
            <w:pPr>
              <w:autoSpaceDE w:val="0"/>
              <w:autoSpaceDN w:val="0"/>
              <w:adjustRightInd w:val="0"/>
              <w:jc w:val="center"/>
              <w:rPr>
                <w:b/>
                <w:bCs/>
                <w:sz w:val="20"/>
                <w:szCs w:val="20"/>
              </w:rPr>
            </w:pPr>
          </w:p>
        </w:tc>
        <w:tc>
          <w:tcPr>
            <w:tcW w:w="3260" w:type="dxa"/>
          </w:tcPr>
          <w:p w:rsidR="00463EF7" w:rsidRPr="006841BD" w:rsidRDefault="00463EF7" w:rsidP="00DD7922">
            <w:pPr>
              <w:autoSpaceDE w:val="0"/>
              <w:autoSpaceDN w:val="0"/>
              <w:adjustRightInd w:val="0"/>
              <w:jc w:val="center"/>
              <w:rPr>
                <w:b/>
                <w:bCs/>
                <w:sz w:val="20"/>
                <w:szCs w:val="20"/>
              </w:rPr>
            </w:pPr>
            <w:r w:rsidRPr="006841BD">
              <w:rPr>
                <w:b/>
                <w:bCs/>
                <w:sz w:val="20"/>
                <w:szCs w:val="20"/>
              </w:rPr>
              <w:t>Abilità</w:t>
            </w:r>
          </w:p>
        </w:tc>
        <w:tc>
          <w:tcPr>
            <w:tcW w:w="1843" w:type="dxa"/>
          </w:tcPr>
          <w:p w:rsidR="00463EF7" w:rsidRPr="006841BD" w:rsidRDefault="00463EF7" w:rsidP="00DD7922">
            <w:pPr>
              <w:autoSpaceDE w:val="0"/>
              <w:autoSpaceDN w:val="0"/>
              <w:adjustRightInd w:val="0"/>
              <w:jc w:val="center"/>
              <w:rPr>
                <w:b/>
                <w:bCs/>
                <w:sz w:val="20"/>
                <w:szCs w:val="20"/>
              </w:rPr>
            </w:pPr>
            <w:r w:rsidRPr="006841BD">
              <w:rPr>
                <w:b/>
                <w:bCs/>
                <w:sz w:val="20"/>
                <w:szCs w:val="20"/>
              </w:rPr>
              <w:t>Conoscenze</w:t>
            </w:r>
          </w:p>
        </w:tc>
      </w:tr>
      <w:tr w:rsidR="00463EF7" w:rsidRPr="006841BD" w:rsidTr="002E2BB4">
        <w:trPr>
          <w:trHeight w:val="5048"/>
        </w:trPr>
        <w:tc>
          <w:tcPr>
            <w:tcW w:w="2694" w:type="dxa"/>
          </w:tcPr>
          <w:p w:rsidR="00463EF7" w:rsidRDefault="00463EF7" w:rsidP="00DD7922">
            <w:pPr>
              <w:autoSpaceDE w:val="0"/>
              <w:autoSpaceDN w:val="0"/>
              <w:adjustRightInd w:val="0"/>
              <w:jc w:val="center"/>
              <w:rPr>
                <w:b/>
                <w:bCs/>
                <w:sz w:val="28"/>
                <w:szCs w:val="28"/>
              </w:rPr>
            </w:pPr>
            <w:r w:rsidRPr="00E57619">
              <w:rPr>
                <w:b/>
                <w:bCs/>
                <w:sz w:val="28"/>
                <w:szCs w:val="28"/>
              </w:rPr>
              <w:t>Dalla congruenza alla misura</w:t>
            </w:r>
          </w:p>
          <w:p w:rsidR="00463EF7" w:rsidRPr="00146928" w:rsidRDefault="00146928" w:rsidP="00C85E89">
            <w:pPr>
              <w:autoSpaceDE w:val="0"/>
              <w:autoSpaceDN w:val="0"/>
              <w:adjustRightInd w:val="0"/>
              <w:jc w:val="center"/>
              <w:rPr>
                <w:bCs/>
              </w:rPr>
            </w:pPr>
            <w:r>
              <w:rPr>
                <w:bCs/>
              </w:rPr>
              <w:t>(ottobre</w:t>
            </w:r>
            <w:r w:rsidR="00463EF7" w:rsidRPr="00146928">
              <w:rPr>
                <w:bCs/>
              </w:rPr>
              <w:t>-</w:t>
            </w:r>
            <w:r w:rsidR="00C85E89">
              <w:rPr>
                <w:bCs/>
              </w:rPr>
              <w:t>marz</w:t>
            </w:r>
            <w:bookmarkStart w:id="0" w:name="_GoBack"/>
            <w:bookmarkEnd w:id="0"/>
            <w:r>
              <w:rPr>
                <w:bCs/>
              </w:rPr>
              <w:t>o</w:t>
            </w:r>
            <w:r w:rsidR="00463EF7" w:rsidRPr="00146928">
              <w:rPr>
                <w:bCs/>
              </w:rPr>
              <w:t>)</w:t>
            </w:r>
          </w:p>
        </w:tc>
        <w:tc>
          <w:tcPr>
            <w:tcW w:w="1701" w:type="dxa"/>
          </w:tcPr>
          <w:p w:rsidR="00463EF7" w:rsidRDefault="00463EF7" w:rsidP="00DD7922">
            <w:pPr>
              <w:pStyle w:val="NormaleWeb"/>
              <w:spacing w:before="2" w:after="2"/>
            </w:pPr>
            <w:r>
              <w:rPr>
                <w:rFonts w:ascii="Verdana" w:hAnsi="Verdana"/>
                <w:b/>
                <w:bCs/>
                <w:color w:val="000000"/>
                <w:sz w:val="18"/>
                <w:szCs w:val="18"/>
              </w:rPr>
              <w:t>M2:</w:t>
            </w:r>
            <w:r w:rsidR="002E2BB4">
              <w:rPr>
                <w:rFonts w:ascii="Verdana" w:hAnsi="Verdana"/>
                <w:b/>
                <w:bCs/>
                <w:color w:val="000000"/>
                <w:sz w:val="18"/>
                <w:szCs w:val="18"/>
              </w:rPr>
              <w:t xml:space="preserve"> </w:t>
            </w:r>
            <w:r>
              <w:rPr>
                <w:rFonts w:ascii="Verdana" w:hAnsi="Verdana"/>
                <w:color w:val="000000"/>
                <w:sz w:val="18"/>
                <w:szCs w:val="18"/>
              </w:rPr>
              <w:t xml:space="preserve">Confrontare e analizzare figure geometriche, individuando invarianti e relazioni </w:t>
            </w:r>
          </w:p>
          <w:p w:rsidR="00463EF7" w:rsidRPr="006841BD" w:rsidRDefault="00463EF7" w:rsidP="00DD7922">
            <w:pPr>
              <w:autoSpaceDE w:val="0"/>
              <w:autoSpaceDN w:val="0"/>
              <w:adjustRightInd w:val="0"/>
              <w:jc w:val="center"/>
              <w:rPr>
                <w:b/>
                <w:bCs/>
                <w:sz w:val="28"/>
                <w:szCs w:val="28"/>
              </w:rPr>
            </w:pPr>
          </w:p>
          <w:p w:rsidR="00463EF7" w:rsidRDefault="00463EF7" w:rsidP="002E2BB4">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2E2BB4" w:rsidRDefault="002E2BB4" w:rsidP="002E2BB4">
            <w:pPr>
              <w:pStyle w:val="NormaleWeb"/>
              <w:spacing w:before="2" w:after="2"/>
              <w:rPr>
                <w:rFonts w:ascii="Verdana" w:hAnsi="Verdana"/>
                <w:color w:val="000000"/>
                <w:sz w:val="18"/>
                <w:szCs w:val="18"/>
              </w:rPr>
            </w:pPr>
          </w:p>
          <w:p w:rsidR="002E2BB4" w:rsidRDefault="002E2BB4" w:rsidP="002E2BB4">
            <w:pPr>
              <w:pStyle w:val="NormaleWeb"/>
              <w:spacing w:before="2" w:after="2"/>
              <w:rPr>
                <w:rFonts w:ascii="Verdana" w:hAnsi="Verdana"/>
                <w:color w:val="000000"/>
                <w:sz w:val="18"/>
                <w:szCs w:val="18"/>
              </w:rPr>
            </w:pPr>
          </w:p>
          <w:p w:rsidR="002E2BB4" w:rsidRDefault="002E2BB4" w:rsidP="002E2BB4">
            <w:pPr>
              <w:pStyle w:val="NormaleWeb"/>
              <w:spacing w:before="2" w:after="2"/>
              <w:rPr>
                <w:rFonts w:ascii="Verdana" w:hAnsi="Verdana"/>
                <w:color w:val="000000"/>
                <w:sz w:val="18"/>
                <w:szCs w:val="18"/>
              </w:rPr>
            </w:pPr>
          </w:p>
          <w:p w:rsidR="002E2BB4" w:rsidRDefault="002E2BB4" w:rsidP="002E2BB4">
            <w:pPr>
              <w:pStyle w:val="NormaleWeb"/>
              <w:spacing w:before="2" w:after="2"/>
              <w:rPr>
                <w:rFonts w:ascii="Verdana" w:hAnsi="Verdana"/>
                <w:color w:val="000000"/>
                <w:sz w:val="18"/>
                <w:szCs w:val="18"/>
              </w:rPr>
            </w:pPr>
          </w:p>
          <w:p w:rsidR="002E2BB4" w:rsidRDefault="002E2BB4" w:rsidP="002E2BB4">
            <w:pPr>
              <w:pStyle w:val="NormaleWeb"/>
              <w:spacing w:before="2" w:after="2"/>
              <w:rPr>
                <w:rFonts w:ascii="Verdana" w:hAnsi="Verdana"/>
                <w:color w:val="000000"/>
                <w:sz w:val="18"/>
                <w:szCs w:val="18"/>
              </w:rPr>
            </w:pPr>
          </w:p>
          <w:p w:rsidR="002E2BB4" w:rsidRDefault="002E2BB4" w:rsidP="002E2BB4">
            <w:pPr>
              <w:pStyle w:val="NormaleWeb"/>
              <w:spacing w:before="2" w:after="2"/>
              <w:rPr>
                <w:rFonts w:ascii="Verdana" w:hAnsi="Verdana"/>
                <w:color w:val="000000"/>
                <w:sz w:val="18"/>
                <w:szCs w:val="18"/>
              </w:rPr>
            </w:pPr>
          </w:p>
          <w:p w:rsidR="002E2BB4" w:rsidRDefault="002E2BB4" w:rsidP="002E2BB4">
            <w:pPr>
              <w:pStyle w:val="NormaleWeb"/>
              <w:spacing w:before="2" w:after="2"/>
              <w:rPr>
                <w:rFonts w:ascii="Verdana" w:hAnsi="Verdana"/>
                <w:color w:val="000000"/>
                <w:sz w:val="18"/>
                <w:szCs w:val="18"/>
              </w:rPr>
            </w:pPr>
          </w:p>
          <w:p w:rsidR="002E2BB4" w:rsidRDefault="002E2BB4" w:rsidP="002E2BB4">
            <w:pPr>
              <w:pStyle w:val="NormaleWeb"/>
              <w:spacing w:before="2" w:after="2"/>
              <w:rPr>
                <w:rFonts w:ascii="Verdana" w:hAnsi="Verdana"/>
                <w:color w:val="000000"/>
                <w:sz w:val="18"/>
                <w:szCs w:val="18"/>
              </w:rPr>
            </w:pPr>
          </w:p>
          <w:p w:rsidR="002E2BB4" w:rsidRDefault="002E2BB4" w:rsidP="002E2BB4">
            <w:pPr>
              <w:pStyle w:val="NormaleWeb"/>
              <w:spacing w:before="2" w:after="2"/>
              <w:rPr>
                <w:rFonts w:ascii="Verdana" w:hAnsi="Verdana"/>
                <w:color w:val="000000"/>
                <w:sz w:val="18"/>
                <w:szCs w:val="18"/>
              </w:rPr>
            </w:pPr>
          </w:p>
          <w:p w:rsidR="002E2BB4" w:rsidRDefault="002E2BB4" w:rsidP="002E2BB4">
            <w:pPr>
              <w:pStyle w:val="NormaleWeb"/>
              <w:spacing w:before="2" w:after="2"/>
              <w:rPr>
                <w:rFonts w:ascii="Verdana" w:hAnsi="Verdana"/>
                <w:color w:val="000000"/>
                <w:sz w:val="18"/>
                <w:szCs w:val="18"/>
              </w:rPr>
            </w:pPr>
          </w:p>
          <w:p w:rsidR="002E2BB4" w:rsidRPr="002E2BB4" w:rsidRDefault="002E2BB4" w:rsidP="002E2BB4">
            <w:pPr>
              <w:pStyle w:val="NormaleWeb"/>
              <w:spacing w:before="2" w:after="2"/>
              <w:rPr>
                <w:rFonts w:ascii="Verdana" w:hAnsi="Verdana"/>
                <w:color w:val="000000"/>
                <w:sz w:val="18"/>
                <w:szCs w:val="18"/>
              </w:rPr>
            </w:pPr>
          </w:p>
        </w:tc>
        <w:tc>
          <w:tcPr>
            <w:tcW w:w="3260" w:type="dxa"/>
          </w:tcPr>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Riconoscere gli elementi di un triangolo e le relazioni tra di essi</w:t>
            </w:r>
          </w:p>
          <w:p w:rsidR="00463EF7" w:rsidRDefault="00463EF7" w:rsidP="00DD7922">
            <w:pPr>
              <w:pStyle w:val="NormaleWeb"/>
              <w:spacing w:before="2" w:after="2"/>
            </w:pPr>
            <w:r>
              <w:rPr>
                <w:rFonts w:ascii="Verdana" w:hAnsi="Verdana"/>
                <w:color w:val="000000"/>
                <w:sz w:val="18"/>
                <w:szCs w:val="18"/>
              </w:rPr>
              <w:t xml:space="preserve"> </w:t>
            </w:r>
          </w:p>
          <w:p w:rsidR="00463EF7" w:rsidRDefault="00463EF7" w:rsidP="00DD7922">
            <w:pPr>
              <w:pStyle w:val="NormaleWeb"/>
              <w:spacing w:before="2" w:after="2"/>
            </w:pPr>
            <w:r>
              <w:rPr>
                <w:rFonts w:ascii="Verdana" w:hAnsi="Verdana"/>
                <w:color w:val="000000"/>
                <w:sz w:val="18"/>
                <w:szCs w:val="18"/>
              </w:rPr>
              <w:t xml:space="preserve">Riconoscere figure congruenti </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Applicare i criteri di congruenza dei triangoli.</w:t>
            </w:r>
          </w:p>
          <w:p w:rsidR="00463EF7" w:rsidRDefault="00463EF7" w:rsidP="00DD7922">
            <w:pPr>
              <w:pStyle w:val="NormaleWeb"/>
              <w:spacing w:before="2" w:after="2"/>
            </w:pPr>
            <w:r>
              <w:rPr>
                <w:rFonts w:ascii="Verdana" w:hAnsi="Verdana"/>
                <w:color w:val="000000"/>
                <w:sz w:val="18"/>
                <w:szCs w:val="18"/>
              </w:rPr>
              <w:t xml:space="preserve"> </w:t>
            </w: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Utilizzare le proprietà dei triangoli isosceli ed equilateri</w:t>
            </w:r>
          </w:p>
          <w:p w:rsidR="00463EF7" w:rsidRDefault="00463EF7" w:rsidP="00DD7922">
            <w:pPr>
              <w:pStyle w:val="NormaleWeb"/>
              <w:spacing w:before="2" w:after="2"/>
            </w:pPr>
            <w:r>
              <w:rPr>
                <w:rFonts w:ascii="Verdana" w:hAnsi="Verdana"/>
                <w:color w:val="000000"/>
                <w:sz w:val="18"/>
                <w:szCs w:val="18"/>
              </w:rPr>
              <w:t xml:space="preserve"> </w:t>
            </w:r>
          </w:p>
          <w:p w:rsidR="00463EF7" w:rsidRDefault="00463EF7" w:rsidP="00DD7922">
            <w:pPr>
              <w:pStyle w:val="NormaleWeb"/>
              <w:spacing w:before="2" w:after="2"/>
            </w:pPr>
            <w:r>
              <w:rPr>
                <w:rFonts w:ascii="Verdana" w:hAnsi="Verdana"/>
                <w:color w:val="000000"/>
                <w:sz w:val="18"/>
                <w:szCs w:val="18"/>
              </w:rPr>
              <w:t xml:space="preserve">Dimostrare teoremi sui triangoli </w:t>
            </w:r>
          </w:p>
          <w:p w:rsidR="00C357CF" w:rsidRDefault="00C357CF" w:rsidP="00C357CF">
            <w:pPr>
              <w:pStyle w:val="NormaleWeb"/>
              <w:spacing w:before="2" w:after="2"/>
              <w:rPr>
                <w:rFonts w:ascii="Verdana" w:hAnsi="Verdana"/>
                <w:color w:val="000000"/>
                <w:sz w:val="18"/>
                <w:szCs w:val="18"/>
              </w:rPr>
            </w:pPr>
          </w:p>
          <w:p w:rsidR="00463EF7" w:rsidRPr="00F34450" w:rsidRDefault="00C357CF" w:rsidP="00C357CF">
            <w:pPr>
              <w:pStyle w:val="NormaleWeb"/>
              <w:spacing w:before="2" w:after="2"/>
            </w:pPr>
            <w:r w:rsidRPr="00B71C20">
              <w:rPr>
                <w:rFonts w:ascii="Verdana" w:hAnsi="Verdana"/>
                <w:color w:val="000000"/>
                <w:sz w:val="18"/>
                <w:szCs w:val="18"/>
              </w:rPr>
              <w:t>Dimostrare teo</w:t>
            </w:r>
            <w:r>
              <w:rPr>
                <w:rFonts w:ascii="Verdana" w:hAnsi="Verdana"/>
                <w:color w:val="000000"/>
                <w:sz w:val="18"/>
                <w:szCs w:val="18"/>
              </w:rPr>
              <w:t>remi sul parallelismo di rette</w:t>
            </w:r>
          </w:p>
        </w:tc>
        <w:tc>
          <w:tcPr>
            <w:tcW w:w="1843" w:type="dxa"/>
          </w:tcPr>
          <w:p w:rsidR="00463EF7" w:rsidRPr="00AE29D9" w:rsidRDefault="00463EF7" w:rsidP="00DD7922">
            <w:pPr>
              <w:rPr>
                <w:rFonts w:ascii="Verdana" w:hAnsi="Verdana"/>
                <w:color w:val="000000"/>
                <w:sz w:val="18"/>
                <w:szCs w:val="18"/>
                <w:lang w:eastAsia="en-US"/>
              </w:rPr>
            </w:pPr>
            <w:r>
              <w:rPr>
                <w:rFonts w:ascii="Verdana" w:hAnsi="Verdana"/>
                <w:color w:val="000000"/>
                <w:sz w:val="18"/>
                <w:szCs w:val="18"/>
                <w:lang w:eastAsia="en-US"/>
              </w:rPr>
              <w:t>Definizione di triangolo</w:t>
            </w:r>
            <w:r w:rsidRPr="00AE29D9">
              <w:rPr>
                <w:rFonts w:ascii="Verdana" w:hAnsi="Verdana"/>
                <w:color w:val="000000"/>
                <w:sz w:val="18"/>
                <w:szCs w:val="18"/>
                <w:lang w:eastAsia="en-US"/>
              </w:rPr>
              <w:t xml:space="preserve"> </w:t>
            </w:r>
          </w:p>
          <w:p w:rsidR="00463EF7" w:rsidRPr="00AE29D9" w:rsidRDefault="00463EF7" w:rsidP="00DD7922">
            <w:pPr>
              <w:rPr>
                <w:rFonts w:ascii="Verdana" w:hAnsi="Verdana"/>
                <w:color w:val="000000"/>
                <w:sz w:val="18"/>
                <w:szCs w:val="18"/>
                <w:lang w:eastAsia="en-US"/>
              </w:rPr>
            </w:pPr>
          </w:p>
          <w:p w:rsidR="00463EF7" w:rsidRPr="00AE29D9" w:rsidRDefault="00463EF7" w:rsidP="00DD7922">
            <w:pPr>
              <w:rPr>
                <w:rFonts w:ascii="Verdana" w:hAnsi="Verdana"/>
                <w:color w:val="000000"/>
                <w:sz w:val="18"/>
                <w:szCs w:val="18"/>
                <w:lang w:eastAsia="en-US"/>
              </w:rPr>
            </w:pPr>
            <w:r w:rsidRPr="00AE29D9">
              <w:rPr>
                <w:rFonts w:ascii="Verdana" w:hAnsi="Verdana"/>
                <w:color w:val="000000"/>
                <w:sz w:val="18"/>
                <w:szCs w:val="18"/>
                <w:lang w:eastAsia="en-US"/>
              </w:rPr>
              <w:t xml:space="preserve">Primo, secondo e terzo criterio di congruenza dei </w:t>
            </w:r>
          </w:p>
          <w:p w:rsidR="00463EF7" w:rsidRPr="00AE29D9" w:rsidRDefault="00463EF7" w:rsidP="00DD7922">
            <w:pPr>
              <w:rPr>
                <w:rFonts w:ascii="Verdana" w:hAnsi="Verdana"/>
                <w:color w:val="000000"/>
                <w:sz w:val="18"/>
                <w:szCs w:val="18"/>
                <w:lang w:eastAsia="en-US"/>
              </w:rPr>
            </w:pPr>
            <w:r>
              <w:rPr>
                <w:rFonts w:ascii="Verdana" w:hAnsi="Verdana"/>
                <w:color w:val="000000"/>
                <w:sz w:val="18"/>
                <w:szCs w:val="18"/>
                <w:lang w:eastAsia="en-US"/>
              </w:rPr>
              <w:t>triangoli</w:t>
            </w:r>
            <w:r w:rsidRPr="00AE29D9">
              <w:rPr>
                <w:rFonts w:ascii="Verdana" w:hAnsi="Verdana"/>
                <w:color w:val="000000"/>
                <w:sz w:val="18"/>
                <w:szCs w:val="18"/>
                <w:lang w:eastAsia="en-US"/>
              </w:rPr>
              <w:t xml:space="preserve"> </w:t>
            </w:r>
          </w:p>
          <w:p w:rsidR="00463EF7" w:rsidRPr="00AE29D9" w:rsidRDefault="00463EF7" w:rsidP="00DD7922">
            <w:pPr>
              <w:rPr>
                <w:rFonts w:ascii="Verdana" w:hAnsi="Verdana"/>
                <w:color w:val="000000"/>
                <w:sz w:val="18"/>
                <w:szCs w:val="18"/>
                <w:lang w:eastAsia="en-US"/>
              </w:rPr>
            </w:pPr>
          </w:p>
          <w:p w:rsidR="00463EF7" w:rsidRDefault="00463EF7" w:rsidP="00DD7922">
            <w:pPr>
              <w:rPr>
                <w:rFonts w:ascii="Verdana" w:hAnsi="Verdana"/>
                <w:color w:val="000000"/>
                <w:sz w:val="18"/>
                <w:szCs w:val="18"/>
                <w:lang w:eastAsia="en-US"/>
              </w:rPr>
            </w:pPr>
            <w:r>
              <w:rPr>
                <w:rFonts w:ascii="Verdana" w:hAnsi="Verdana"/>
                <w:color w:val="000000"/>
                <w:sz w:val="18"/>
                <w:szCs w:val="18"/>
                <w:lang w:eastAsia="en-US"/>
              </w:rPr>
              <w:t>Proprietà dei triangoli isosceli</w:t>
            </w:r>
          </w:p>
          <w:p w:rsidR="00463EF7" w:rsidRDefault="00463EF7" w:rsidP="00DD7922">
            <w:pPr>
              <w:rPr>
                <w:rFonts w:ascii="Verdana" w:hAnsi="Verdana"/>
                <w:color w:val="000000"/>
                <w:sz w:val="18"/>
                <w:szCs w:val="18"/>
                <w:lang w:eastAsia="en-US"/>
              </w:rPr>
            </w:pPr>
          </w:p>
          <w:p w:rsidR="00463EF7" w:rsidRPr="00AE29D9" w:rsidRDefault="00463EF7" w:rsidP="00DD7922">
            <w:pPr>
              <w:rPr>
                <w:rFonts w:ascii="Verdana" w:hAnsi="Verdana"/>
                <w:color w:val="000000"/>
                <w:sz w:val="18"/>
                <w:szCs w:val="18"/>
                <w:lang w:eastAsia="en-US"/>
              </w:rPr>
            </w:pPr>
            <w:r>
              <w:rPr>
                <w:rFonts w:ascii="Verdana" w:hAnsi="Verdana"/>
                <w:color w:val="000000"/>
                <w:sz w:val="18"/>
                <w:szCs w:val="18"/>
                <w:lang w:eastAsia="en-US"/>
              </w:rPr>
              <w:t>Disuguaglianze nei triangoli</w:t>
            </w:r>
          </w:p>
          <w:p w:rsidR="00C357CF" w:rsidRDefault="00C357CF" w:rsidP="00C357CF">
            <w:pPr>
              <w:rPr>
                <w:rFonts w:ascii="Verdana" w:hAnsi="Verdana"/>
                <w:color w:val="000000"/>
                <w:sz w:val="18"/>
                <w:szCs w:val="18"/>
                <w:lang w:eastAsia="en-US"/>
              </w:rPr>
            </w:pPr>
          </w:p>
          <w:p w:rsidR="00C357CF" w:rsidRPr="00B71C20" w:rsidRDefault="00C357CF" w:rsidP="00C357CF">
            <w:pPr>
              <w:rPr>
                <w:rFonts w:ascii="Verdana" w:hAnsi="Verdana"/>
                <w:color w:val="000000"/>
                <w:sz w:val="18"/>
                <w:szCs w:val="18"/>
                <w:lang w:eastAsia="en-US"/>
              </w:rPr>
            </w:pPr>
            <w:r w:rsidRPr="00B71C20">
              <w:rPr>
                <w:rFonts w:ascii="Verdana" w:hAnsi="Verdana"/>
                <w:color w:val="000000"/>
                <w:sz w:val="18"/>
                <w:szCs w:val="18"/>
                <w:lang w:eastAsia="en-US"/>
              </w:rPr>
              <w:t>Criteri di parallelismo</w:t>
            </w:r>
          </w:p>
          <w:p w:rsidR="00C357CF" w:rsidRPr="00B71C20" w:rsidRDefault="00C357CF" w:rsidP="00C357CF">
            <w:pPr>
              <w:rPr>
                <w:rFonts w:ascii="Verdana" w:hAnsi="Verdana"/>
                <w:color w:val="000000"/>
                <w:sz w:val="18"/>
                <w:szCs w:val="18"/>
                <w:lang w:eastAsia="en-US"/>
              </w:rPr>
            </w:pPr>
          </w:p>
          <w:p w:rsidR="00463EF7" w:rsidRPr="00A00854" w:rsidRDefault="00463EF7" w:rsidP="00DD7922">
            <w:pPr>
              <w:pStyle w:val="NormaleWeb"/>
              <w:spacing w:before="2" w:after="2"/>
              <w:rPr>
                <w:rFonts w:ascii="Calibri" w:hAnsi="Calibri" w:cs="Arial"/>
                <w:color w:val="000000"/>
              </w:rPr>
            </w:pPr>
          </w:p>
        </w:tc>
        <w:tc>
          <w:tcPr>
            <w:tcW w:w="3260" w:type="dxa"/>
          </w:tcPr>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Riconoscere gli elementi di un triangolo e le relazioni tra di essi</w:t>
            </w:r>
          </w:p>
          <w:p w:rsidR="00463EF7" w:rsidRDefault="00463EF7" w:rsidP="00DD7922">
            <w:pPr>
              <w:pStyle w:val="NormaleWeb"/>
              <w:spacing w:before="2" w:after="2"/>
            </w:pPr>
            <w:r>
              <w:rPr>
                <w:rFonts w:ascii="Verdana" w:hAnsi="Verdana"/>
                <w:color w:val="000000"/>
                <w:sz w:val="18"/>
                <w:szCs w:val="18"/>
              </w:rPr>
              <w:t xml:space="preserve"> </w:t>
            </w:r>
          </w:p>
          <w:p w:rsidR="00463EF7" w:rsidRDefault="00463EF7" w:rsidP="00DD7922">
            <w:pPr>
              <w:pStyle w:val="NormaleWeb"/>
              <w:spacing w:before="2" w:after="2"/>
            </w:pPr>
            <w:r>
              <w:rPr>
                <w:rFonts w:ascii="Verdana" w:hAnsi="Verdana"/>
                <w:color w:val="000000"/>
                <w:sz w:val="18"/>
                <w:szCs w:val="18"/>
              </w:rPr>
              <w:t xml:space="preserve">Riconoscere figure congruenti </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Applicare i criteri di congruenza dei triangoli</w:t>
            </w:r>
          </w:p>
          <w:p w:rsidR="00463EF7" w:rsidRDefault="00463EF7" w:rsidP="00DD7922">
            <w:pPr>
              <w:pStyle w:val="NormaleWeb"/>
              <w:spacing w:before="2" w:after="2"/>
            </w:pPr>
            <w:r>
              <w:rPr>
                <w:rFonts w:ascii="Verdana" w:hAnsi="Verdana"/>
                <w:color w:val="000000"/>
                <w:sz w:val="18"/>
                <w:szCs w:val="18"/>
              </w:rPr>
              <w:t xml:space="preserve"> </w:t>
            </w: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Utilizzare le proprietà dei triangoli isosceli ed equilateri</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Dimostrare semplici teoremi sui triangoli </w:t>
            </w:r>
          </w:p>
          <w:p w:rsidR="00463EF7" w:rsidRDefault="00463EF7" w:rsidP="00DD7922">
            <w:pPr>
              <w:pStyle w:val="NormaleWeb"/>
              <w:spacing w:before="2" w:after="2"/>
            </w:pPr>
          </w:p>
          <w:p w:rsidR="00C357CF" w:rsidRPr="00F34450" w:rsidRDefault="00C357CF" w:rsidP="00DD7922">
            <w:pPr>
              <w:pStyle w:val="NormaleWeb"/>
              <w:spacing w:before="2" w:after="2"/>
            </w:pPr>
            <w:r w:rsidRPr="00B71C20">
              <w:rPr>
                <w:rFonts w:ascii="Verdana" w:hAnsi="Verdana"/>
                <w:color w:val="000000"/>
                <w:sz w:val="18"/>
                <w:szCs w:val="18"/>
              </w:rPr>
              <w:t>Dimostrare semplici teoremi sul parallelismo di rette</w:t>
            </w:r>
          </w:p>
        </w:tc>
        <w:tc>
          <w:tcPr>
            <w:tcW w:w="1843" w:type="dxa"/>
          </w:tcPr>
          <w:p w:rsidR="00463EF7" w:rsidRPr="00C33326" w:rsidRDefault="00463EF7" w:rsidP="00DD7922">
            <w:pPr>
              <w:rPr>
                <w:rFonts w:ascii="Verdana" w:hAnsi="Verdana"/>
                <w:color w:val="000000"/>
                <w:sz w:val="18"/>
                <w:szCs w:val="18"/>
                <w:lang w:eastAsia="en-US"/>
              </w:rPr>
            </w:pPr>
            <w:r w:rsidRPr="00C33326">
              <w:rPr>
                <w:rFonts w:ascii="Verdana" w:hAnsi="Verdana"/>
                <w:color w:val="000000"/>
                <w:sz w:val="18"/>
                <w:szCs w:val="18"/>
                <w:lang w:eastAsia="en-US"/>
              </w:rPr>
              <w:t xml:space="preserve">Definizione di triangolo </w:t>
            </w:r>
          </w:p>
          <w:p w:rsidR="00463EF7" w:rsidRPr="00C33326" w:rsidRDefault="00463EF7" w:rsidP="00DD7922">
            <w:pPr>
              <w:rPr>
                <w:rFonts w:ascii="Verdana" w:hAnsi="Verdana"/>
                <w:color w:val="000000"/>
                <w:sz w:val="18"/>
                <w:szCs w:val="18"/>
                <w:lang w:eastAsia="en-US"/>
              </w:rPr>
            </w:pPr>
          </w:p>
          <w:p w:rsidR="00463EF7" w:rsidRPr="00C33326" w:rsidRDefault="00463EF7" w:rsidP="00DD7922">
            <w:pPr>
              <w:rPr>
                <w:rFonts w:ascii="Verdana" w:hAnsi="Verdana"/>
                <w:color w:val="000000"/>
                <w:sz w:val="18"/>
                <w:szCs w:val="18"/>
                <w:lang w:eastAsia="en-US"/>
              </w:rPr>
            </w:pPr>
            <w:r w:rsidRPr="00C33326">
              <w:rPr>
                <w:rFonts w:ascii="Verdana" w:hAnsi="Verdana"/>
                <w:color w:val="000000"/>
                <w:sz w:val="18"/>
                <w:szCs w:val="18"/>
                <w:lang w:eastAsia="en-US"/>
              </w:rPr>
              <w:t xml:space="preserve">Primo, secondo e terzo criterio di congruenza dei </w:t>
            </w:r>
          </w:p>
          <w:p w:rsidR="00463EF7" w:rsidRPr="00C33326" w:rsidRDefault="00463EF7" w:rsidP="00DD7922">
            <w:pPr>
              <w:rPr>
                <w:rFonts w:ascii="Verdana" w:hAnsi="Verdana"/>
                <w:color w:val="000000"/>
                <w:sz w:val="18"/>
                <w:szCs w:val="18"/>
                <w:lang w:eastAsia="en-US"/>
              </w:rPr>
            </w:pPr>
            <w:r>
              <w:rPr>
                <w:rFonts w:ascii="Verdana" w:hAnsi="Verdana"/>
                <w:color w:val="000000"/>
                <w:sz w:val="18"/>
                <w:szCs w:val="18"/>
                <w:lang w:eastAsia="en-US"/>
              </w:rPr>
              <w:t>triangoli</w:t>
            </w:r>
            <w:r w:rsidRPr="00C33326">
              <w:rPr>
                <w:rFonts w:ascii="Verdana" w:hAnsi="Verdana"/>
                <w:color w:val="000000"/>
                <w:sz w:val="18"/>
                <w:szCs w:val="18"/>
                <w:lang w:eastAsia="en-US"/>
              </w:rPr>
              <w:t xml:space="preserve"> </w:t>
            </w:r>
          </w:p>
          <w:p w:rsidR="00463EF7" w:rsidRPr="00C33326" w:rsidRDefault="00463EF7" w:rsidP="00DD7922">
            <w:pPr>
              <w:rPr>
                <w:rFonts w:ascii="Verdana" w:hAnsi="Verdana"/>
                <w:color w:val="000000"/>
                <w:sz w:val="18"/>
                <w:szCs w:val="18"/>
                <w:lang w:eastAsia="en-US"/>
              </w:rPr>
            </w:pPr>
          </w:p>
          <w:p w:rsidR="00463EF7" w:rsidRPr="00C33326" w:rsidRDefault="00463EF7" w:rsidP="00DD7922">
            <w:pPr>
              <w:rPr>
                <w:rFonts w:ascii="Verdana" w:hAnsi="Verdana"/>
                <w:color w:val="000000"/>
                <w:sz w:val="18"/>
                <w:szCs w:val="18"/>
                <w:lang w:eastAsia="en-US"/>
              </w:rPr>
            </w:pPr>
            <w:r w:rsidRPr="00C33326">
              <w:rPr>
                <w:rFonts w:ascii="Verdana" w:hAnsi="Verdana"/>
                <w:color w:val="000000"/>
                <w:sz w:val="18"/>
                <w:szCs w:val="18"/>
                <w:lang w:eastAsia="en-US"/>
              </w:rPr>
              <w:t>Proprietà dei triangoli isosceli</w:t>
            </w:r>
          </w:p>
          <w:p w:rsidR="00463EF7" w:rsidRPr="00C33326" w:rsidRDefault="00463EF7" w:rsidP="00DD7922">
            <w:pPr>
              <w:pStyle w:val="NormaleWeb"/>
              <w:spacing w:before="2" w:after="2"/>
              <w:rPr>
                <w:rFonts w:ascii="Verdana" w:hAnsi="Verdana"/>
                <w:sz w:val="18"/>
                <w:szCs w:val="18"/>
              </w:rPr>
            </w:pPr>
          </w:p>
          <w:p w:rsidR="00463EF7" w:rsidRDefault="00463EF7" w:rsidP="00DD7922">
            <w:pPr>
              <w:pStyle w:val="NormaleWeb"/>
              <w:spacing w:before="2" w:after="2"/>
              <w:rPr>
                <w:rFonts w:ascii="Verdana" w:hAnsi="Verdana"/>
                <w:sz w:val="18"/>
                <w:szCs w:val="18"/>
              </w:rPr>
            </w:pPr>
            <w:r w:rsidRPr="00C33326">
              <w:rPr>
                <w:rFonts w:ascii="Verdana" w:hAnsi="Verdana"/>
                <w:sz w:val="18"/>
                <w:szCs w:val="18"/>
              </w:rPr>
              <w:t>Disuguaglianze nei triangoli</w:t>
            </w:r>
          </w:p>
          <w:p w:rsidR="00C357CF" w:rsidRDefault="00C357CF" w:rsidP="00DD7922">
            <w:pPr>
              <w:pStyle w:val="NormaleWeb"/>
              <w:spacing w:before="2" w:after="2"/>
              <w:rPr>
                <w:rFonts w:ascii="Verdana" w:hAnsi="Verdana"/>
                <w:sz w:val="18"/>
                <w:szCs w:val="18"/>
              </w:rPr>
            </w:pPr>
          </w:p>
          <w:p w:rsidR="00C357CF" w:rsidRPr="00B71C20" w:rsidRDefault="00C357CF" w:rsidP="00C357CF">
            <w:pPr>
              <w:rPr>
                <w:rFonts w:ascii="Verdana" w:hAnsi="Verdana"/>
                <w:color w:val="000000"/>
                <w:sz w:val="18"/>
                <w:szCs w:val="18"/>
                <w:lang w:eastAsia="en-US"/>
              </w:rPr>
            </w:pPr>
            <w:r w:rsidRPr="00B71C20">
              <w:rPr>
                <w:rFonts w:ascii="Verdana" w:hAnsi="Verdana"/>
                <w:color w:val="000000"/>
                <w:sz w:val="18"/>
                <w:szCs w:val="18"/>
                <w:lang w:eastAsia="en-US"/>
              </w:rPr>
              <w:t>Criteri di parallelismo</w:t>
            </w:r>
          </w:p>
          <w:p w:rsidR="00C357CF" w:rsidRPr="00B71C20" w:rsidRDefault="00C357CF" w:rsidP="00C357CF">
            <w:pPr>
              <w:rPr>
                <w:rFonts w:ascii="Verdana" w:hAnsi="Verdana"/>
                <w:color w:val="000000"/>
                <w:sz w:val="18"/>
                <w:szCs w:val="18"/>
                <w:lang w:eastAsia="en-US"/>
              </w:rPr>
            </w:pPr>
          </w:p>
          <w:p w:rsidR="00C357CF" w:rsidRPr="00C33326" w:rsidRDefault="00C357CF" w:rsidP="00DD7922">
            <w:pPr>
              <w:pStyle w:val="NormaleWeb"/>
              <w:spacing w:before="2" w:after="2"/>
              <w:rPr>
                <w:rFonts w:ascii="Verdana" w:hAnsi="Verdana"/>
                <w:sz w:val="18"/>
                <w:szCs w:val="18"/>
              </w:rPr>
            </w:pPr>
          </w:p>
        </w:tc>
      </w:tr>
    </w:tbl>
    <w:p w:rsidR="002E2BB4" w:rsidRDefault="002E2BB4">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27"/>
        <w:gridCol w:w="140"/>
      </w:tblGrid>
      <w:tr w:rsidR="00463EF7" w:rsidTr="00F760BA">
        <w:tc>
          <w:tcPr>
            <w:tcW w:w="14567" w:type="dxa"/>
            <w:gridSpan w:val="2"/>
          </w:tcPr>
          <w:p w:rsidR="00463EF7" w:rsidRPr="00D124DD" w:rsidRDefault="00463EF7" w:rsidP="00D124DD">
            <w:pPr>
              <w:jc w:val="both"/>
              <w:rPr>
                <w:b/>
              </w:rPr>
            </w:pPr>
            <w:r w:rsidRPr="00D124DD">
              <w:rPr>
                <w:b/>
              </w:rPr>
              <w:lastRenderedPageBreak/>
              <w:t xml:space="preserve">Metodologia </w:t>
            </w:r>
          </w:p>
          <w:p w:rsidR="00463EF7" w:rsidRPr="00D124DD" w:rsidRDefault="00463EF7" w:rsidP="00D124DD">
            <w:pPr>
              <w:jc w:val="both"/>
            </w:pPr>
          </w:p>
          <w:p w:rsidR="00463EF7" w:rsidRPr="00D124DD" w:rsidRDefault="00463EF7" w:rsidP="00D124DD">
            <w:pPr>
              <w:widowControl w:val="0"/>
              <w:autoSpaceDE w:val="0"/>
              <w:autoSpaceDN w:val="0"/>
              <w:adjustRightInd w:val="0"/>
              <w:ind w:left="360"/>
              <w:jc w:val="both"/>
            </w:pPr>
            <w:r w:rsidRPr="00D124DD">
              <w:t>Il calcolo con le lettere e il problema della generalizzazione sarà trattato in modo trasversale.</w:t>
            </w:r>
          </w:p>
          <w:p w:rsidR="00463EF7" w:rsidRPr="00D124DD" w:rsidRDefault="00463EF7" w:rsidP="00D124DD">
            <w:pPr>
              <w:widowControl w:val="0"/>
              <w:autoSpaceDE w:val="0"/>
              <w:autoSpaceDN w:val="0"/>
              <w:adjustRightInd w:val="0"/>
              <w:jc w:val="both"/>
            </w:pPr>
            <w:r w:rsidRPr="00D124DD">
              <w:t>I metodi che si utilizzeranno nello svolgimento dei contenuti e per il raggiungimento degli obiettivi prefissati saranno:</w:t>
            </w:r>
          </w:p>
          <w:p w:rsidR="00463EF7" w:rsidRPr="00D124DD" w:rsidRDefault="00463EF7" w:rsidP="00D124DD">
            <w:pPr>
              <w:widowControl w:val="0"/>
              <w:numPr>
                <w:ilvl w:val="0"/>
                <w:numId w:val="3"/>
              </w:numPr>
              <w:autoSpaceDE w:val="0"/>
              <w:autoSpaceDN w:val="0"/>
              <w:adjustRightInd w:val="0"/>
              <w:jc w:val="both"/>
            </w:pPr>
            <w:r w:rsidRPr="00D124DD">
              <w:t>la lezione dialogata</w:t>
            </w:r>
          </w:p>
          <w:p w:rsidR="00463EF7" w:rsidRPr="00D124DD" w:rsidRDefault="00463EF7" w:rsidP="00D124DD">
            <w:pPr>
              <w:widowControl w:val="0"/>
              <w:numPr>
                <w:ilvl w:val="0"/>
                <w:numId w:val="3"/>
              </w:numPr>
              <w:autoSpaceDE w:val="0"/>
              <w:autoSpaceDN w:val="0"/>
              <w:adjustRightInd w:val="0"/>
              <w:jc w:val="both"/>
            </w:pPr>
            <w:r w:rsidRPr="00D124DD">
              <w:t>la lezione frontale</w:t>
            </w:r>
          </w:p>
          <w:p w:rsidR="00463EF7" w:rsidRPr="00D124DD" w:rsidRDefault="00463EF7" w:rsidP="00D124DD">
            <w:pPr>
              <w:widowControl w:val="0"/>
              <w:numPr>
                <w:ilvl w:val="0"/>
                <w:numId w:val="3"/>
              </w:numPr>
              <w:autoSpaceDE w:val="0"/>
              <w:autoSpaceDN w:val="0"/>
              <w:adjustRightInd w:val="0"/>
              <w:jc w:val="both"/>
            </w:pPr>
            <w:proofErr w:type="spellStart"/>
            <w:r w:rsidRPr="00D124DD">
              <w:t>problem-solving</w:t>
            </w:r>
            <w:proofErr w:type="spellEnd"/>
          </w:p>
          <w:p w:rsidR="00463EF7" w:rsidRPr="00D124DD" w:rsidRDefault="00463EF7" w:rsidP="00D124DD">
            <w:pPr>
              <w:widowControl w:val="0"/>
              <w:autoSpaceDE w:val="0"/>
              <w:autoSpaceDN w:val="0"/>
              <w:adjustRightInd w:val="0"/>
              <w:jc w:val="both"/>
            </w:pPr>
            <w:r w:rsidRPr="00D124DD">
              <w:t>Ogni docente si impegna a:</w:t>
            </w:r>
          </w:p>
          <w:p w:rsidR="00463EF7" w:rsidRPr="00D124DD" w:rsidRDefault="00463EF7" w:rsidP="00D124DD">
            <w:pPr>
              <w:widowControl w:val="0"/>
              <w:numPr>
                <w:ilvl w:val="0"/>
                <w:numId w:val="4"/>
              </w:numPr>
              <w:autoSpaceDE w:val="0"/>
              <w:autoSpaceDN w:val="0"/>
              <w:adjustRightInd w:val="0"/>
              <w:jc w:val="both"/>
            </w:pPr>
            <w:r w:rsidRPr="00D124DD">
              <w:t>esporre le ragioni e gli obiettivi dell'attività che si appresta a svolgere;</w:t>
            </w:r>
          </w:p>
          <w:p w:rsidR="00463EF7" w:rsidRPr="00D124DD" w:rsidRDefault="00463EF7" w:rsidP="00D124DD">
            <w:pPr>
              <w:widowControl w:val="0"/>
              <w:numPr>
                <w:ilvl w:val="0"/>
                <w:numId w:val="4"/>
              </w:numPr>
              <w:autoSpaceDE w:val="0"/>
              <w:autoSpaceDN w:val="0"/>
              <w:adjustRightInd w:val="0"/>
              <w:jc w:val="both"/>
            </w:pPr>
            <w:r w:rsidRPr="00D124DD">
              <w:t>fornire gli strumenti indispensabili all'approccio con l'argomento;</w:t>
            </w:r>
          </w:p>
          <w:p w:rsidR="00463EF7" w:rsidRPr="00D124DD" w:rsidRDefault="00463EF7" w:rsidP="00D124DD">
            <w:pPr>
              <w:widowControl w:val="0"/>
              <w:numPr>
                <w:ilvl w:val="0"/>
                <w:numId w:val="4"/>
              </w:numPr>
              <w:autoSpaceDE w:val="0"/>
              <w:autoSpaceDN w:val="0"/>
              <w:adjustRightInd w:val="0"/>
              <w:jc w:val="both"/>
            </w:pPr>
            <w:r w:rsidRPr="00D124DD">
              <w:t>stimolare l'intuizione e la scoperta di proprietà, di analogie e di differenze, di possibili applicazioni degli argomenti studiati nell'ambito della matematica o delle altre discipline;</w:t>
            </w:r>
          </w:p>
          <w:p w:rsidR="00463EF7" w:rsidRPr="00D124DD" w:rsidRDefault="00463EF7" w:rsidP="00D124DD">
            <w:pPr>
              <w:widowControl w:val="0"/>
              <w:numPr>
                <w:ilvl w:val="0"/>
                <w:numId w:val="4"/>
              </w:numPr>
              <w:autoSpaceDE w:val="0"/>
              <w:autoSpaceDN w:val="0"/>
              <w:adjustRightInd w:val="0"/>
              <w:jc w:val="both"/>
            </w:pPr>
            <w:r w:rsidRPr="00D124DD">
              <w:t>valutare immediatamente le idee, anche attraverso la loro applicazione;</w:t>
            </w:r>
          </w:p>
          <w:p w:rsidR="00463EF7" w:rsidRPr="00D124DD" w:rsidRDefault="00463EF7" w:rsidP="00D124DD">
            <w:pPr>
              <w:widowControl w:val="0"/>
              <w:numPr>
                <w:ilvl w:val="0"/>
                <w:numId w:val="4"/>
              </w:numPr>
              <w:autoSpaceDE w:val="0"/>
              <w:autoSpaceDN w:val="0"/>
              <w:adjustRightInd w:val="0"/>
              <w:jc w:val="both"/>
            </w:pPr>
            <w:r w:rsidRPr="00D124DD">
              <w:t>sistemare organicamente le idee emerse dagli interventi degli studenti;</w:t>
            </w:r>
          </w:p>
          <w:p w:rsidR="00463EF7" w:rsidRPr="00D124DD" w:rsidRDefault="00463EF7" w:rsidP="00D124DD">
            <w:pPr>
              <w:widowControl w:val="0"/>
              <w:numPr>
                <w:ilvl w:val="0"/>
                <w:numId w:val="4"/>
              </w:numPr>
              <w:autoSpaceDE w:val="0"/>
              <w:autoSpaceDN w:val="0"/>
              <w:adjustRightInd w:val="0"/>
              <w:jc w:val="both"/>
            </w:pPr>
            <w:r w:rsidRPr="00D124DD">
              <w:t>applicare le conoscenze a situazioni concrete e in ambiti diversi;</w:t>
            </w:r>
          </w:p>
          <w:p w:rsidR="00463EF7" w:rsidRPr="00D124DD" w:rsidRDefault="00463EF7" w:rsidP="00D124DD">
            <w:pPr>
              <w:widowControl w:val="0"/>
              <w:numPr>
                <w:ilvl w:val="0"/>
                <w:numId w:val="4"/>
              </w:numPr>
              <w:autoSpaceDE w:val="0"/>
              <w:autoSpaceDN w:val="0"/>
              <w:adjustRightInd w:val="0"/>
              <w:jc w:val="both"/>
            </w:pPr>
            <w:r w:rsidRPr="00D124DD">
              <w:t>valutare il raggiungimento degli obiettivi;</w:t>
            </w:r>
          </w:p>
          <w:p w:rsidR="00463EF7" w:rsidRPr="00D124DD" w:rsidRDefault="00463EF7" w:rsidP="00D124DD">
            <w:pPr>
              <w:widowControl w:val="0"/>
              <w:numPr>
                <w:ilvl w:val="0"/>
                <w:numId w:val="4"/>
              </w:numPr>
              <w:autoSpaceDE w:val="0"/>
              <w:autoSpaceDN w:val="0"/>
              <w:adjustRightInd w:val="0"/>
              <w:jc w:val="both"/>
            </w:pPr>
            <w:r w:rsidRPr="00D124DD">
              <w:t>predisporre ed effettuare, se necessario, tempestive attività di recupero delle conoscenze e/o della loro applicazione.</w:t>
            </w:r>
          </w:p>
          <w:p w:rsidR="00463EF7" w:rsidRPr="00D124DD" w:rsidRDefault="00463EF7" w:rsidP="00D124DD">
            <w:pPr>
              <w:widowControl w:val="0"/>
              <w:autoSpaceDE w:val="0"/>
              <w:autoSpaceDN w:val="0"/>
              <w:adjustRightInd w:val="0"/>
              <w:jc w:val="both"/>
            </w:pPr>
            <w:r w:rsidRPr="00D124DD">
              <w:t xml:space="preserve">Il lavoro a casa dello studente consisterà soprattutto nella sistemazione e nel consolidamento dei concetti appresi e dovrà essere conseguente ad ogni lezione e precedente la successiva. </w:t>
            </w:r>
          </w:p>
          <w:p w:rsidR="00463EF7" w:rsidRPr="00D124DD" w:rsidRDefault="00463EF7" w:rsidP="00D124DD">
            <w:pPr>
              <w:jc w:val="both"/>
              <w:rPr>
                <w:sz w:val="26"/>
                <w:szCs w:val="26"/>
              </w:rPr>
            </w:pPr>
            <w:r w:rsidRPr="00D124DD">
              <w:t>Gli esercizi assegnati per compito a casa dall’insegnante rientrano in questo lavoro e potranno es</w:t>
            </w:r>
            <w:r w:rsidR="002E2BB4">
              <w:t xml:space="preserve">sere lo spunto per chiarimenti </w:t>
            </w:r>
            <w:r w:rsidRPr="00D124DD">
              <w:t>e approfondimenti. Il numero degli esercizi assegnati varierà a seconda dell’argomento in modo tale che il loro svolgimento sia ragionato e non meccanico. Soprattutto nella fase finale dello svolgimento di una unità didattica lo studente dovrà effettuare uno studio globale che sarà anche oggetto di verifica orale. Inoltre c’è l’attività di ripasso da effettuarsi periodicamente per consolidare ulteriormente l’acquisizione di concetti e nozioni, per facilitarne l’utilizzo ed il confronto. Si sottolinea infine l’importanza dell’uso sistematico del libro di testo in adozione che rappresenta il supporto fondamentale di tutta l’attività svolta a casa dallo studente, insieme ai quaderni degli appunti ed al quaderno su cui si svolgono gli esercizi.</w:t>
            </w:r>
          </w:p>
        </w:tc>
      </w:tr>
      <w:tr w:rsidR="00463EF7" w:rsidTr="00F760BA">
        <w:trPr>
          <w:gridAfter w:val="1"/>
          <w:wAfter w:w="140" w:type="dxa"/>
        </w:trPr>
        <w:tc>
          <w:tcPr>
            <w:tcW w:w="14427" w:type="dxa"/>
          </w:tcPr>
          <w:p w:rsidR="00463EF7" w:rsidRPr="00D124DD" w:rsidRDefault="00463EF7" w:rsidP="00D124DD">
            <w:pPr>
              <w:jc w:val="both"/>
              <w:rPr>
                <w:b/>
              </w:rPr>
            </w:pPr>
            <w:r w:rsidRPr="00D124DD">
              <w:rPr>
                <w:b/>
              </w:rPr>
              <w:lastRenderedPageBreak/>
              <w:t xml:space="preserve">Criteri di valutazione </w:t>
            </w:r>
          </w:p>
          <w:p w:rsidR="00463EF7" w:rsidRPr="00D124DD" w:rsidRDefault="00463EF7" w:rsidP="00D124DD">
            <w:pPr>
              <w:widowControl w:val="0"/>
              <w:autoSpaceDE w:val="0"/>
              <w:autoSpaceDN w:val="0"/>
              <w:adjustRightInd w:val="0"/>
              <w:jc w:val="both"/>
            </w:pPr>
          </w:p>
          <w:p w:rsidR="00463EF7" w:rsidRPr="00D124DD" w:rsidRDefault="00463EF7" w:rsidP="00D124DD">
            <w:pPr>
              <w:widowControl w:val="0"/>
              <w:autoSpaceDE w:val="0"/>
              <w:autoSpaceDN w:val="0"/>
              <w:adjustRightInd w:val="0"/>
              <w:jc w:val="both"/>
            </w:pPr>
            <w:r w:rsidRPr="00D124DD">
              <w:t>Gli insegnanti del gruppo disciplinare concordano nel ritenere che la verifica è la premessa per l'accertamento dei livelli raggiunti, dall'analisi dei quali consegue il comportamento del docente il quale:</w:t>
            </w:r>
          </w:p>
          <w:p w:rsidR="00463EF7" w:rsidRPr="00D124DD" w:rsidRDefault="00463EF7" w:rsidP="00D124DD">
            <w:pPr>
              <w:widowControl w:val="0"/>
              <w:autoSpaceDE w:val="0"/>
              <w:autoSpaceDN w:val="0"/>
              <w:adjustRightInd w:val="0"/>
              <w:ind w:firstLine="720"/>
              <w:jc w:val="both"/>
            </w:pPr>
            <w:r w:rsidRPr="00D124DD">
              <w:t>a) nell'ipotesi che gli obiettivi prefissati non siano stati raggiunti, o lo siano stati solo in parte, o solo per una esigua parte degli studenti, attiva quelle strategie che consentono il recupero per la maggior parte della classe;</w:t>
            </w:r>
          </w:p>
          <w:p w:rsidR="00463EF7" w:rsidRPr="00D124DD" w:rsidRDefault="00463EF7" w:rsidP="00D124DD">
            <w:pPr>
              <w:widowControl w:val="0"/>
              <w:autoSpaceDE w:val="0"/>
              <w:autoSpaceDN w:val="0"/>
              <w:adjustRightInd w:val="0"/>
              <w:ind w:firstLine="720"/>
              <w:jc w:val="both"/>
            </w:pPr>
            <w:r w:rsidRPr="00D124DD">
              <w:t>b) nell'ipotesi che gli stessi obiettivi siano stati ampiamente conseguiti, può, compatibilmente con i tempi di cui dispone, attivare interventi in vista del miglioramento della qualità del processo culturale e della piena valorizzazione delle potenzialità degli studenti.</w:t>
            </w:r>
          </w:p>
          <w:p w:rsidR="00463EF7" w:rsidRPr="00D124DD" w:rsidRDefault="00463EF7" w:rsidP="00D124DD">
            <w:pPr>
              <w:widowControl w:val="0"/>
              <w:autoSpaceDE w:val="0"/>
              <w:autoSpaceDN w:val="0"/>
              <w:adjustRightInd w:val="0"/>
              <w:jc w:val="both"/>
            </w:pPr>
            <w:r w:rsidRPr="00D124DD">
              <w:t>In tal modo la verifica diventa il mezzo che consente agli insegnanti di far il punto dello stato di avanzamento del processo di apprendimento e di trarre utili conclusioni in ordine ai tempi e ai modi della programmazione (per esempio apportare dei tagli ai contenuti, fatti salvi quelli minimi, oppure cambiare i tempi prefissati per la realizzazione delle unità didattiche).</w:t>
            </w:r>
          </w:p>
          <w:p w:rsidR="00463EF7" w:rsidRPr="00D124DD" w:rsidRDefault="00463EF7" w:rsidP="00D124DD">
            <w:pPr>
              <w:widowControl w:val="0"/>
              <w:autoSpaceDE w:val="0"/>
              <w:autoSpaceDN w:val="0"/>
              <w:adjustRightInd w:val="0"/>
              <w:jc w:val="both"/>
            </w:pPr>
            <w:r w:rsidRPr="00D124DD">
              <w:t>Gli strumenti di accertamento idonei a verificare i livelli conseguiti negli obiettivi di apprendimento già prefissati saranno:</w:t>
            </w:r>
          </w:p>
          <w:p w:rsidR="00463EF7" w:rsidRPr="00D124DD" w:rsidRDefault="00463EF7" w:rsidP="00D124DD">
            <w:pPr>
              <w:widowControl w:val="0"/>
              <w:autoSpaceDE w:val="0"/>
              <w:autoSpaceDN w:val="0"/>
              <w:adjustRightInd w:val="0"/>
              <w:jc w:val="both"/>
            </w:pPr>
            <w:r w:rsidRPr="00D124DD">
              <w:t>a)  verifiche scritte</w:t>
            </w:r>
          </w:p>
          <w:p w:rsidR="00463EF7" w:rsidRPr="00D124DD" w:rsidRDefault="00463EF7" w:rsidP="00D124DD">
            <w:pPr>
              <w:widowControl w:val="0"/>
              <w:autoSpaceDE w:val="0"/>
              <w:autoSpaceDN w:val="0"/>
              <w:adjustRightInd w:val="0"/>
              <w:jc w:val="both"/>
            </w:pPr>
            <w:r w:rsidRPr="00D124DD">
              <w:t>b)  test</w:t>
            </w:r>
          </w:p>
          <w:p w:rsidR="00463EF7" w:rsidRPr="00D124DD" w:rsidRDefault="00463EF7" w:rsidP="00D124DD">
            <w:pPr>
              <w:widowControl w:val="0"/>
              <w:autoSpaceDE w:val="0"/>
              <w:autoSpaceDN w:val="0"/>
              <w:adjustRightInd w:val="0"/>
              <w:jc w:val="both"/>
            </w:pPr>
            <w:r w:rsidRPr="00D124DD">
              <w:t>c)  quesiti a risposta breve</w:t>
            </w:r>
          </w:p>
          <w:p w:rsidR="00463EF7" w:rsidRPr="00D124DD" w:rsidRDefault="00463EF7" w:rsidP="00D124DD">
            <w:pPr>
              <w:widowControl w:val="0"/>
              <w:autoSpaceDE w:val="0"/>
              <w:autoSpaceDN w:val="0"/>
              <w:adjustRightInd w:val="0"/>
              <w:jc w:val="both"/>
            </w:pPr>
            <w:r w:rsidRPr="00D124DD">
              <w:t>d)  verifiche orali.</w:t>
            </w:r>
          </w:p>
          <w:p w:rsidR="00463EF7" w:rsidRPr="00D124DD" w:rsidRDefault="00463EF7" w:rsidP="00D124DD">
            <w:pPr>
              <w:widowControl w:val="0"/>
              <w:autoSpaceDE w:val="0"/>
              <w:autoSpaceDN w:val="0"/>
              <w:adjustRightInd w:val="0"/>
              <w:jc w:val="both"/>
            </w:pPr>
            <w:r w:rsidRPr="00D124DD">
              <w:t>La verifica immediata dell'apprendimento verrà effettuata anche giornalmente attraverso il colloquio insegnante/studente (chiarimento di dubbi, risposta a domande, richieste di approfondimenti …).</w:t>
            </w:r>
          </w:p>
          <w:p w:rsidR="00463EF7" w:rsidRPr="00D124DD" w:rsidRDefault="00463EF7" w:rsidP="00D124DD">
            <w:pPr>
              <w:widowControl w:val="0"/>
              <w:autoSpaceDE w:val="0"/>
              <w:autoSpaceDN w:val="0"/>
              <w:adjustRightInd w:val="0"/>
              <w:jc w:val="both"/>
            </w:pPr>
            <w:r w:rsidRPr="00D124DD">
              <w:t>Inoltre la correzione dei compiti assegnati a casa e le risposte date dagli studenti a singole domande poste dall'insegnante verranno considerate parte integrante dell'attività di verifica.</w:t>
            </w:r>
          </w:p>
          <w:p w:rsidR="00463EF7" w:rsidRPr="00D124DD" w:rsidRDefault="00463EF7" w:rsidP="00D124DD">
            <w:pPr>
              <w:widowControl w:val="0"/>
              <w:autoSpaceDE w:val="0"/>
              <w:autoSpaceDN w:val="0"/>
              <w:adjustRightInd w:val="0"/>
              <w:jc w:val="both"/>
            </w:pPr>
          </w:p>
          <w:p w:rsidR="00463EF7" w:rsidRPr="00D124DD" w:rsidRDefault="00463EF7" w:rsidP="00D124DD">
            <w:pPr>
              <w:widowControl w:val="0"/>
              <w:autoSpaceDE w:val="0"/>
              <w:autoSpaceDN w:val="0"/>
              <w:adjustRightInd w:val="0"/>
              <w:jc w:val="both"/>
            </w:pPr>
            <w:r w:rsidRPr="00D124DD">
              <w:t>La somministrazione delle verifiche scritte, generalmente, avverrà al termine delle singole unità didattiche (svolte interamente o anche solo parzialmente qualora fossero piuttosto ricche di concetti diversi). Farà sicuramente eccezione l</w:t>
            </w:r>
            <w:r>
              <w:t>’eventuale</w:t>
            </w:r>
            <w:r w:rsidRPr="00D124DD">
              <w:t xml:space="preserve"> verifica parallela di fine anno scolastico che verterà sugli aspetti più salienti del programma effettivamente svolto.</w:t>
            </w:r>
          </w:p>
          <w:p w:rsidR="00463EF7" w:rsidRPr="00D124DD" w:rsidRDefault="00463EF7" w:rsidP="00D124DD">
            <w:pPr>
              <w:widowControl w:val="0"/>
              <w:autoSpaceDE w:val="0"/>
              <w:autoSpaceDN w:val="0"/>
              <w:adjustRightInd w:val="0"/>
              <w:jc w:val="both"/>
            </w:pPr>
            <w:r w:rsidRPr="00D124DD">
              <w:t>Anche durante l'anno si cercherà di predisporre prove di verifica parallele concordate per obiettivi, contenuti e valutazione.</w:t>
            </w:r>
          </w:p>
          <w:p w:rsidR="00463EF7" w:rsidRPr="00D124DD" w:rsidRDefault="00463EF7" w:rsidP="00D124DD">
            <w:pPr>
              <w:widowControl w:val="0"/>
              <w:autoSpaceDE w:val="0"/>
              <w:autoSpaceDN w:val="0"/>
              <w:adjustRightInd w:val="0"/>
              <w:jc w:val="both"/>
            </w:pPr>
            <w:r w:rsidRPr="00D124DD">
              <w:lastRenderedPageBreak/>
              <w:t>Nella stesura delle prove scritte l'insegnante terrà in debito conto la giusta proporzione tra complessità della prova, tempo assegnato e punto cui si è giunti nell</w:t>
            </w:r>
            <w:r>
              <w:t>a</w:t>
            </w:r>
            <w:r w:rsidRPr="00D124DD">
              <w:t xml:space="preserve"> programma</w:t>
            </w:r>
            <w:r>
              <w:t>zione</w:t>
            </w:r>
            <w:r w:rsidRPr="00D124DD">
              <w:t>, nonché l'individuazione delle prove in rapporto ai livelli di partenza.</w:t>
            </w:r>
          </w:p>
          <w:p w:rsidR="00463EF7" w:rsidRPr="00D124DD" w:rsidRDefault="00463EF7" w:rsidP="00D124DD">
            <w:pPr>
              <w:widowControl w:val="0"/>
              <w:autoSpaceDE w:val="0"/>
              <w:autoSpaceDN w:val="0"/>
              <w:adjustRightInd w:val="0"/>
              <w:jc w:val="both"/>
            </w:pPr>
            <w:r w:rsidRPr="00D124DD">
              <w:t>I risultati delle prove saranno debitamente studiati dall'insegnante che da essi trarrà elementi probanti per una idonea strategia di interventi volti a rimuovere le cause di insuccesso ed anche per una corretta valutazione.</w:t>
            </w:r>
          </w:p>
          <w:p w:rsidR="00463EF7" w:rsidRPr="00D124DD" w:rsidRDefault="00463EF7" w:rsidP="00D124DD">
            <w:pPr>
              <w:jc w:val="both"/>
              <w:rPr>
                <w:sz w:val="26"/>
                <w:szCs w:val="26"/>
              </w:rPr>
            </w:pPr>
            <w:r w:rsidRPr="00D124DD">
              <w:t>La valutazione finale terrà conto della situazione di partenza, dei progressi fatti, dell'impegno e dell'assiduità dimostrati nello studio, nonché dell'esito della prova finale parallela.</w:t>
            </w:r>
          </w:p>
        </w:tc>
      </w:tr>
      <w:tr w:rsidR="00463EF7" w:rsidTr="00F760BA">
        <w:trPr>
          <w:gridAfter w:val="1"/>
          <w:wAfter w:w="140" w:type="dxa"/>
        </w:trPr>
        <w:tc>
          <w:tcPr>
            <w:tcW w:w="14427" w:type="dxa"/>
          </w:tcPr>
          <w:p w:rsidR="00463EF7" w:rsidRPr="00D124DD" w:rsidRDefault="00463EF7" w:rsidP="00D124DD">
            <w:pPr>
              <w:jc w:val="both"/>
              <w:rPr>
                <w:b/>
              </w:rPr>
            </w:pPr>
            <w:r w:rsidRPr="00D124DD">
              <w:rPr>
                <w:b/>
              </w:rPr>
              <w:lastRenderedPageBreak/>
              <w:t>Verifiche</w:t>
            </w:r>
          </w:p>
          <w:p w:rsidR="00463EF7" w:rsidRPr="00D124DD" w:rsidRDefault="00463EF7" w:rsidP="00D124DD">
            <w:pPr>
              <w:jc w:val="both"/>
              <w:rPr>
                <w:b/>
              </w:rPr>
            </w:pPr>
            <w:r w:rsidRPr="00D124DD">
              <w:t>Alla definizione del voto</w:t>
            </w:r>
            <w:r>
              <w:t>,</w:t>
            </w:r>
            <w:r w:rsidRPr="00D124DD">
              <w:t xml:space="preserve"> concorreranno almeno due prove scritte nel trimestre e quattro nel </w:t>
            </w:r>
            <w:proofErr w:type="spellStart"/>
            <w:r w:rsidRPr="00D124DD">
              <w:t>pentamestre</w:t>
            </w:r>
            <w:proofErr w:type="spellEnd"/>
            <w:r w:rsidRPr="00D124DD">
              <w:t xml:space="preserve"> e </w:t>
            </w:r>
            <w:r>
              <w:t xml:space="preserve">uno o </w:t>
            </w:r>
            <w:r w:rsidRPr="00D124DD">
              <w:t>due test per ognuno dei due periodi. A fronte di risultati non positivi, una interrogazione potrà dare un’opportunità per saggiare l'effettiva preparazione dello studente.</w:t>
            </w:r>
          </w:p>
        </w:tc>
      </w:tr>
      <w:tr w:rsidR="00463EF7" w:rsidTr="00F760BA">
        <w:trPr>
          <w:gridAfter w:val="1"/>
          <w:wAfter w:w="140" w:type="dxa"/>
        </w:trPr>
        <w:tc>
          <w:tcPr>
            <w:tcW w:w="14427" w:type="dxa"/>
          </w:tcPr>
          <w:p w:rsidR="00463EF7" w:rsidRPr="00D124DD" w:rsidRDefault="00463EF7" w:rsidP="00D124DD">
            <w:pPr>
              <w:jc w:val="both"/>
              <w:rPr>
                <w:b/>
              </w:rPr>
            </w:pPr>
            <w:r w:rsidRPr="00D124DD">
              <w:rPr>
                <w:b/>
              </w:rPr>
              <w:t>Attività integrative</w:t>
            </w:r>
          </w:p>
          <w:p w:rsidR="00463EF7" w:rsidRPr="00D124DD" w:rsidRDefault="00463EF7" w:rsidP="00D124DD">
            <w:pPr>
              <w:jc w:val="both"/>
              <w:rPr>
                <w:b/>
              </w:rPr>
            </w:pPr>
            <w:r w:rsidRPr="00D124DD">
              <w:t>Non sono previste particolari attività integrative, gli insegnanti si riservano di vagliare le eventuali proposte</w:t>
            </w:r>
          </w:p>
        </w:tc>
      </w:tr>
      <w:tr w:rsidR="00463EF7" w:rsidTr="00F760BA">
        <w:trPr>
          <w:gridAfter w:val="1"/>
          <w:wAfter w:w="140" w:type="dxa"/>
        </w:trPr>
        <w:tc>
          <w:tcPr>
            <w:tcW w:w="14427" w:type="dxa"/>
          </w:tcPr>
          <w:p w:rsidR="00463EF7" w:rsidRPr="00D124DD" w:rsidRDefault="00463EF7" w:rsidP="00D124DD">
            <w:pPr>
              <w:jc w:val="both"/>
              <w:rPr>
                <w:b/>
              </w:rPr>
            </w:pPr>
            <w:r w:rsidRPr="00D124DD">
              <w:rPr>
                <w:b/>
              </w:rPr>
              <w:t>Recupero e sostegno</w:t>
            </w:r>
          </w:p>
          <w:p w:rsidR="00463EF7" w:rsidRPr="00D124DD" w:rsidRDefault="00463EF7" w:rsidP="00D124DD">
            <w:pPr>
              <w:jc w:val="both"/>
            </w:pPr>
            <w:r w:rsidRPr="00D124DD">
              <w:t>L'attività di recupero sarà tempestiva e mirata al termine di ogni singol</w:t>
            </w:r>
            <w:r>
              <w:t>a</w:t>
            </w:r>
            <w:r w:rsidRPr="00D124DD">
              <w:t xml:space="preserve"> </w:t>
            </w:r>
            <w:r>
              <w:t>unità</w:t>
            </w:r>
            <w:r w:rsidRPr="00D124DD">
              <w:t xml:space="preserve"> e potrà consistere nel ritornare su di ess</w:t>
            </w:r>
            <w:r>
              <w:t>a</w:t>
            </w:r>
            <w:r w:rsidRPr="00D124DD">
              <w:t xml:space="preserve"> con tutta la classe o con un gruppo ristretto di studenti modificando l'approccio e/o lo sviluppo dell</w:t>
            </w:r>
            <w:r>
              <w:t>a</w:t>
            </w:r>
            <w:r w:rsidRPr="00D124DD">
              <w:t xml:space="preserve"> stess</w:t>
            </w:r>
            <w:r>
              <w:t>a</w:t>
            </w:r>
            <w:r w:rsidRPr="00D124DD">
              <w:t xml:space="preserve"> o, </w:t>
            </w:r>
            <w:r w:rsidR="002E2BB4">
              <w:t>i</w:t>
            </w:r>
            <w:r w:rsidRPr="00D124DD">
              <w:t>n casi estremi, nella partecipazione ad un corso di recupero predisposto in orario extrascolastico. La scelta dipenderà dal mancato raggiungimento degli obiettivi.</w:t>
            </w:r>
          </w:p>
          <w:p w:rsidR="00463EF7" w:rsidRPr="00D124DD" w:rsidRDefault="00463EF7" w:rsidP="00D124DD">
            <w:pPr>
              <w:jc w:val="both"/>
            </w:pPr>
            <w:r w:rsidRPr="00D124DD">
              <w:t>Non si esclude la somministrazione di esercizi suppletivi e diversificati ai singoli discenti a seconda delle necessità e il conseguente controllo da parte dell'insegnante dei medesimi.</w:t>
            </w:r>
          </w:p>
          <w:p w:rsidR="00463EF7" w:rsidRPr="00D124DD" w:rsidRDefault="00463EF7" w:rsidP="00D124DD">
            <w:pPr>
              <w:jc w:val="both"/>
              <w:rPr>
                <w:b/>
              </w:rPr>
            </w:pPr>
            <w:r w:rsidRPr="00D124DD">
              <w:t xml:space="preserve">Il recupero potrà essere svolto anche attivando sportelli help o corsi di recupero pomeridiani a seconda delle </w:t>
            </w:r>
            <w:r w:rsidR="002E2BB4">
              <w:t>necessità man mano evidenziate.</w:t>
            </w:r>
          </w:p>
        </w:tc>
      </w:tr>
    </w:tbl>
    <w:p w:rsidR="00AB0F42" w:rsidRDefault="00AB0F42" w:rsidP="00A135B8">
      <w:pPr>
        <w:spacing w:line="360" w:lineRule="auto"/>
        <w:rPr>
          <w:sz w:val="22"/>
          <w:szCs w:val="22"/>
        </w:rPr>
      </w:pPr>
    </w:p>
    <w:p w:rsidR="00463EF7" w:rsidRPr="000F67F9" w:rsidRDefault="00BD161B" w:rsidP="00AB0F42">
      <w:pPr>
        <w:spacing w:line="360" w:lineRule="auto"/>
        <w:rPr>
          <w:sz w:val="22"/>
          <w:szCs w:val="22"/>
        </w:rPr>
      </w:pPr>
      <w:r>
        <w:rPr>
          <w:sz w:val="22"/>
          <w:szCs w:val="22"/>
        </w:rPr>
        <w:t>Bergamo</w:t>
      </w:r>
      <w:r w:rsidR="00463EF7">
        <w:rPr>
          <w:sz w:val="22"/>
          <w:szCs w:val="22"/>
        </w:rPr>
        <w:t xml:space="preserve">, </w:t>
      </w:r>
      <w:r w:rsidR="000C2B23">
        <w:rPr>
          <w:sz w:val="22"/>
          <w:szCs w:val="22"/>
        </w:rPr>
        <w:t>30</w:t>
      </w:r>
      <w:r w:rsidR="00463EF7">
        <w:rPr>
          <w:sz w:val="22"/>
          <w:szCs w:val="22"/>
        </w:rPr>
        <w:t xml:space="preserve"> settembre 201</w:t>
      </w:r>
      <w:r w:rsidR="00146928">
        <w:rPr>
          <w:sz w:val="22"/>
          <w:szCs w:val="22"/>
        </w:rPr>
        <w:t>7</w:t>
      </w:r>
      <w:r w:rsidR="00463EF7">
        <w:rPr>
          <w:sz w:val="22"/>
          <w:szCs w:val="22"/>
        </w:rPr>
        <w:tab/>
      </w:r>
      <w:r w:rsidR="00A135B8">
        <w:rPr>
          <w:sz w:val="22"/>
          <w:szCs w:val="22"/>
        </w:rPr>
        <w:tab/>
      </w:r>
      <w:r w:rsidR="00A135B8">
        <w:rPr>
          <w:sz w:val="22"/>
          <w:szCs w:val="22"/>
        </w:rPr>
        <w:tab/>
      </w:r>
      <w:r w:rsidR="00A135B8">
        <w:rPr>
          <w:sz w:val="22"/>
          <w:szCs w:val="22"/>
        </w:rPr>
        <w:tab/>
      </w:r>
      <w:r w:rsidR="00463EF7">
        <w:rPr>
          <w:sz w:val="22"/>
          <w:szCs w:val="22"/>
        </w:rPr>
        <w:t xml:space="preserve">Firma </w:t>
      </w:r>
      <w:r w:rsidR="00463EF7" w:rsidRPr="000F67F9">
        <w:rPr>
          <w:sz w:val="22"/>
          <w:szCs w:val="22"/>
        </w:rPr>
        <w:t xml:space="preserve"> </w:t>
      </w:r>
      <w:r w:rsidR="00AB0F42">
        <w:rPr>
          <w:sz w:val="22"/>
          <w:szCs w:val="22"/>
        </w:rPr>
        <w:t xml:space="preserve">     </w:t>
      </w:r>
      <w:r w:rsidR="00463EF7" w:rsidRPr="000F67F9">
        <w:rPr>
          <w:sz w:val="22"/>
          <w:szCs w:val="22"/>
        </w:rPr>
        <w:t>____________________</w:t>
      </w:r>
      <w:r w:rsidR="00463EF7">
        <w:rPr>
          <w:sz w:val="22"/>
          <w:szCs w:val="22"/>
        </w:rPr>
        <w:tab/>
      </w:r>
      <w:r w:rsidR="00AB0F42">
        <w:rPr>
          <w:sz w:val="22"/>
          <w:szCs w:val="22"/>
        </w:rPr>
        <w:t xml:space="preserve">   _____________________________</w:t>
      </w:r>
      <w:r w:rsidR="00AB0F42">
        <w:rPr>
          <w:sz w:val="22"/>
          <w:szCs w:val="22"/>
        </w:rPr>
        <w:tab/>
      </w:r>
      <w:r w:rsidR="00463EF7">
        <w:rPr>
          <w:sz w:val="22"/>
          <w:szCs w:val="22"/>
        </w:rPr>
        <w:tab/>
      </w:r>
      <w:r w:rsidR="00276F63">
        <w:rPr>
          <w:sz w:val="22"/>
          <w:szCs w:val="22"/>
        </w:rPr>
        <w:tab/>
      </w:r>
      <w:r w:rsidR="00276F63">
        <w:rPr>
          <w:sz w:val="22"/>
          <w:szCs w:val="22"/>
        </w:rPr>
        <w:tab/>
      </w:r>
      <w:r w:rsidR="00276F63">
        <w:rPr>
          <w:sz w:val="22"/>
          <w:szCs w:val="22"/>
        </w:rPr>
        <w:tab/>
      </w:r>
      <w:r w:rsidR="00276F63">
        <w:rPr>
          <w:sz w:val="22"/>
          <w:szCs w:val="22"/>
        </w:rPr>
        <w:tab/>
      </w:r>
      <w:r w:rsidR="00276F63">
        <w:rPr>
          <w:sz w:val="22"/>
          <w:szCs w:val="22"/>
        </w:rPr>
        <w:tab/>
      </w:r>
      <w:r w:rsidR="00276F63">
        <w:rPr>
          <w:sz w:val="22"/>
          <w:szCs w:val="22"/>
        </w:rPr>
        <w:tab/>
      </w:r>
      <w:r w:rsidR="00276F63">
        <w:rPr>
          <w:sz w:val="22"/>
          <w:szCs w:val="22"/>
        </w:rPr>
        <w:tab/>
      </w:r>
      <w:r w:rsidR="00276F63">
        <w:rPr>
          <w:sz w:val="22"/>
          <w:szCs w:val="22"/>
        </w:rPr>
        <w:tab/>
      </w:r>
      <w:r w:rsidR="00276F63">
        <w:rPr>
          <w:sz w:val="22"/>
          <w:szCs w:val="22"/>
        </w:rPr>
        <w:tab/>
      </w:r>
      <w:r w:rsidR="00276F63">
        <w:rPr>
          <w:sz w:val="22"/>
          <w:szCs w:val="22"/>
        </w:rPr>
        <w:tab/>
      </w:r>
      <w:r w:rsidR="00276F63">
        <w:rPr>
          <w:sz w:val="22"/>
          <w:szCs w:val="22"/>
        </w:rPr>
        <w:tab/>
      </w:r>
      <w:r w:rsidR="00276F63">
        <w:rPr>
          <w:sz w:val="22"/>
          <w:szCs w:val="22"/>
        </w:rPr>
        <w:tab/>
      </w:r>
      <w:r w:rsidR="00276F63">
        <w:rPr>
          <w:sz w:val="22"/>
          <w:szCs w:val="22"/>
        </w:rPr>
        <w:tab/>
      </w:r>
      <w:r w:rsidR="00276F63">
        <w:rPr>
          <w:sz w:val="22"/>
          <w:szCs w:val="22"/>
        </w:rPr>
        <w:tab/>
      </w:r>
    </w:p>
    <w:sectPr w:rsidR="00463EF7" w:rsidRPr="000F67F9" w:rsidSect="00475CCA">
      <w:headerReference w:type="default" r:id="rId9"/>
      <w:footerReference w:type="default" r:id="rId10"/>
      <w:pgSz w:w="16838" w:h="11906" w:orient="landscape"/>
      <w:pgMar w:top="568" w:right="141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7CF" w:rsidRDefault="00C357CF" w:rsidP="00475CCA">
      <w:r>
        <w:separator/>
      </w:r>
    </w:p>
  </w:endnote>
  <w:endnote w:type="continuationSeparator" w:id="0">
    <w:p w:rsidR="00C357CF" w:rsidRDefault="00C357CF" w:rsidP="0047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CF" w:rsidRDefault="00C357CF" w:rsidP="00767214">
    <w:pPr>
      <w:pStyle w:val="Pidipagina"/>
      <w:rPr>
        <w:sz w:val="18"/>
        <w:szCs w:val="18"/>
      </w:rPr>
    </w:pPr>
    <w:r>
      <w:rPr>
        <w:sz w:val="18"/>
        <w:szCs w:val="18"/>
      </w:rPr>
      <w:t>Il presente materiale è di proprietà dell’Istituto di Istruzione Superiore Mario Rigoni Stern ed è vietata qualsiasi copia non autorizzata</w:t>
    </w:r>
  </w:p>
  <w:p w:rsidR="00C357CF" w:rsidRPr="00F527C6" w:rsidRDefault="00C357CF" w:rsidP="00475CCA">
    <w:pPr>
      <w:pStyle w:val="Pidipagina"/>
      <w:jc w:val="both"/>
      <w:rPr>
        <w:sz w:val="16"/>
        <w:szCs w:val="16"/>
      </w:rPr>
    </w:pPr>
    <w:r w:rsidRPr="00F527C6">
      <w:rPr>
        <w:sz w:val="16"/>
        <w:szCs w:val="16"/>
      </w:rPr>
      <w:t xml:space="preserve">Pagina </w:t>
    </w:r>
    <w:r w:rsidRPr="00F527C6">
      <w:rPr>
        <w:sz w:val="16"/>
        <w:szCs w:val="16"/>
      </w:rPr>
      <w:fldChar w:fldCharType="begin"/>
    </w:r>
    <w:r w:rsidRPr="00F527C6">
      <w:rPr>
        <w:sz w:val="16"/>
        <w:szCs w:val="16"/>
      </w:rPr>
      <w:instrText xml:space="preserve"> PAGE </w:instrText>
    </w:r>
    <w:r w:rsidRPr="00F527C6">
      <w:rPr>
        <w:sz w:val="16"/>
        <w:szCs w:val="16"/>
      </w:rPr>
      <w:fldChar w:fldCharType="separate"/>
    </w:r>
    <w:r w:rsidR="00C85E89">
      <w:rPr>
        <w:noProof/>
        <w:sz w:val="16"/>
        <w:szCs w:val="16"/>
      </w:rPr>
      <w:t>13</w:t>
    </w:r>
    <w:r w:rsidRPr="00F527C6">
      <w:rPr>
        <w:sz w:val="16"/>
        <w:szCs w:val="16"/>
      </w:rPr>
      <w:fldChar w:fldCharType="end"/>
    </w:r>
    <w:r w:rsidRPr="00F527C6">
      <w:rPr>
        <w:sz w:val="16"/>
        <w:szCs w:val="16"/>
      </w:rPr>
      <w:t xml:space="preserve"> di </w:t>
    </w:r>
    <w:r w:rsidRPr="00F527C6">
      <w:rPr>
        <w:sz w:val="16"/>
        <w:szCs w:val="16"/>
      </w:rPr>
      <w:fldChar w:fldCharType="begin"/>
    </w:r>
    <w:r w:rsidRPr="00F527C6">
      <w:rPr>
        <w:sz w:val="16"/>
        <w:szCs w:val="16"/>
      </w:rPr>
      <w:instrText xml:space="preserve"> NUMPAGES </w:instrText>
    </w:r>
    <w:r w:rsidRPr="00F527C6">
      <w:rPr>
        <w:sz w:val="16"/>
        <w:szCs w:val="16"/>
      </w:rPr>
      <w:fldChar w:fldCharType="separate"/>
    </w:r>
    <w:r w:rsidR="00C85E89">
      <w:rPr>
        <w:noProof/>
        <w:sz w:val="16"/>
        <w:szCs w:val="16"/>
      </w:rPr>
      <w:t>16</w:t>
    </w:r>
    <w:r w:rsidRPr="00F527C6">
      <w:rPr>
        <w:sz w:val="16"/>
        <w:szCs w:val="16"/>
      </w:rPr>
      <w:fldChar w:fldCharType="end"/>
    </w:r>
  </w:p>
  <w:p w:rsidR="00C357CF" w:rsidRDefault="00C357CF" w:rsidP="00475CCA">
    <w:pPr>
      <w:pStyle w:val="Pidipagina"/>
      <w:ind w:right="360"/>
      <w:jc w:val="both"/>
    </w:pPr>
  </w:p>
  <w:p w:rsidR="00C357CF" w:rsidRDefault="00C357C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7CF" w:rsidRDefault="00C357CF" w:rsidP="00475CCA">
      <w:r>
        <w:separator/>
      </w:r>
    </w:p>
  </w:footnote>
  <w:footnote w:type="continuationSeparator" w:id="0">
    <w:p w:rsidR="00C357CF" w:rsidRDefault="00C357CF" w:rsidP="00475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CF" w:rsidRDefault="00C357CF">
    <w:pPr>
      <w:pStyle w:val="Intestazion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3"/>
    </w:tblGrid>
    <w:tr w:rsidR="00C357CF" w:rsidRPr="00045915" w:rsidTr="00506FBE">
      <w:trPr>
        <w:trHeight w:val="1916"/>
      </w:trPr>
      <w:tc>
        <w:tcPr>
          <w:tcW w:w="5000" w:type="pct"/>
          <w:tcBorders>
            <w:top w:val="nil"/>
            <w:left w:val="nil"/>
            <w:bottom w:val="single" w:sz="4" w:space="0" w:color="auto"/>
            <w:right w:val="nil"/>
          </w:tcBorders>
          <w:shd w:val="clear" w:color="auto" w:fill="auto"/>
          <w:vAlign w:val="center"/>
        </w:tcPr>
        <w:p w:rsidR="00C357CF" w:rsidRPr="00045915" w:rsidRDefault="00C357CF" w:rsidP="00506FBE">
          <w:pPr>
            <w:jc w:val="center"/>
            <w:rPr>
              <w:color w:val="000000"/>
            </w:rPr>
          </w:pPr>
          <w:r>
            <w:rPr>
              <w:noProof/>
            </w:rPr>
            <w:drawing>
              <wp:anchor distT="0" distB="0" distL="114300" distR="114300" simplePos="0" relativeHeight="251660288" behindDoc="0" locked="0" layoutInCell="1" allowOverlap="1">
                <wp:simplePos x="0" y="0"/>
                <wp:positionH relativeFrom="column">
                  <wp:posOffset>762000</wp:posOffset>
                </wp:positionH>
                <wp:positionV relativeFrom="paragraph">
                  <wp:posOffset>309880</wp:posOffset>
                </wp:positionV>
                <wp:extent cx="659765" cy="720090"/>
                <wp:effectExtent l="19050" t="0" r="6985" b="0"/>
                <wp:wrapNone/>
                <wp:docPr id="4"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srcRect/>
                        <a:stretch>
                          <a:fillRect/>
                        </a:stretch>
                      </pic:blipFill>
                      <pic:spPr bwMode="auto">
                        <a:xfrm>
                          <a:off x="0" y="0"/>
                          <a:ext cx="659765" cy="720090"/>
                        </a:xfrm>
                        <a:prstGeom prst="rect">
                          <a:avLst/>
                        </a:prstGeom>
                        <a:noFill/>
                        <a:ln w="9525">
                          <a:noFill/>
                          <a:miter lim="800000"/>
                          <a:headEnd/>
                          <a:tailEnd/>
                        </a:ln>
                      </pic:spPr>
                    </pic:pic>
                  </a:graphicData>
                </a:graphic>
              </wp:anchor>
            </w:drawing>
          </w:r>
          <w:r>
            <w:rPr>
              <w:noProof/>
              <w:color w:val="000000"/>
            </w:rPr>
            <w:drawing>
              <wp:inline distT="0" distB="0" distL="0" distR="0">
                <wp:extent cx="307340" cy="349250"/>
                <wp:effectExtent l="19050" t="0" r="0" b="0"/>
                <wp:docPr id="3" name="Immagine 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2"/>
                        <a:srcRect/>
                        <a:stretch>
                          <a:fillRect/>
                        </a:stretch>
                      </pic:blipFill>
                      <pic:spPr bwMode="auto">
                        <a:xfrm>
                          <a:off x="0" y="0"/>
                          <a:ext cx="307340" cy="349250"/>
                        </a:xfrm>
                        <a:prstGeom prst="rect">
                          <a:avLst/>
                        </a:prstGeom>
                        <a:noFill/>
                        <a:ln w="9525">
                          <a:noFill/>
                          <a:miter lim="800000"/>
                          <a:headEnd/>
                          <a:tailEnd/>
                        </a:ln>
                      </pic:spPr>
                    </pic:pic>
                  </a:graphicData>
                </a:graphic>
              </wp:inline>
            </w:drawing>
          </w:r>
        </w:p>
        <w:p w:rsidR="00C357CF" w:rsidRPr="00045915" w:rsidRDefault="00C357CF" w:rsidP="00506FBE">
          <w:pPr>
            <w:jc w:val="center"/>
            <w:rPr>
              <w:rFonts w:ascii="Verdana" w:hAnsi="Verdana"/>
              <w:color w:val="000000"/>
            </w:rPr>
          </w:pPr>
          <w:r w:rsidRPr="00045915">
            <w:rPr>
              <w:rFonts w:ascii="Verdana" w:hAnsi="Verdana"/>
              <w:color w:val="000000"/>
              <w:sz w:val="22"/>
              <w:szCs w:val="22"/>
            </w:rPr>
            <w:t>Ministero della Pubblica Istruzione</w:t>
          </w:r>
        </w:p>
        <w:p w:rsidR="00C357CF" w:rsidRPr="00045915" w:rsidRDefault="00C357CF" w:rsidP="00506FBE">
          <w:pPr>
            <w:jc w:val="center"/>
            <w:rPr>
              <w:rFonts w:ascii="Verdana" w:hAnsi="Verdana"/>
              <w:color w:val="000000"/>
            </w:rPr>
          </w:pPr>
          <w:r w:rsidRPr="00045915">
            <w:rPr>
              <w:rFonts w:ascii="Verdana" w:hAnsi="Verdana"/>
              <w:color w:val="000000"/>
              <w:sz w:val="22"/>
              <w:szCs w:val="22"/>
            </w:rPr>
            <w:t>I.I.S. Mario Rigoni Stern</w:t>
          </w:r>
        </w:p>
        <w:p w:rsidR="00C357CF" w:rsidRPr="00045915" w:rsidRDefault="00C357CF" w:rsidP="00506FBE">
          <w:pPr>
            <w:jc w:val="center"/>
            <w:rPr>
              <w:rFonts w:ascii="Verdana" w:hAnsi="Verdana"/>
              <w:color w:val="000000"/>
            </w:rPr>
          </w:pPr>
          <w:r w:rsidRPr="00045915">
            <w:rPr>
              <w:rFonts w:ascii="Verdana" w:hAnsi="Verdana"/>
              <w:color w:val="000000"/>
              <w:sz w:val="22"/>
              <w:szCs w:val="22"/>
            </w:rPr>
            <w:t>Via Borgo Palazzo 128-24125 Bergamo</w:t>
          </w:r>
        </w:p>
        <w:p w:rsidR="00C357CF" w:rsidRPr="00045915" w:rsidRDefault="00C357CF" w:rsidP="00506FBE">
          <w:pPr>
            <w:jc w:val="center"/>
            <w:rPr>
              <w:rFonts w:ascii="Verdana" w:hAnsi="Verdana"/>
            </w:rPr>
          </w:pPr>
          <w:r w:rsidRPr="0071752E">
            <w:rPr>
              <w:rFonts w:ascii="Verdana" w:hAnsi="Verdana"/>
              <w:sz w:val="22"/>
              <w:szCs w:val="22"/>
            </w:rPr>
            <w:sym w:font="Wingdings 2" w:char="F027"/>
          </w:r>
          <w:r w:rsidRPr="0071752E">
            <w:rPr>
              <w:rFonts w:ascii="Verdana" w:hAnsi="Verdana"/>
              <w:sz w:val="22"/>
              <w:szCs w:val="22"/>
            </w:rPr>
            <w:t xml:space="preserve"> 035 </w:t>
          </w:r>
          <w:r w:rsidRPr="00045915">
            <w:rPr>
              <w:rFonts w:ascii="Verdana" w:hAnsi="Verdana"/>
              <w:sz w:val="22"/>
              <w:szCs w:val="22"/>
            </w:rPr>
            <w:t>220213</w:t>
          </w:r>
          <w:r w:rsidRPr="0071752E">
            <w:rPr>
              <w:rFonts w:ascii="Verdana" w:hAnsi="Verdana"/>
              <w:sz w:val="22"/>
              <w:szCs w:val="22"/>
            </w:rPr>
            <w:t xml:space="preserve"> - </w:t>
          </w:r>
          <w:r w:rsidRPr="0071752E">
            <w:rPr>
              <w:rFonts w:ascii="Verdana" w:hAnsi="Verdana"/>
              <w:sz w:val="22"/>
              <w:szCs w:val="22"/>
            </w:rPr>
            <w:sym w:font="Wingdings 2" w:char="F037"/>
          </w:r>
          <w:r w:rsidRPr="0071752E">
            <w:rPr>
              <w:rFonts w:ascii="Verdana" w:hAnsi="Verdana"/>
              <w:sz w:val="22"/>
              <w:szCs w:val="22"/>
            </w:rPr>
            <w:t xml:space="preserve"> 035 </w:t>
          </w:r>
          <w:r w:rsidRPr="00045915">
            <w:rPr>
              <w:rFonts w:ascii="Verdana" w:hAnsi="Verdana"/>
              <w:sz w:val="22"/>
              <w:szCs w:val="22"/>
            </w:rPr>
            <w:t>220410</w:t>
          </w:r>
        </w:p>
        <w:p w:rsidR="00C357CF" w:rsidRPr="00045915" w:rsidRDefault="00C357CF" w:rsidP="00506FBE">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C357CF" w:rsidRPr="00E21266" w:rsidTr="00506FBE">
      <w:trPr>
        <w:trHeight w:val="161"/>
      </w:trPr>
      <w:tc>
        <w:tcPr>
          <w:tcW w:w="5000" w:type="pct"/>
          <w:tcBorders>
            <w:top w:val="single" w:sz="4" w:space="0" w:color="auto"/>
          </w:tcBorders>
          <w:shd w:val="clear" w:color="auto" w:fill="auto"/>
          <w:vAlign w:val="center"/>
        </w:tcPr>
        <w:p w:rsidR="00C357CF" w:rsidRPr="00E21266" w:rsidRDefault="00C357CF" w:rsidP="00506FBE">
          <w:pPr>
            <w:jc w:val="center"/>
            <w:rPr>
              <w:rFonts w:ascii="Verdana" w:eastAsia="Batang" w:hAnsi="Verdana"/>
              <w:b/>
              <w:bCs/>
            </w:rPr>
          </w:pPr>
          <w:r>
            <w:rPr>
              <w:rFonts w:ascii="Verdana" w:eastAsia="Batang" w:hAnsi="Verdana"/>
              <w:b/>
              <w:bCs/>
            </w:rPr>
            <w:t>PIANO DI LAVORO DISCIPLINARE – M02/P03</w:t>
          </w:r>
        </w:p>
      </w:tc>
    </w:tr>
  </w:tbl>
  <w:p w:rsidR="00C357CF" w:rsidRDefault="00C357CF" w:rsidP="00475CC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3615D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000203"/>
    <w:multiLevelType w:val="hybridMultilevel"/>
    <w:tmpl w:val="F8323F8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96E08E2"/>
    <w:multiLevelType w:val="hybridMultilevel"/>
    <w:tmpl w:val="00565A9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475CCA"/>
    <w:rsid w:val="00016FFF"/>
    <w:rsid w:val="00042379"/>
    <w:rsid w:val="0004318B"/>
    <w:rsid w:val="00053137"/>
    <w:rsid w:val="00063A94"/>
    <w:rsid w:val="000C2B23"/>
    <w:rsid w:val="000E1858"/>
    <w:rsid w:val="000F67F9"/>
    <w:rsid w:val="001179B7"/>
    <w:rsid w:val="00124D5E"/>
    <w:rsid w:val="00146928"/>
    <w:rsid w:val="00161F31"/>
    <w:rsid w:val="00166F70"/>
    <w:rsid w:val="001D1595"/>
    <w:rsid w:val="001F6030"/>
    <w:rsid w:val="00214C33"/>
    <w:rsid w:val="00276F63"/>
    <w:rsid w:val="00283145"/>
    <w:rsid w:val="00285967"/>
    <w:rsid w:val="002932FE"/>
    <w:rsid w:val="002A15E3"/>
    <w:rsid w:val="002B0D3F"/>
    <w:rsid w:val="002E2BB4"/>
    <w:rsid w:val="002F2367"/>
    <w:rsid w:val="0035015F"/>
    <w:rsid w:val="004259CE"/>
    <w:rsid w:val="00435132"/>
    <w:rsid w:val="00463192"/>
    <w:rsid w:val="00463EF7"/>
    <w:rsid w:val="004658F6"/>
    <w:rsid w:val="00475CCA"/>
    <w:rsid w:val="004B1EFA"/>
    <w:rsid w:val="004C14D6"/>
    <w:rsid w:val="004D53A6"/>
    <w:rsid w:val="004F6256"/>
    <w:rsid w:val="00506FBE"/>
    <w:rsid w:val="00542DBC"/>
    <w:rsid w:val="005649D0"/>
    <w:rsid w:val="005A1470"/>
    <w:rsid w:val="005C54A5"/>
    <w:rsid w:val="005D1AF4"/>
    <w:rsid w:val="005E14F2"/>
    <w:rsid w:val="005F6A05"/>
    <w:rsid w:val="006172CD"/>
    <w:rsid w:val="00625C89"/>
    <w:rsid w:val="006268AF"/>
    <w:rsid w:val="006510DE"/>
    <w:rsid w:val="006841BD"/>
    <w:rsid w:val="006F2806"/>
    <w:rsid w:val="00760FD0"/>
    <w:rsid w:val="00767214"/>
    <w:rsid w:val="00804B22"/>
    <w:rsid w:val="00810319"/>
    <w:rsid w:val="008440E6"/>
    <w:rsid w:val="00852711"/>
    <w:rsid w:val="00864014"/>
    <w:rsid w:val="00865804"/>
    <w:rsid w:val="0086655F"/>
    <w:rsid w:val="00873FA5"/>
    <w:rsid w:val="00891080"/>
    <w:rsid w:val="008B4458"/>
    <w:rsid w:val="008E1A6F"/>
    <w:rsid w:val="0095550C"/>
    <w:rsid w:val="00966CD7"/>
    <w:rsid w:val="00974E1A"/>
    <w:rsid w:val="009E3F55"/>
    <w:rsid w:val="00A00854"/>
    <w:rsid w:val="00A077C5"/>
    <w:rsid w:val="00A135B8"/>
    <w:rsid w:val="00A31BAC"/>
    <w:rsid w:val="00A406F7"/>
    <w:rsid w:val="00A959BC"/>
    <w:rsid w:val="00AB0F42"/>
    <w:rsid w:val="00AB12F1"/>
    <w:rsid w:val="00AE29D9"/>
    <w:rsid w:val="00AF7B5E"/>
    <w:rsid w:val="00B3665E"/>
    <w:rsid w:val="00B44A53"/>
    <w:rsid w:val="00B553C2"/>
    <w:rsid w:val="00B67598"/>
    <w:rsid w:val="00B709F8"/>
    <w:rsid w:val="00B77746"/>
    <w:rsid w:val="00BD161B"/>
    <w:rsid w:val="00BE2CE8"/>
    <w:rsid w:val="00BF2B82"/>
    <w:rsid w:val="00BF62DE"/>
    <w:rsid w:val="00C1537D"/>
    <w:rsid w:val="00C33326"/>
    <w:rsid w:val="00C357CF"/>
    <w:rsid w:val="00C85E89"/>
    <w:rsid w:val="00D045DF"/>
    <w:rsid w:val="00D124DD"/>
    <w:rsid w:val="00D13729"/>
    <w:rsid w:val="00D81007"/>
    <w:rsid w:val="00DA1BE0"/>
    <w:rsid w:val="00DA3003"/>
    <w:rsid w:val="00DC4803"/>
    <w:rsid w:val="00DD5FE3"/>
    <w:rsid w:val="00DD7922"/>
    <w:rsid w:val="00E035CA"/>
    <w:rsid w:val="00E40193"/>
    <w:rsid w:val="00E4711E"/>
    <w:rsid w:val="00E57619"/>
    <w:rsid w:val="00E57F46"/>
    <w:rsid w:val="00E6567E"/>
    <w:rsid w:val="00F0487C"/>
    <w:rsid w:val="00F34450"/>
    <w:rsid w:val="00F3757F"/>
    <w:rsid w:val="00F40665"/>
    <w:rsid w:val="00F527C6"/>
    <w:rsid w:val="00F760BA"/>
    <w:rsid w:val="00FA71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CCA"/>
    <w:rPr>
      <w:rFonts w:eastAsia="Times New Roman"/>
      <w:sz w:val="24"/>
      <w:szCs w:val="24"/>
    </w:rPr>
  </w:style>
  <w:style w:type="paragraph" w:styleId="Titolo4">
    <w:name w:val="heading 4"/>
    <w:basedOn w:val="Normale"/>
    <w:next w:val="Normale"/>
    <w:link w:val="Titolo4Carattere"/>
    <w:uiPriority w:val="99"/>
    <w:qFormat/>
    <w:rsid w:val="00475CC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475CCA"/>
    <w:pPr>
      <w:spacing w:before="240" w:after="60"/>
      <w:outlineLvl w:val="6"/>
    </w:pPr>
    <w:rPr>
      <w:rFonts w:ascii="Calibri" w:eastAsia="Calibri" w:hAnsi="Calibr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475CCA"/>
    <w:rPr>
      <w:rFonts w:eastAsia="Times New Roman"/>
      <w:b/>
      <w:sz w:val="28"/>
      <w:lang w:eastAsia="it-IT"/>
    </w:rPr>
  </w:style>
  <w:style w:type="character" w:customStyle="1" w:styleId="Titolo7Carattere">
    <w:name w:val="Titolo 7 Carattere"/>
    <w:basedOn w:val="Carpredefinitoparagrafo"/>
    <w:link w:val="Titolo7"/>
    <w:uiPriority w:val="99"/>
    <w:semiHidden/>
    <w:locked/>
    <w:rsid w:val="00475CCA"/>
    <w:rPr>
      <w:rFonts w:ascii="Calibri" w:hAnsi="Calibri"/>
      <w:lang w:eastAsia="it-IT"/>
    </w:rPr>
  </w:style>
  <w:style w:type="paragraph" w:styleId="Intestazione">
    <w:name w:val="header"/>
    <w:basedOn w:val="Normale"/>
    <w:link w:val="IntestazioneCarattere"/>
    <w:uiPriority w:val="99"/>
    <w:rsid w:val="00475CCA"/>
    <w:pPr>
      <w:tabs>
        <w:tab w:val="center" w:pos="4819"/>
        <w:tab w:val="right" w:pos="9638"/>
      </w:tabs>
    </w:pPr>
    <w:rPr>
      <w:rFonts w:eastAsia="Calibri"/>
      <w:sz w:val="20"/>
      <w:szCs w:val="20"/>
    </w:rPr>
  </w:style>
  <w:style w:type="character" w:customStyle="1" w:styleId="IntestazioneCarattere">
    <w:name w:val="Intestazione Carattere"/>
    <w:basedOn w:val="Carpredefinitoparagrafo"/>
    <w:link w:val="Intestazione"/>
    <w:uiPriority w:val="99"/>
    <w:locked/>
    <w:rsid w:val="00475CCA"/>
  </w:style>
  <w:style w:type="paragraph" w:styleId="Pidipagina">
    <w:name w:val="footer"/>
    <w:basedOn w:val="Normale"/>
    <w:link w:val="PidipaginaCarattere"/>
    <w:uiPriority w:val="99"/>
    <w:rsid w:val="00475CCA"/>
    <w:pPr>
      <w:tabs>
        <w:tab w:val="center" w:pos="4819"/>
        <w:tab w:val="right" w:pos="9638"/>
      </w:tabs>
    </w:pPr>
    <w:rPr>
      <w:rFonts w:eastAsia="Calibri"/>
      <w:sz w:val="20"/>
      <w:szCs w:val="20"/>
    </w:rPr>
  </w:style>
  <w:style w:type="character" w:customStyle="1" w:styleId="PidipaginaCarattere">
    <w:name w:val="Piè di pagina Carattere"/>
    <w:basedOn w:val="Carpredefinitoparagrafo"/>
    <w:link w:val="Pidipagina"/>
    <w:uiPriority w:val="99"/>
    <w:locked/>
    <w:rsid w:val="00475CCA"/>
  </w:style>
  <w:style w:type="paragraph" w:styleId="Testofumetto">
    <w:name w:val="Balloon Text"/>
    <w:basedOn w:val="Normale"/>
    <w:link w:val="TestofumettoCarattere"/>
    <w:uiPriority w:val="99"/>
    <w:semiHidden/>
    <w:rsid w:val="00475CCA"/>
    <w:rPr>
      <w:rFonts w:ascii="Tahoma" w:eastAsia="Calibri" w:hAnsi="Tahoma"/>
      <w:sz w:val="16"/>
      <w:szCs w:val="16"/>
    </w:rPr>
  </w:style>
  <w:style w:type="character" w:customStyle="1" w:styleId="TestofumettoCarattere">
    <w:name w:val="Testo fumetto Carattere"/>
    <w:basedOn w:val="Carpredefinitoparagrafo"/>
    <w:link w:val="Testofumetto"/>
    <w:uiPriority w:val="99"/>
    <w:semiHidden/>
    <w:locked/>
    <w:rsid w:val="00475CCA"/>
    <w:rPr>
      <w:rFonts w:ascii="Tahoma" w:hAnsi="Tahoma"/>
      <w:sz w:val="16"/>
    </w:rPr>
  </w:style>
  <w:style w:type="character" w:styleId="Collegamentoipertestuale">
    <w:name w:val="Hyperlink"/>
    <w:basedOn w:val="Carpredefinitoparagrafo"/>
    <w:uiPriority w:val="99"/>
    <w:rsid w:val="00475CCA"/>
    <w:rPr>
      <w:rFonts w:cs="Times New Roman"/>
      <w:color w:val="0000FF"/>
      <w:u w:val="single"/>
    </w:rPr>
  </w:style>
  <w:style w:type="table" w:styleId="Grigliatabella">
    <w:name w:val="Table Grid"/>
    <w:basedOn w:val="Tabellanormale"/>
    <w:uiPriority w:val="99"/>
    <w:rsid w:val="00475C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475CCA"/>
    <w:pPr>
      <w:spacing w:beforeLines="1" w:afterLines="1"/>
    </w:pPr>
    <w:rPr>
      <w:rFonts w:ascii="Times" w:hAnsi="Time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D5FAC-3C7D-480C-AA9C-6120A116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16</Pages>
  <Words>2823</Words>
  <Characters>18033</Characters>
  <Application>Microsoft Office Word</Application>
  <DocSecurity>0</DocSecurity>
  <Lines>150</Lines>
  <Paragraphs>41</Paragraphs>
  <ScaleCrop>false</ScaleCrop>
  <HeadingPairs>
    <vt:vector size="2" baseType="variant">
      <vt:variant>
        <vt:lpstr>Titolo</vt:lpstr>
      </vt:variant>
      <vt:variant>
        <vt:i4>1</vt:i4>
      </vt:variant>
    </vt:vector>
  </HeadingPairs>
  <TitlesOfParts>
    <vt:vector size="1" baseType="lpstr">
      <vt:lpstr>PIANO DI LAVORO DISCIPLINARE</vt:lpstr>
    </vt:vector>
  </TitlesOfParts>
  <Company/>
  <LinksUpToDate>false</LinksUpToDate>
  <CharactersWithSpaces>20815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LAVORO DISCIPLINARE</dc:title>
  <dc:creator>Letizia</dc:creator>
  <cp:lastModifiedBy>pasqualini sergio</cp:lastModifiedBy>
  <cp:revision>9</cp:revision>
  <dcterms:created xsi:type="dcterms:W3CDTF">2017-09-19T21:57:00Z</dcterms:created>
  <dcterms:modified xsi:type="dcterms:W3CDTF">2017-10-03T11:01:00Z</dcterms:modified>
</cp:coreProperties>
</file>