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EA" w:rsidRDefault="00535790" w:rsidP="00475CCA">
      <w:pPr>
        <w:pStyle w:val="Titolo4"/>
        <w:jc w:val="center"/>
      </w:pPr>
      <w:r>
        <w:t>PIANO DI LAVORO DISCIPLINARE</w:t>
      </w:r>
      <w:r>
        <w:tab/>
      </w:r>
      <w:r w:rsidR="002C27EA" w:rsidRPr="00F0487C">
        <w:rPr>
          <w:b w:val="0"/>
        </w:rPr>
        <w:t xml:space="preserve"> A.S. 201</w:t>
      </w:r>
      <w:r>
        <w:rPr>
          <w:b w:val="0"/>
        </w:rPr>
        <w:t>7/2018</w:t>
      </w:r>
    </w:p>
    <w:p w:rsidR="002C27EA" w:rsidRDefault="002C27EA" w:rsidP="00475CCA"/>
    <w:p w:rsidR="002C27EA" w:rsidRPr="00221315" w:rsidRDefault="002C27EA" w:rsidP="00475CCA">
      <w:pPr>
        <w:ind w:right="-285"/>
        <w:rPr>
          <w:b/>
          <w:bCs/>
        </w:rPr>
      </w:pPr>
      <w:r>
        <w:t>DOCENTI</w:t>
      </w:r>
      <w:r w:rsidR="00535790">
        <w:t>:</w:t>
      </w:r>
      <w:r>
        <w:t xml:space="preserve"> </w:t>
      </w:r>
      <w:r w:rsidR="00535790">
        <w:rPr>
          <w:b/>
        </w:rPr>
        <w:t xml:space="preserve">BONETTI – CASSINA – MANGILI – PAGANELLI – PASQUALINI </w:t>
      </w:r>
    </w:p>
    <w:p w:rsidR="002C27EA" w:rsidRDefault="002C27EA" w:rsidP="00475CCA">
      <w:pPr>
        <w:ind w:right="-285"/>
        <w:rPr>
          <w:b/>
          <w:bCs/>
        </w:rPr>
      </w:pPr>
      <w:r>
        <w:t>CLASSI</w:t>
      </w:r>
      <w:r w:rsidR="00535790">
        <w:t>:</w:t>
      </w:r>
      <w:r>
        <w:t xml:space="preserve"> </w:t>
      </w:r>
      <w:r w:rsidRPr="00BA7155">
        <w:rPr>
          <w:b/>
        </w:rPr>
        <w:t>4</w:t>
      </w:r>
      <w:r w:rsidRPr="00F0487C">
        <w:rPr>
          <w:b/>
        </w:rPr>
        <w:t>A</w:t>
      </w:r>
      <w:r w:rsidR="00535790">
        <w:rPr>
          <w:b/>
        </w:rPr>
        <w:t xml:space="preserve"> – </w:t>
      </w:r>
      <w:r>
        <w:rPr>
          <w:b/>
        </w:rPr>
        <w:t>4B</w:t>
      </w:r>
      <w:r w:rsidR="00535790">
        <w:rPr>
          <w:b/>
        </w:rPr>
        <w:t xml:space="preserve"> – </w:t>
      </w:r>
      <w:r>
        <w:rPr>
          <w:b/>
        </w:rPr>
        <w:t>4</w:t>
      </w:r>
      <w:r>
        <w:rPr>
          <w:b/>
          <w:bCs/>
        </w:rPr>
        <w:t>C</w:t>
      </w:r>
      <w:r w:rsidR="00535790">
        <w:rPr>
          <w:b/>
          <w:bCs/>
        </w:rPr>
        <w:t xml:space="preserve"> – </w:t>
      </w:r>
      <w:r>
        <w:rPr>
          <w:b/>
          <w:bCs/>
        </w:rPr>
        <w:t>4D</w:t>
      </w:r>
      <w:r w:rsidR="00535790">
        <w:rPr>
          <w:b/>
          <w:bCs/>
        </w:rPr>
        <w:t xml:space="preserve"> – </w:t>
      </w:r>
      <w:r>
        <w:rPr>
          <w:b/>
          <w:bCs/>
        </w:rPr>
        <w:t>4E</w:t>
      </w:r>
      <w:r w:rsidR="00535790">
        <w:rPr>
          <w:b/>
          <w:bCs/>
        </w:rPr>
        <w:t xml:space="preserve"> – </w:t>
      </w:r>
      <w:r w:rsidR="0023502E">
        <w:rPr>
          <w:b/>
          <w:bCs/>
        </w:rPr>
        <w:t>4F</w:t>
      </w:r>
    </w:p>
    <w:p w:rsidR="002C27EA" w:rsidRDefault="002C27EA" w:rsidP="00475CCA">
      <w:pPr>
        <w:ind w:right="-285"/>
        <w:rPr>
          <w:b/>
          <w:bCs/>
        </w:rPr>
      </w:pPr>
      <w:r>
        <w:t xml:space="preserve">MATERIA - </w:t>
      </w:r>
      <w:r w:rsidR="00A56368">
        <w:rPr>
          <w:b/>
          <w:bCs/>
        </w:rPr>
        <w:t>MATEMATICA</w:t>
      </w:r>
    </w:p>
    <w:p w:rsidR="002C27EA" w:rsidRDefault="002C27EA" w:rsidP="003A217D">
      <w:pPr>
        <w:ind w:right="-285"/>
        <w:rPr>
          <w:caps/>
          <w:sz w:val="22"/>
          <w:szCs w:val="22"/>
        </w:rPr>
      </w:pPr>
      <w:r>
        <w:t>LIBRO DI TESTO IN ADOZIONE</w:t>
      </w:r>
      <w:r w:rsidRPr="00DD5FE3">
        <w:rPr>
          <w:caps/>
          <w:sz w:val="22"/>
          <w:szCs w:val="22"/>
        </w:rPr>
        <w:t xml:space="preserve">: </w:t>
      </w:r>
    </w:p>
    <w:p w:rsidR="00BD128E" w:rsidRDefault="00BD128E" w:rsidP="00BD128E">
      <w:pPr>
        <w:rPr>
          <w:sz w:val="22"/>
          <w:szCs w:val="22"/>
        </w:rPr>
      </w:pPr>
      <w:r>
        <w:rPr>
          <w:sz w:val="22"/>
          <w:szCs w:val="22"/>
        </w:rPr>
        <w:t>Bergamini, Trifone, Barozzi</w:t>
      </w:r>
      <w:r w:rsidRPr="00DD5FE3">
        <w:rPr>
          <w:sz w:val="22"/>
          <w:szCs w:val="22"/>
        </w:rPr>
        <w:t xml:space="preserve"> – </w:t>
      </w:r>
      <w:proofErr w:type="spellStart"/>
      <w:r>
        <w:rPr>
          <w:sz w:val="22"/>
          <w:szCs w:val="22"/>
        </w:rPr>
        <w:t>Matematica.verde</w:t>
      </w:r>
      <w:proofErr w:type="spellEnd"/>
      <w:r>
        <w:rPr>
          <w:sz w:val="22"/>
          <w:szCs w:val="22"/>
        </w:rPr>
        <w:t xml:space="preserve"> 4 A-B (seconda edizione)</w:t>
      </w:r>
      <w:r w:rsidRPr="00DD5FE3">
        <w:rPr>
          <w:sz w:val="22"/>
          <w:szCs w:val="22"/>
        </w:rPr>
        <w:t xml:space="preserve"> – Ed. </w:t>
      </w:r>
      <w:r>
        <w:rPr>
          <w:sz w:val="22"/>
          <w:szCs w:val="22"/>
        </w:rPr>
        <w:t>Zanichelli</w:t>
      </w:r>
    </w:p>
    <w:p w:rsidR="002C27EA" w:rsidRDefault="002C27EA"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2C27EA" w:rsidTr="0082437D">
        <w:tc>
          <w:tcPr>
            <w:tcW w:w="14427" w:type="dxa"/>
          </w:tcPr>
          <w:p w:rsidR="002C27EA" w:rsidRPr="0082437D" w:rsidRDefault="002C27EA" w:rsidP="0082437D">
            <w:pPr>
              <w:jc w:val="both"/>
              <w:rPr>
                <w:b/>
                <w:smallCaps/>
              </w:rPr>
            </w:pPr>
            <w:r w:rsidRPr="0082437D">
              <w:rPr>
                <w:b/>
                <w:smallCaps/>
                <w:sz w:val="22"/>
                <w:szCs w:val="22"/>
              </w:rPr>
              <w:t>Situazione iniziale delle classi</w:t>
            </w:r>
          </w:p>
          <w:p w:rsidR="002C27EA" w:rsidRDefault="002C27EA" w:rsidP="0082437D">
            <w:pPr>
              <w:jc w:val="both"/>
            </w:pPr>
            <w:r w:rsidRPr="0082437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2C27EA" w:rsidTr="0082437D">
        <w:tc>
          <w:tcPr>
            <w:tcW w:w="14427" w:type="dxa"/>
          </w:tcPr>
          <w:p w:rsidR="002C27EA" w:rsidRPr="0082437D" w:rsidRDefault="002C27EA" w:rsidP="0082437D">
            <w:pPr>
              <w:jc w:val="both"/>
              <w:rPr>
                <w:b/>
              </w:rPr>
            </w:pPr>
            <w:r w:rsidRPr="0082437D">
              <w:rPr>
                <w:b/>
                <w:sz w:val="22"/>
                <w:szCs w:val="22"/>
              </w:rPr>
              <w:t>Obiettivi specifici disciplinari</w:t>
            </w:r>
          </w:p>
          <w:p w:rsidR="002C27EA" w:rsidRPr="0082437D" w:rsidRDefault="002C27EA" w:rsidP="0082437D">
            <w:pPr>
              <w:jc w:val="both"/>
            </w:pPr>
            <w:r w:rsidRPr="0082437D">
              <w:rPr>
                <w:sz w:val="22"/>
                <w:szCs w:val="22"/>
              </w:rPr>
              <w:t>L’insegnamento della matematica deve promuovere:</w:t>
            </w:r>
          </w:p>
          <w:p w:rsidR="002C27EA" w:rsidRPr="0082437D" w:rsidRDefault="002C27EA" w:rsidP="0082437D">
            <w:pPr>
              <w:numPr>
                <w:ilvl w:val="0"/>
                <w:numId w:val="2"/>
              </w:numPr>
              <w:jc w:val="both"/>
            </w:pPr>
            <w:r w:rsidRPr="0082437D">
              <w:rPr>
                <w:sz w:val="22"/>
                <w:szCs w:val="22"/>
              </w:rPr>
              <w:t>Lo sviluppo di capacità intuitive e logiche;</w:t>
            </w:r>
          </w:p>
          <w:p w:rsidR="002C27EA" w:rsidRPr="0082437D" w:rsidRDefault="002C27EA" w:rsidP="0082437D">
            <w:pPr>
              <w:numPr>
                <w:ilvl w:val="0"/>
                <w:numId w:val="2"/>
              </w:numPr>
              <w:jc w:val="both"/>
            </w:pPr>
            <w:r w:rsidRPr="0082437D">
              <w:rPr>
                <w:sz w:val="22"/>
                <w:szCs w:val="22"/>
              </w:rPr>
              <w:t>La capacità di utilizzare procedimenti euristici;</w:t>
            </w:r>
          </w:p>
          <w:p w:rsidR="002C27EA" w:rsidRPr="0082437D" w:rsidRDefault="002C27EA" w:rsidP="0082437D">
            <w:pPr>
              <w:numPr>
                <w:ilvl w:val="0"/>
                <w:numId w:val="2"/>
              </w:numPr>
              <w:jc w:val="both"/>
            </w:pPr>
            <w:r w:rsidRPr="0082437D">
              <w:rPr>
                <w:sz w:val="22"/>
                <w:szCs w:val="22"/>
              </w:rPr>
              <w:t>La maturazione dei processi di astrazione e di formazione dei concetti;</w:t>
            </w:r>
          </w:p>
          <w:p w:rsidR="002C27EA" w:rsidRPr="0082437D" w:rsidRDefault="002C27EA" w:rsidP="0082437D">
            <w:pPr>
              <w:numPr>
                <w:ilvl w:val="0"/>
                <w:numId w:val="2"/>
              </w:numPr>
              <w:jc w:val="both"/>
            </w:pPr>
            <w:r w:rsidRPr="0082437D">
              <w:rPr>
                <w:sz w:val="22"/>
                <w:szCs w:val="22"/>
              </w:rPr>
              <w:t>La capacità di ragionare induttivamente e deduttivamente;</w:t>
            </w:r>
          </w:p>
          <w:p w:rsidR="002C27EA" w:rsidRPr="0082437D" w:rsidRDefault="002C27EA" w:rsidP="0082437D">
            <w:pPr>
              <w:numPr>
                <w:ilvl w:val="0"/>
                <w:numId w:val="2"/>
              </w:numPr>
              <w:jc w:val="both"/>
            </w:pPr>
            <w:r w:rsidRPr="0082437D">
              <w:rPr>
                <w:sz w:val="22"/>
                <w:szCs w:val="22"/>
              </w:rPr>
              <w:t>Lo sviluppo delle attitudini analitiche e sintetiche;</w:t>
            </w:r>
          </w:p>
          <w:p w:rsidR="002C27EA" w:rsidRPr="0082437D" w:rsidRDefault="002C27EA" w:rsidP="0082437D">
            <w:pPr>
              <w:numPr>
                <w:ilvl w:val="0"/>
                <w:numId w:val="2"/>
              </w:numPr>
              <w:jc w:val="both"/>
            </w:pPr>
            <w:r w:rsidRPr="0082437D">
              <w:rPr>
                <w:sz w:val="22"/>
                <w:szCs w:val="22"/>
              </w:rPr>
              <w:t>L’abitudine alla rigorosità del linguaggio;</w:t>
            </w:r>
          </w:p>
          <w:p w:rsidR="002C27EA" w:rsidRPr="0082437D" w:rsidRDefault="002C27EA" w:rsidP="0082437D">
            <w:pPr>
              <w:numPr>
                <w:ilvl w:val="0"/>
                <w:numId w:val="2"/>
              </w:numPr>
              <w:jc w:val="both"/>
            </w:pPr>
            <w:r w:rsidRPr="0082437D">
              <w:rPr>
                <w:sz w:val="22"/>
                <w:szCs w:val="22"/>
              </w:rPr>
              <w:t>La capacità di ragionamento coerente;</w:t>
            </w:r>
          </w:p>
          <w:p w:rsidR="002C27EA" w:rsidRPr="0082437D" w:rsidRDefault="002C27EA" w:rsidP="0082437D">
            <w:pPr>
              <w:numPr>
                <w:ilvl w:val="0"/>
                <w:numId w:val="2"/>
              </w:numPr>
              <w:jc w:val="both"/>
            </w:pPr>
            <w:r w:rsidRPr="0082437D">
              <w:rPr>
                <w:sz w:val="22"/>
                <w:szCs w:val="22"/>
              </w:rPr>
              <w:t>La consapevolezza degli aspetti culturali e tecnologici emergenti dai nuovi mezzi informatici</w:t>
            </w:r>
          </w:p>
          <w:p w:rsidR="002C27EA" w:rsidRPr="0082437D" w:rsidRDefault="002C27EA" w:rsidP="0082437D">
            <w:pPr>
              <w:numPr>
                <w:ilvl w:val="0"/>
                <w:numId w:val="2"/>
              </w:numPr>
              <w:jc w:val="both"/>
            </w:pPr>
            <w:r w:rsidRPr="0082437D">
              <w:rPr>
                <w:sz w:val="22"/>
                <w:szCs w:val="22"/>
              </w:rPr>
              <w:t>L’interesse per il rilievo storico di alcuni importanti eventi nello sviluppo del pensiero matematico.</w:t>
            </w:r>
          </w:p>
          <w:p w:rsidR="002C27EA" w:rsidRPr="0082437D" w:rsidRDefault="002C27EA" w:rsidP="0082437D">
            <w:pPr>
              <w:jc w:val="center"/>
              <w:rPr>
                <w:b/>
              </w:rPr>
            </w:pPr>
          </w:p>
          <w:p w:rsidR="002C27EA" w:rsidRPr="0082437D" w:rsidRDefault="002C27EA" w:rsidP="0082437D">
            <w:pPr>
              <w:jc w:val="center"/>
              <w:rPr>
                <w:b/>
              </w:rPr>
            </w:pPr>
          </w:p>
          <w:p w:rsidR="00535790" w:rsidRDefault="00535790" w:rsidP="0082437D">
            <w:pPr>
              <w:jc w:val="center"/>
              <w:rPr>
                <w:b/>
              </w:rPr>
            </w:pPr>
          </w:p>
          <w:p w:rsidR="002C27EA" w:rsidRPr="0082437D" w:rsidRDefault="002C27EA" w:rsidP="0082437D">
            <w:pPr>
              <w:jc w:val="center"/>
            </w:pPr>
            <w:r w:rsidRPr="0082437D">
              <w:rPr>
                <w:b/>
                <w:sz w:val="22"/>
                <w:szCs w:val="22"/>
              </w:rPr>
              <w:t>OBIETTIVI DISCIPLINARI</w:t>
            </w:r>
          </w:p>
          <w:p w:rsidR="002C27EA" w:rsidRPr="0082437D" w:rsidRDefault="002C27EA" w:rsidP="0082437D">
            <w:pPr>
              <w:numPr>
                <w:ilvl w:val="0"/>
                <w:numId w:val="1"/>
              </w:numPr>
              <w:jc w:val="both"/>
            </w:pPr>
            <w:r w:rsidRPr="0082437D">
              <w:rPr>
                <w:sz w:val="22"/>
                <w:szCs w:val="22"/>
              </w:rPr>
              <w:t>Conosce ed usa la simbologia in modo corretto;</w:t>
            </w:r>
          </w:p>
          <w:p w:rsidR="002C27EA" w:rsidRPr="0082437D" w:rsidRDefault="002C27EA" w:rsidP="0082437D">
            <w:pPr>
              <w:numPr>
                <w:ilvl w:val="0"/>
                <w:numId w:val="1"/>
              </w:numPr>
              <w:jc w:val="both"/>
            </w:pPr>
            <w:r w:rsidRPr="0082437D">
              <w:rPr>
                <w:sz w:val="22"/>
                <w:szCs w:val="22"/>
              </w:rPr>
              <w:t>Conosce ed usa la terminologia in modo appropriato;</w:t>
            </w:r>
          </w:p>
          <w:p w:rsidR="002C27EA" w:rsidRPr="0082437D" w:rsidRDefault="002C27EA" w:rsidP="0082437D">
            <w:pPr>
              <w:numPr>
                <w:ilvl w:val="0"/>
                <w:numId w:val="1"/>
              </w:numPr>
              <w:jc w:val="both"/>
            </w:pPr>
            <w:r w:rsidRPr="0082437D">
              <w:rPr>
                <w:sz w:val="22"/>
                <w:szCs w:val="22"/>
              </w:rPr>
              <w:t>Applica correttamente gli algoritmi noti;</w:t>
            </w:r>
          </w:p>
          <w:p w:rsidR="002C27EA" w:rsidRPr="0082437D" w:rsidRDefault="002C27EA" w:rsidP="0082437D">
            <w:pPr>
              <w:numPr>
                <w:ilvl w:val="0"/>
                <w:numId w:val="1"/>
              </w:numPr>
              <w:suppressAutoHyphens/>
              <w:jc w:val="both"/>
            </w:pPr>
            <w:r w:rsidRPr="0082437D">
              <w:rPr>
                <w:sz w:val="22"/>
                <w:szCs w:val="22"/>
              </w:rPr>
              <w:t>Sa risolvere problemi geometrici del piano per via analitica;</w:t>
            </w:r>
          </w:p>
          <w:p w:rsidR="002C27EA" w:rsidRPr="0082437D" w:rsidRDefault="002C27EA" w:rsidP="0082437D">
            <w:pPr>
              <w:numPr>
                <w:ilvl w:val="0"/>
                <w:numId w:val="1"/>
              </w:numPr>
              <w:suppressAutoHyphens/>
              <w:jc w:val="both"/>
            </w:pPr>
            <w:r w:rsidRPr="0082437D">
              <w:rPr>
                <w:sz w:val="22"/>
                <w:szCs w:val="22"/>
              </w:rPr>
              <w:t>Sa condurre concretamente personali procedimenti di deduzione e di induzione;</w:t>
            </w:r>
          </w:p>
          <w:p w:rsidR="002C27EA" w:rsidRPr="0082437D" w:rsidRDefault="002C27EA" w:rsidP="0082437D">
            <w:pPr>
              <w:numPr>
                <w:ilvl w:val="0"/>
                <w:numId w:val="1"/>
              </w:numPr>
              <w:jc w:val="both"/>
              <w:rPr>
                <w:u w:val="single"/>
              </w:rPr>
            </w:pPr>
            <w:r w:rsidRPr="0082437D">
              <w:rPr>
                <w:sz w:val="22"/>
                <w:szCs w:val="22"/>
              </w:rPr>
              <w:t>Ha compreso il valore strumentale della matematica per lo sviluppo delle altre scienze e nelle applicazioni tecnologiche;</w:t>
            </w:r>
          </w:p>
          <w:p w:rsidR="002C27EA" w:rsidRPr="0082437D" w:rsidRDefault="002C27EA" w:rsidP="0082437D">
            <w:pPr>
              <w:numPr>
                <w:ilvl w:val="0"/>
                <w:numId w:val="1"/>
              </w:numPr>
              <w:jc w:val="both"/>
              <w:rPr>
                <w:u w:val="single"/>
              </w:rPr>
            </w:pPr>
            <w:r w:rsidRPr="0082437D">
              <w:rPr>
                <w:sz w:val="22"/>
                <w:szCs w:val="22"/>
              </w:rPr>
              <w:t>Sa affrontare situazioni problematiche di natura applicativa, scegliendo in modo flessibile e personalizzato le strategie di risoluzione;</w:t>
            </w:r>
          </w:p>
          <w:p w:rsidR="002C27EA" w:rsidRPr="0082437D" w:rsidRDefault="002C27EA" w:rsidP="0082437D">
            <w:pPr>
              <w:numPr>
                <w:ilvl w:val="0"/>
                <w:numId w:val="1"/>
              </w:numPr>
              <w:jc w:val="both"/>
              <w:rPr>
                <w:u w:val="single"/>
              </w:rPr>
            </w:pPr>
            <w:r w:rsidRPr="0082437D">
              <w:rPr>
                <w:sz w:val="22"/>
                <w:szCs w:val="22"/>
              </w:rPr>
              <w:t>Sa risolvere problemi geometrici del piano per via analitica;</w:t>
            </w:r>
          </w:p>
          <w:p w:rsidR="002C27EA" w:rsidRPr="0082437D" w:rsidRDefault="002C27EA" w:rsidP="0082437D">
            <w:pPr>
              <w:numPr>
                <w:ilvl w:val="0"/>
                <w:numId w:val="1"/>
              </w:numPr>
              <w:jc w:val="both"/>
              <w:rPr>
                <w:u w:val="single"/>
              </w:rPr>
            </w:pPr>
            <w:r w:rsidRPr="0082437D">
              <w:rPr>
                <w:sz w:val="22"/>
                <w:szCs w:val="22"/>
              </w:rPr>
              <w:t>Sa seguire procedure per ricavare le principali regole;</w:t>
            </w:r>
          </w:p>
          <w:p w:rsidR="00535790" w:rsidRPr="00A56368" w:rsidRDefault="002C27EA" w:rsidP="00A56368">
            <w:pPr>
              <w:numPr>
                <w:ilvl w:val="0"/>
                <w:numId w:val="1"/>
              </w:numPr>
              <w:jc w:val="both"/>
              <w:rPr>
                <w:b/>
                <w:smallCaps/>
              </w:rPr>
            </w:pPr>
            <w:r w:rsidRPr="0082437D">
              <w:rPr>
                <w:sz w:val="22"/>
                <w:szCs w:val="22"/>
              </w:rPr>
              <w:t>Sa individuare legami concettuali disciplinari e interdisciplinari</w:t>
            </w:r>
          </w:p>
        </w:tc>
      </w:tr>
    </w:tbl>
    <w:p w:rsidR="00535790" w:rsidRDefault="00535790" w:rsidP="00E8752D">
      <w:pPr>
        <w:rPr>
          <w:b/>
          <w:sz w:val="28"/>
          <w:szCs w:val="28"/>
        </w:rPr>
      </w:pPr>
    </w:p>
    <w:p w:rsidR="002C27EA" w:rsidRPr="00475CCA" w:rsidRDefault="002C27EA" w:rsidP="00E8752D">
      <w:pPr>
        <w:rPr>
          <w:b/>
          <w:sz w:val="28"/>
          <w:szCs w:val="28"/>
        </w:rPr>
      </w:pPr>
      <w:r w:rsidRPr="00475CCA">
        <w:rPr>
          <w:b/>
          <w:sz w:val="28"/>
          <w:szCs w:val="28"/>
        </w:rPr>
        <w:t>Competenze d</w:t>
      </w:r>
      <w:r>
        <w:rPr>
          <w:b/>
          <w:sz w:val="28"/>
          <w:szCs w:val="28"/>
        </w:rPr>
        <w:t>i base a conclusione del secondo</w:t>
      </w:r>
      <w:r w:rsidRPr="00475CCA">
        <w:rPr>
          <w:b/>
          <w:sz w:val="28"/>
          <w:szCs w:val="28"/>
        </w:rPr>
        <w:t xml:space="preserve"> biennio</w:t>
      </w:r>
      <w:r w:rsidR="00A56368">
        <w:rPr>
          <w:b/>
          <w:sz w:val="28"/>
          <w:szCs w:val="28"/>
        </w:rPr>
        <w:t xml:space="preserve"> </w:t>
      </w:r>
      <w:r>
        <w:rPr>
          <w:b/>
          <w:sz w:val="28"/>
          <w:szCs w:val="28"/>
        </w:rPr>
        <w:t>(</w:t>
      </w:r>
      <w:r w:rsidRPr="00475CCA">
        <w:rPr>
          <w:b/>
          <w:sz w:val="28"/>
          <w:szCs w:val="28"/>
        </w:rPr>
        <w:t>M)</w:t>
      </w:r>
    </w:p>
    <w:p w:rsidR="002C27EA" w:rsidRPr="00475CCA" w:rsidRDefault="00BD128E" w:rsidP="00E8752D">
      <w:pPr>
        <w:pStyle w:val="NormaleWeb"/>
        <w:spacing w:beforeLines="0" w:afterLines="0"/>
        <w:rPr>
          <w:rFonts w:ascii="Times New Roman" w:hAnsi="Times New Roman"/>
          <w:bCs/>
          <w:sz w:val="26"/>
          <w:szCs w:val="26"/>
          <w:lang w:eastAsia="it-IT"/>
        </w:rPr>
      </w:pPr>
      <w:r>
        <w:rPr>
          <w:rFonts w:ascii="Times New Roman" w:hAnsi="Times New Roman"/>
          <w:bCs/>
          <w:sz w:val="26"/>
          <w:szCs w:val="26"/>
          <w:lang w:eastAsia="it-IT"/>
        </w:rPr>
        <w:t>M1</w:t>
      </w:r>
      <w:r w:rsidR="002C27EA" w:rsidRPr="00475CCA">
        <w:rPr>
          <w:rFonts w:ascii="Times New Roman" w:hAnsi="Times New Roman"/>
          <w:bCs/>
          <w:sz w:val="26"/>
          <w:szCs w:val="26"/>
          <w:lang w:eastAsia="it-IT"/>
        </w:rPr>
        <w:t xml:space="preserve">: </w:t>
      </w:r>
      <w:r w:rsidR="002C27EA">
        <w:rPr>
          <w:rFonts w:ascii="Times New Roman" w:hAnsi="Times New Roman"/>
          <w:bCs/>
          <w:sz w:val="26"/>
          <w:szCs w:val="26"/>
          <w:lang w:eastAsia="it-IT"/>
        </w:rPr>
        <w:t>Utilizzare il linguaggio e i metodi propri della matematica per organizzare e valutare adeguatamente informazioni qualitative e quantitative</w:t>
      </w:r>
      <w:r w:rsidR="002C27EA"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M2: </w:t>
      </w:r>
      <w:r>
        <w:rPr>
          <w:rFonts w:ascii="Times New Roman" w:hAnsi="Times New Roman"/>
          <w:bCs/>
          <w:sz w:val="26"/>
          <w:szCs w:val="26"/>
          <w:lang w:eastAsia="it-IT"/>
        </w:rPr>
        <w:t>Utilizzare le strategie del pensiero razionale negli aspetti didattici e algoritmici per affrontare situazioni problematiche, elaborando opportune soluzioni</w:t>
      </w:r>
      <w:r w:rsidRPr="00475CCA">
        <w:rPr>
          <w:rFonts w:ascii="Times New Roman" w:hAnsi="Times New Roman"/>
          <w:bCs/>
          <w:sz w:val="26"/>
          <w:szCs w:val="26"/>
          <w:lang w:eastAsia="it-IT"/>
        </w:rPr>
        <w:t xml:space="preserve"> </w:t>
      </w:r>
    </w:p>
    <w:p w:rsidR="002C27EA" w:rsidRPr="00475CCA" w:rsidRDefault="002C27EA" w:rsidP="00E8752D">
      <w:pPr>
        <w:pStyle w:val="NormaleWeb"/>
        <w:spacing w:beforeLines="0" w:afterLines="0"/>
        <w:rPr>
          <w:rFonts w:ascii="Times New Roman" w:hAnsi="Times New Roman"/>
          <w:bCs/>
          <w:sz w:val="26"/>
          <w:szCs w:val="26"/>
          <w:lang w:eastAsia="it-IT"/>
        </w:rPr>
      </w:pPr>
      <w:r w:rsidRPr="00475CCA">
        <w:rPr>
          <w:rFonts w:ascii="Times New Roman" w:hAnsi="Times New Roman"/>
          <w:bCs/>
          <w:sz w:val="26"/>
          <w:szCs w:val="26"/>
          <w:lang w:eastAsia="it-IT"/>
        </w:rPr>
        <w:t xml:space="preserve">M3: </w:t>
      </w:r>
      <w:r>
        <w:rPr>
          <w:rFonts w:ascii="Times New Roman" w:hAnsi="Times New Roman"/>
          <w:bCs/>
          <w:sz w:val="26"/>
          <w:szCs w:val="26"/>
          <w:lang w:eastAsia="it-IT"/>
        </w:rPr>
        <w:t>Utilizzare i concetti e i modelli delle scienze sperimentali per investigare fenomeni sociali e naturali e per interpretare dati</w:t>
      </w:r>
      <w:r w:rsidRPr="00475CCA">
        <w:rPr>
          <w:rFonts w:ascii="Times New Roman" w:hAnsi="Times New Roman"/>
          <w:bCs/>
          <w:sz w:val="26"/>
          <w:szCs w:val="26"/>
          <w:lang w:eastAsia="it-IT"/>
        </w:rPr>
        <w:t xml:space="preserve"> </w:t>
      </w:r>
    </w:p>
    <w:p w:rsidR="002C27EA" w:rsidRDefault="002C27EA" w:rsidP="00E8752D">
      <w:pPr>
        <w:rPr>
          <w:bCs/>
          <w:sz w:val="26"/>
          <w:szCs w:val="26"/>
        </w:rPr>
      </w:pPr>
      <w:r w:rsidRPr="00475CCA">
        <w:rPr>
          <w:bCs/>
          <w:sz w:val="26"/>
          <w:szCs w:val="26"/>
        </w:rPr>
        <w:t xml:space="preserve">M4: </w:t>
      </w:r>
      <w:r>
        <w:rPr>
          <w:bCs/>
          <w:sz w:val="26"/>
          <w:szCs w:val="26"/>
        </w:rPr>
        <w:t>Utilizzare le reti e gli strumenti informatici nelle attività di studio, ricerca e approfondimento disciplinare</w:t>
      </w:r>
    </w:p>
    <w:p w:rsidR="002C27EA" w:rsidRDefault="00535790" w:rsidP="00E8752D">
      <w:pPr>
        <w:rPr>
          <w:bCs/>
          <w:sz w:val="26"/>
          <w:szCs w:val="26"/>
        </w:rPr>
      </w:pPr>
      <w:r>
        <w:rPr>
          <w:bCs/>
          <w:sz w:val="26"/>
          <w:szCs w:val="26"/>
        </w:rPr>
        <w:t>M</w:t>
      </w:r>
      <w:r w:rsidR="002C27EA">
        <w:rPr>
          <w:bCs/>
          <w:sz w:val="26"/>
          <w:szCs w:val="26"/>
        </w:rPr>
        <w:t>5: Correlare la conoscenza storica generale agli sviluppi delle scienze, delle tecnologie e delle tecniche negli specifici campi professionali di riferimento</w:t>
      </w:r>
    </w:p>
    <w:p w:rsidR="0065480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2410"/>
        <w:gridCol w:w="2268"/>
        <w:gridCol w:w="2410"/>
        <w:gridCol w:w="2268"/>
      </w:tblGrid>
      <w:tr w:rsidR="00654808" w:rsidRPr="006841BD" w:rsidTr="00B2300A">
        <w:tc>
          <w:tcPr>
            <w:tcW w:w="3119" w:type="dxa"/>
          </w:tcPr>
          <w:p w:rsidR="00654808" w:rsidRPr="006841BD" w:rsidRDefault="00654808" w:rsidP="001B79C5">
            <w:pPr>
              <w:autoSpaceDE w:val="0"/>
              <w:autoSpaceDN w:val="0"/>
              <w:adjustRightInd w:val="0"/>
              <w:jc w:val="center"/>
              <w:rPr>
                <w:b/>
                <w:bCs/>
                <w:sz w:val="28"/>
                <w:szCs w:val="28"/>
              </w:rPr>
            </w:pPr>
          </w:p>
        </w:tc>
        <w:tc>
          <w:tcPr>
            <w:tcW w:w="2126" w:type="dxa"/>
          </w:tcPr>
          <w:p w:rsidR="00654808" w:rsidRPr="006841BD" w:rsidRDefault="00654808" w:rsidP="001B79C5">
            <w:pPr>
              <w:autoSpaceDE w:val="0"/>
              <w:autoSpaceDN w:val="0"/>
              <w:adjustRightInd w:val="0"/>
              <w:jc w:val="center"/>
              <w:rPr>
                <w:b/>
                <w:bCs/>
                <w:sz w:val="28"/>
                <w:szCs w:val="28"/>
              </w:rPr>
            </w:pPr>
            <w:r>
              <w:rPr>
                <w:b/>
                <w:bCs/>
                <w:sz w:val="28"/>
                <w:szCs w:val="28"/>
              </w:rPr>
              <w:t>Competenze</w:t>
            </w:r>
          </w:p>
        </w:tc>
        <w:tc>
          <w:tcPr>
            <w:tcW w:w="2410" w:type="dxa"/>
          </w:tcPr>
          <w:p w:rsidR="00654808" w:rsidRPr="006841BD" w:rsidRDefault="00654808" w:rsidP="001B79C5">
            <w:pPr>
              <w:autoSpaceDE w:val="0"/>
              <w:autoSpaceDN w:val="0"/>
              <w:adjustRightInd w:val="0"/>
              <w:jc w:val="center"/>
              <w:rPr>
                <w:b/>
                <w:bCs/>
                <w:sz w:val="28"/>
                <w:szCs w:val="28"/>
              </w:rPr>
            </w:pPr>
            <w:r w:rsidRPr="006841BD">
              <w:rPr>
                <w:b/>
                <w:bCs/>
                <w:sz w:val="28"/>
                <w:szCs w:val="28"/>
              </w:rPr>
              <w:t>Abilità</w:t>
            </w:r>
          </w:p>
        </w:tc>
        <w:tc>
          <w:tcPr>
            <w:tcW w:w="2268" w:type="dxa"/>
          </w:tcPr>
          <w:p w:rsidR="00654808" w:rsidRPr="006841BD" w:rsidRDefault="00654808" w:rsidP="001B79C5">
            <w:pPr>
              <w:autoSpaceDE w:val="0"/>
              <w:autoSpaceDN w:val="0"/>
              <w:adjustRightInd w:val="0"/>
              <w:jc w:val="center"/>
              <w:rPr>
                <w:b/>
                <w:bCs/>
                <w:sz w:val="28"/>
                <w:szCs w:val="28"/>
              </w:rPr>
            </w:pPr>
            <w:r w:rsidRPr="006841BD">
              <w:rPr>
                <w:b/>
                <w:bCs/>
                <w:sz w:val="28"/>
                <w:szCs w:val="28"/>
              </w:rPr>
              <w:t>Conoscenze</w:t>
            </w:r>
          </w:p>
        </w:tc>
        <w:tc>
          <w:tcPr>
            <w:tcW w:w="4678" w:type="dxa"/>
            <w:gridSpan w:val="2"/>
          </w:tcPr>
          <w:p w:rsidR="00654808" w:rsidRPr="006841BD" w:rsidRDefault="00654808" w:rsidP="001B79C5">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B2300A" w:rsidRPr="006841BD" w:rsidTr="00B2300A">
        <w:tc>
          <w:tcPr>
            <w:tcW w:w="3119" w:type="dxa"/>
          </w:tcPr>
          <w:p w:rsidR="00654808" w:rsidRPr="006841BD" w:rsidRDefault="00654808" w:rsidP="001B79C5">
            <w:pPr>
              <w:autoSpaceDE w:val="0"/>
              <w:autoSpaceDN w:val="0"/>
              <w:adjustRightInd w:val="0"/>
              <w:jc w:val="center"/>
              <w:rPr>
                <w:b/>
                <w:bCs/>
                <w:sz w:val="20"/>
                <w:szCs w:val="20"/>
              </w:rPr>
            </w:pPr>
          </w:p>
        </w:tc>
        <w:tc>
          <w:tcPr>
            <w:tcW w:w="2126" w:type="dxa"/>
          </w:tcPr>
          <w:p w:rsidR="00654808" w:rsidRPr="006841BD" w:rsidRDefault="00654808" w:rsidP="001B79C5">
            <w:pPr>
              <w:autoSpaceDE w:val="0"/>
              <w:autoSpaceDN w:val="0"/>
              <w:adjustRightInd w:val="0"/>
              <w:jc w:val="center"/>
              <w:rPr>
                <w:b/>
                <w:bCs/>
                <w:sz w:val="20"/>
                <w:szCs w:val="20"/>
              </w:rPr>
            </w:pPr>
          </w:p>
        </w:tc>
        <w:tc>
          <w:tcPr>
            <w:tcW w:w="2410" w:type="dxa"/>
          </w:tcPr>
          <w:p w:rsidR="00654808" w:rsidRPr="006841BD" w:rsidRDefault="00654808" w:rsidP="001B79C5">
            <w:pPr>
              <w:autoSpaceDE w:val="0"/>
              <w:autoSpaceDN w:val="0"/>
              <w:adjustRightInd w:val="0"/>
              <w:jc w:val="center"/>
              <w:rPr>
                <w:b/>
                <w:bCs/>
                <w:sz w:val="20"/>
                <w:szCs w:val="20"/>
              </w:rPr>
            </w:pPr>
          </w:p>
        </w:tc>
        <w:tc>
          <w:tcPr>
            <w:tcW w:w="2268" w:type="dxa"/>
          </w:tcPr>
          <w:p w:rsidR="00654808" w:rsidRPr="006841BD" w:rsidRDefault="00654808" w:rsidP="001B79C5">
            <w:pPr>
              <w:autoSpaceDE w:val="0"/>
              <w:autoSpaceDN w:val="0"/>
              <w:adjustRightInd w:val="0"/>
              <w:jc w:val="center"/>
              <w:rPr>
                <w:b/>
                <w:bCs/>
                <w:sz w:val="20"/>
                <w:szCs w:val="20"/>
              </w:rPr>
            </w:pPr>
          </w:p>
        </w:tc>
        <w:tc>
          <w:tcPr>
            <w:tcW w:w="2410" w:type="dxa"/>
          </w:tcPr>
          <w:p w:rsidR="00654808" w:rsidRPr="00F20D11" w:rsidRDefault="00654808" w:rsidP="001B79C5">
            <w:pPr>
              <w:autoSpaceDE w:val="0"/>
              <w:autoSpaceDN w:val="0"/>
              <w:adjustRightInd w:val="0"/>
              <w:jc w:val="center"/>
              <w:rPr>
                <w:b/>
                <w:bCs/>
              </w:rPr>
            </w:pPr>
            <w:r w:rsidRPr="00F20D11">
              <w:rPr>
                <w:b/>
                <w:bCs/>
              </w:rPr>
              <w:t>Abilità</w:t>
            </w:r>
          </w:p>
        </w:tc>
        <w:tc>
          <w:tcPr>
            <w:tcW w:w="2268" w:type="dxa"/>
          </w:tcPr>
          <w:p w:rsidR="00654808" w:rsidRPr="00F20D11" w:rsidRDefault="00654808" w:rsidP="001B79C5">
            <w:pPr>
              <w:autoSpaceDE w:val="0"/>
              <w:autoSpaceDN w:val="0"/>
              <w:adjustRightInd w:val="0"/>
              <w:jc w:val="center"/>
              <w:rPr>
                <w:b/>
                <w:bCs/>
              </w:rPr>
            </w:pPr>
            <w:r w:rsidRPr="00F20D11">
              <w:rPr>
                <w:b/>
                <w:bCs/>
              </w:rPr>
              <w:t>Conoscenze</w:t>
            </w:r>
          </w:p>
        </w:tc>
      </w:tr>
      <w:tr w:rsidR="00B2300A" w:rsidRPr="006841BD" w:rsidTr="00B2300A">
        <w:trPr>
          <w:trHeight w:val="5048"/>
        </w:trPr>
        <w:tc>
          <w:tcPr>
            <w:tcW w:w="3119" w:type="dxa"/>
          </w:tcPr>
          <w:p w:rsidR="00654808" w:rsidRPr="00B701E5" w:rsidRDefault="00654808" w:rsidP="00654808">
            <w:pPr>
              <w:autoSpaceDE w:val="0"/>
              <w:autoSpaceDN w:val="0"/>
              <w:adjustRightInd w:val="0"/>
              <w:jc w:val="center"/>
              <w:rPr>
                <w:bCs/>
              </w:rPr>
            </w:pPr>
            <w:bookmarkStart w:id="0" w:name="_Hlk494820228"/>
            <w:r>
              <w:rPr>
                <w:b/>
                <w:bCs/>
                <w:sz w:val="28"/>
                <w:szCs w:val="28"/>
              </w:rPr>
              <w:t>Richiami sulle</w:t>
            </w:r>
            <w:r>
              <w:rPr>
                <w:b/>
                <w:bCs/>
                <w:sz w:val="28"/>
                <w:szCs w:val="28"/>
              </w:rPr>
              <w:t xml:space="preserve"> funzioni. </w:t>
            </w:r>
            <w:r w:rsidRPr="00B701E5">
              <w:rPr>
                <w:bCs/>
              </w:rPr>
              <w:t>(</w:t>
            </w:r>
            <w:r>
              <w:rPr>
                <w:bCs/>
              </w:rPr>
              <w:t>sette</w:t>
            </w:r>
            <w:r>
              <w:rPr>
                <w:bCs/>
              </w:rPr>
              <w:t>mbre</w:t>
            </w:r>
            <w:r w:rsidRPr="00B701E5">
              <w:rPr>
                <w:bCs/>
              </w:rPr>
              <w:t>)</w:t>
            </w:r>
          </w:p>
        </w:tc>
        <w:tc>
          <w:tcPr>
            <w:tcW w:w="2126" w:type="dxa"/>
          </w:tcPr>
          <w:p w:rsidR="00654808" w:rsidRPr="00F20D11" w:rsidRDefault="00654808" w:rsidP="00654808">
            <w:pPr>
              <w:pStyle w:val="NormaleWeb"/>
              <w:spacing w:before="2" w:after="2"/>
              <w:rPr>
                <w:rFonts w:ascii="Verdana" w:hAnsi="Verdana"/>
                <w:sz w:val="18"/>
                <w:szCs w:val="18"/>
              </w:rPr>
            </w:pPr>
            <w:r w:rsidRPr="00F20D11">
              <w:rPr>
                <w:rFonts w:ascii="Verdana" w:hAnsi="Verdana"/>
                <w:b/>
                <w:bCs/>
                <w:color w:val="000000"/>
                <w:sz w:val="18"/>
                <w:szCs w:val="18"/>
              </w:rPr>
              <w:t xml:space="preserve">M1: </w:t>
            </w:r>
            <w:r w:rsidRPr="00F20D11">
              <w:rPr>
                <w:rFonts w:ascii="Verdana" w:hAnsi="Verdana"/>
                <w:color w:val="000000"/>
                <w:sz w:val="18"/>
                <w:szCs w:val="18"/>
              </w:rPr>
              <w:t>Utilizzare il linguaggio e i metodi propri della matematica per organizzare e valutare adeguatamente informaz</w:t>
            </w:r>
            <w:r>
              <w:rPr>
                <w:rFonts w:ascii="Verdana" w:hAnsi="Verdana"/>
                <w:color w:val="000000"/>
                <w:sz w:val="18"/>
                <w:szCs w:val="18"/>
              </w:rPr>
              <w:t>ioni qualitative e quantitative</w:t>
            </w:r>
          </w:p>
        </w:tc>
        <w:tc>
          <w:tcPr>
            <w:tcW w:w="2410" w:type="dxa"/>
          </w:tcPr>
          <w:p w:rsidR="00654808" w:rsidRPr="006B6686" w:rsidRDefault="00654808" w:rsidP="00654808">
            <w:pPr>
              <w:rPr>
                <w:rFonts w:ascii="Verdana" w:hAnsi="Verdana"/>
                <w:color w:val="000000"/>
                <w:sz w:val="18"/>
                <w:szCs w:val="18"/>
              </w:rPr>
            </w:pPr>
            <w:r>
              <w:rPr>
                <w:rFonts w:ascii="Verdana" w:hAnsi="Verdana"/>
                <w:color w:val="000000"/>
                <w:sz w:val="18"/>
                <w:szCs w:val="18"/>
              </w:rPr>
              <w:t xml:space="preserve">Individuare il dominio </w:t>
            </w:r>
            <w:r w:rsidRPr="006B6686">
              <w:rPr>
                <w:rFonts w:ascii="Verdana" w:hAnsi="Verdana"/>
                <w:color w:val="000000"/>
                <w:sz w:val="18"/>
                <w:szCs w:val="18"/>
              </w:rPr>
              <w:t>di una funzione</w:t>
            </w:r>
          </w:p>
          <w:p w:rsidR="00654808" w:rsidRDefault="00654808" w:rsidP="00654808">
            <w:pPr>
              <w:rPr>
                <w:rFonts w:ascii="Verdana" w:hAnsi="Verdana"/>
                <w:color w:val="000000"/>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Stabilire se una funzione è pari o dispari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Saper determinare le intersezioni di una funzione con gli assi cartesiani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Individuare gli intervalli in cui una funzione assume valori positivi oppure negativi</w:t>
            </w: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Default="00B2300A" w:rsidP="00654808">
            <w:pPr>
              <w:pStyle w:val="NormaleWeb"/>
              <w:spacing w:before="2" w:after="2"/>
              <w:rPr>
                <w:rFonts w:ascii="Verdana" w:hAnsi="Verdana"/>
                <w:sz w:val="18"/>
                <w:szCs w:val="18"/>
              </w:rPr>
            </w:pPr>
          </w:p>
          <w:p w:rsidR="00B2300A" w:rsidRPr="006B6686" w:rsidRDefault="00B2300A" w:rsidP="00654808">
            <w:pPr>
              <w:pStyle w:val="NormaleWeb"/>
              <w:spacing w:before="2" w:after="2"/>
              <w:rPr>
                <w:rFonts w:ascii="Verdana" w:hAnsi="Verdana"/>
                <w:sz w:val="18"/>
                <w:szCs w:val="18"/>
              </w:rPr>
            </w:pPr>
            <w:bookmarkStart w:id="1" w:name="_GoBack"/>
            <w:bookmarkEnd w:id="1"/>
          </w:p>
        </w:tc>
        <w:tc>
          <w:tcPr>
            <w:tcW w:w="2268" w:type="dxa"/>
          </w:tcPr>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Classificazione delle funzioni e condizioni per la loro esistenza</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 xml:space="preserve">Simmetrie </w:t>
            </w:r>
            <w:r w:rsidR="00B2300A">
              <w:rPr>
                <w:rFonts w:ascii="Verdana" w:hAnsi="Verdana" w:cs="Arial"/>
                <w:color w:val="000000"/>
                <w:sz w:val="18"/>
                <w:szCs w:val="18"/>
              </w:rPr>
              <w:t>n</w:t>
            </w:r>
            <w:r>
              <w:rPr>
                <w:rFonts w:ascii="Verdana" w:hAnsi="Verdana" w:cs="Arial"/>
                <w:color w:val="000000"/>
                <w:sz w:val="18"/>
                <w:szCs w:val="18"/>
              </w:rPr>
              <w:t>el grafico di una funzione</w:t>
            </w:r>
          </w:p>
          <w:p w:rsidR="00654808" w:rsidRDefault="00654808" w:rsidP="00654808">
            <w:pPr>
              <w:pStyle w:val="NormaleWeb"/>
              <w:spacing w:before="2" w:after="2"/>
              <w:rPr>
                <w:rFonts w:ascii="Verdana" w:hAnsi="Verdana" w:cs="Arial"/>
                <w:color w:val="000000"/>
                <w:sz w:val="18"/>
                <w:szCs w:val="18"/>
              </w:rPr>
            </w:pPr>
          </w:p>
          <w:p w:rsidR="00654808" w:rsidRPr="005F6A05"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Intervalli di positività/negatività di una funzione</w:t>
            </w:r>
          </w:p>
        </w:tc>
        <w:tc>
          <w:tcPr>
            <w:tcW w:w="2410" w:type="dxa"/>
          </w:tcPr>
          <w:p w:rsidR="00654808" w:rsidRPr="006B6686" w:rsidRDefault="00654808" w:rsidP="00654808">
            <w:pPr>
              <w:rPr>
                <w:rFonts w:ascii="Verdana" w:hAnsi="Verdana"/>
                <w:color w:val="000000"/>
                <w:sz w:val="18"/>
                <w:szCs w:val="18"/>
              </w:rPr>
            </w:pPr>
            <w:r>
              <w:rPr>
                <w:rFonts w:ascii="Verdana" w:hAnsi="Verdana"/>
                <w:color w:val="000000"/>
                <w:sz w:val="18"/>
                <w:szCs w:val="18"/>
              </w:rPr>
              <w:t xml:space="preserve">Individuare il dominio </w:t>
            </w:r>
            <w:r w:rsidRPr="006B6686">
              <w:rPr>
                <w:rFonts w:ascii="Verdana" w:hAnsi="Verdana"/>
                <w:color w:val="000000"/>
                <w:sz w:val="18"/>
                <w:szCs w:val="18"/>
              </w:rPr>
              <w:t>di una funzione</w:t>
            </w:r>
          </w:p>
          <w:p w:rsidR="00654808" w:rsidRDefault="00654808" w:rsidP="00654808">
            <w:pPr>
              <w:rPr>
                <w:rFonts w:ascii="Verdana" w:hAnsi="Verdana"/>
                <w:color w:val="000000"/>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Stabilire se una funzione è pari o dispari</w:t>
            </w:r>
          </w:p>
          <w:p w:rsidR="00654808" w:rsidRDefault="00654808" w:rsidP="00654808">
            <w:pPr>
              <w:pStyle w:val="NormaleWeb"/>
              <w:spacing w:before="2" w:after="2"/>
              <w:rPr>
                <w:rFonts w:ascii="Verdana" w:hAnsi="Verdana"/>
                <w:sz w:val="18"/>
                <w:szCs w:val="18"/>
              </w:rPr>
            </w:pPr>
          </w:p>
          <w:p w:rsidR="00654808" w:rsidRDefault="00654808" w:rsidP="00654808">
            <w:pPr>
              <w:pStyle w:val="NormaleWeb"/>
              <w:spacing w:before="2" w:after="2"/>
              <w:rPr>
                <w:rFonts w:ascii="Verdana" w:hAnsi="Verdana"/>
                <w:sz w:val="18"/>
                <w:szCs w:val="18"/>
              </w:rPr>
            </w:pPr>
            <w:r>
              <w:rPr>
                <w:rFonts w:ascii="Verdana" w:hAnsi="Verdana"/>
                <w:sz w:val="18"/>
                <w:szCs w:val="18"/>
              </w:rPr>
              <w:t>Saper determinare le intersezioni di una funzione con gli assi cartesiani</w:t>
            </w:r>
          </w:p>
          <w:p w:rsidR="00654808" w:rsidRDefault="00654808" w:rsidP="00654808">
            <w:pPr>
              <w:pStyle w:val="NormaleWeb"/>
              <w:spacing w:before="2" w:after="2"/>
              <w:rPr>
                <w:rFonts w:ascii="Verdana" w:hAnsi="Verdana"/>
                <w:sz w:val="18"/>
                <w:szCs w:val="18"/>
              </w:rPr>
            </w:pPr>
          </w:p>
          <w:p w:rsidR="00654808" w:rsidRPr="006B6686" w:rsidRDefault="00654808" w:rsidP="00654808">
            <w:pPr>
              <w:pStyle w:val="NormaleWeb"/>
              <w:spacing w:before="2" w:after="2"/>
              <w:rPr>
                <w:rFonts w:ascii="Verdana" w:hAnsi="Verdana"/>
                <w:sz w:val="18"/>
                <w:szCs w:val="18"/>
              </w:rPr>
            </w:pPr>
            <w:r>
              <w:rPr>
                <w:rFonts w:ascii="Verdana" w:hAnsi="Verdana"/>
                <w:sz w:val="18"/>
                <w:szCs w:val="18"/>
              </w:rPr>
              <w:t>Individuare gli intervalli in cui una funzione assume valori positivi oppure negativi</w:t>
            </w:r>
          </w:p>
        </w:tc>
        <w:tc>
          <w:tcPr>
            <w:tcW w:w="2268" w:type="dxa"/>
          </w:tcPr>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Le funzioni e le loro caratteristiche</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Classificazione delle funzioni e condizioni per la loro esistenza</w:t>
            </w:r>
          </w:p>
          <w:p w:rsidR="00654808" w:rsidRDefault="00654808" w:rsidP="00654808">
            <w:pPr>
              <w:pStyle w:val="NormaleWeb"/>
              <w:spacing w:before="2" w:after="2"/>
              <w:rPr>
                <w:rFonts w:ascii="Verdana" w:hAnsi="Verdana" w:cs="Arial"/>
                <w:color w:val="000000"/>
                <w:sz w:val="18"/>
                <w:szCs w:val="18"/>
              </w:rPr>
            </w:pPr>
          </w:p>
          <w:p w:rsidR="00654808"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 xml:space="preserve">Simmetrie </w:t>
            </w:r>
            <w:r w:rsidR="00B2300A">
              <w:rPr>
                <w:rFonts w:ascii="Verdana" w:hAnsi="Verdana" w:cs="Arial"/>
                <w:color w:val="000000"/>
                <w:sz w:val="18"/>
                <w:szCs w:val="18"/>
              </w:rPr>
              <w:t>n</w:t>
            </w:r>
            <w:r>
              <w:rPr>
                <w:rFonts w:ascii="Verdana" w:hAnsi="Verdana" w:cs="Arial"/>
                <w:color w:val="000000"/>
                <w:sz w:val="18"/>
                <w:szCs w:val="18"/>
              </w:rPr>
              <w:t>el grafico di una funzione</w:t>
            </w:r>
          </w:p>
          <w:p w:rsidR="00654808" w:rsidRDefault="00654808" w:rsidP="00654808">
            <w:pPr>
              <w:pStyle w:val="NormaleWeb"/>
              <w:spacing w:before="2" w:after="2"/>
              <w:rPr>
                <w:rFonts w:ascii="Verdana" w:hAnsi="Verdana" w:cs="Arial"/>
                <w:color w:val="000000"/>
                <w:sz w:val="18"/>
                <w:szCs w:val="18"/>
              </w:rPr>
            </w:pPr>
          </w:p>
          <w:p w:rsidR="00654808" w:rsidRPr="005F6A05" w:rsidRDefault="00654808" w:rsidP="00654808">
            <w:pPr>
              <w:pStyle w:val="NormaleWeb"/>
              <w:spacing w:before="2" w:after="2"/>
              <w:rPr>
                <w:rFonts w:ascii="Verdana" w:hAnsi="Verdana" w:cs="Arial"/>
                <w:color w:val="000000"/>
                <w:sz w:val="18"/>
                <w:szCs w:val="18"/>
              </w:rPr>
            </w:pPr>
            <w:r>
              <w:rPr>
                <w:rFonts w:ascii="Verdana" w:hAnsi="Verdana" w:cs="Arial"/>
                <w:color w:val="000000"/>
                <w:sz w:val="18"/>
                <w:szCs w:val="18"/>
              </w:rPr>
              <w:t>Intervalli di positività/negatività di una funzione</w:t>
            </w:r>
          </w:p>
        </w:tc>
      </w:tr>
      <w:bookmarkEnd w:id="0"/>
    </w:tbl>
    <w:p w:rsidR="00A56368" w:rsidRDefault="0065480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2693"/>
        <w:gridCol w:w="2410"/>
        <w:gridCol w:w="2693"/>
        <w:gridCol w:w="2410"/>
      </w:tblGrid>
      <w:tr w:rsidR="00535790" w:rsidRPr="006841BD" w:rsidTr="00A56368">
        <w:tc>
          <w:tcPr>
            <w:tcW w:w="2694" w:type="dxa"/>
          </w:tcPr>
          <w:p w:rsidR="002C27EA" w:rsidRPr="006841BD" w:rsidRDefault="002C27EA" w:rsidP="00DD7922">
            <w:pPr>
              <w:autoSpaceDE w:val="0"/>
              <w:autoSpaceDN w:val="0"/>
              <w:adjustRightInd w:val="0"/>
              <w:jc w:val="center"/>
              <w:rPr>
                <w:b/>
                <w:bCs/>
                <w:sz w:val="28"/>
                <w:szCs w:val="28"/>
              </w:rPr>
            </w:pPr>
          </w:p>
        </w:tc>
        <w:tc>
          <w:tcPr>
            <w:tcW w:w="1701"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387A3B" w:rsidRPr="006841BD" w:rsidTr="00A56368">
        <w:tc>
          <w:tcPr>
            <w:tcW w:w="2694" w:type="dxa"/>
          </w:tcPr>
          <w:p w:rsidR="002C27EA" w:rsidRPr="006841BD" w:rsidRDefault="002C27EA" w:rsidP="00DD7922">
            <w:pPr>
              <w:autoSpaceDE w:val="0"/>
              <w:autoSpaceDN w:val="0"/>
              <w:adjustRightInd w:val="0"/>
              <w:jc w:val="center"/>
              <w:rPr>
                <w:b/>
                <w:bCs/>
                <w:sz w:val="20"/>
                <w:szCs w:val="20"/>
              </w:rPr>
            </w:pPr>
          </w:p>
        </w:tc>
        <w:tc>
          <w:tcPr>
            <w:tcW w:w="1701"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A56368" w:rsidRDefault="002C27EA" w:rsidP="00DD7922">
            <w:pPr>
              <w:autoSpaceDE w:val="0"/>
              <w:autoSpaceDN w:val="0"/>
              <w:adjustRightInd w:val="0"/>
              <w:jc w:val="center"/>
              <w:rPr>
                <w:b/>
                <w:bCs/>
              </w:rPr>
            </w:pPr>
            <w:r w:rsidRPr="00A56368">
              <w:rPr>
                <w:b/>
                <w:bCs/>
              </w:rPr>
              <w:t>Abilità</w:t>
            </w:r>
          </w:p>
        </w:tc>
        <w:tc>
          <w:tcPr>
            <w:tcW w:w="2410" w:type="dxa"/>
          </w:tcPr>
          <w:p w:rsidR="002C27EA" w:rsidRPr="00A56368" w:rsidRDefault="002C27EA" w:rsidP="00DD7922">
            <w:pPr>
              <w:autoSpaceDE w:val="0"/>
              <w:autoSpaceDN w:val="0"/>
              <w:adjustRightInd w:val="0"/>
              <w:jc w:val="center"/>
              <w:rPr>
                <w:b/>
                <w:bCs/>
              </w:rPr>
            </w:pPr>
            <w:r w:rsidRPr="00A56368">
              <w:rPr>
                <w:b/>
                <w:bCs/>
              </w:rPr>
              <w:t>Conoscenze</w:t>
            </w:r>
          </w:p>
        </w:tc>
      </w:tr>
      <w:tr w:rsidR="00387A3B" w:rsidRPr="006841BD" w:rsidTr="00A56368">
        <w:tc>
          <w:tcPr>
            <w:tcW w:w="2694" w:type="dxa"/>
          </w:tcPr>
          <w:p w:rsidR="002C27EA" w:rsidRDefault="002C27EA" w:rsidP="00535790">
            <w:pPr>
              <w:autoSpaceDE w:val="0"/>
              <w:autoSpaceDN w:val="0"/>
              <w:adjustRightInd w:val="0"/>
              <w:jc w:val="center"/>
              <w:rPr>
                <w:b/>
                <w:bCs/>
                <w:sz w:val="28"/>
                <w:szCs w:val="28"/>
              </w:rPr>
            </w:pPr>
            <w:r>
              <w:rPr>
                <w:b/>
                <w:bCs/>
                <w:sz w:val="28"/>
                <w:szCs w:val="28"/>
              </w:rPr>
              <w:t>I limiti</w:t>
            </w:r>
          </w:p>
          <w:p w:rsidR="002C27EA" w:rsidRPr="00535790" w:rsidRDefault="00535790" w:rsidP="00535790">
            <w:pPr>
              <w:autoSpaceDE w:val="0"/>
              <w:autoSpaceDN w:val="0"/>
              <w:adjustRightInd w:val="0"/>
              <w:jc w:val="center"/>
              <w:rPr>
                <w:bCs/>
                <w:sz w:val="28"/>
                <w:szCs w:val="28"/>
              </w:rPr>
            </w:pPr>
            <w:r>
              <w:rPr>
                <w:bCs/>
              </w:rPr>
              <w:t>(</w:t>
            </w:r>
            <w:r w:rsidR="00654808">
              <w:rPr>
                <w:bCs/>
              </w:rPr>
              <w:t>otto</w:t>
            </w:r>
            <w:r>
              <w:rPr>
                <w:bCs/>
              </w:rPr>
              <w:t>bre</w:t>
            </w:r>
            <w:r w:rsidR="002C27EA" w:rsidRPr="00535790">
              <w:rPr>
                <w:bCs/>
              </w:rPr>
              <w:t>-nov</w:t>
            </w:r>
            <w:r>
              <w:rPr>
                <w:bCs/>
              </w:rPr>
              <w:t>embre</w:t>
            </w:r>
            <w:r w:rsidR="002C27EA" w:rsidRPr="00535790">
              <w:rPr>
                <w:bCs/>
              </w:rPr>
              <w:t>)</w:t>
            </w:r>
          </w:p>
        </w:tc>
        <w:tc>
          <w:tcPr>
            <w:tcW w:w="1701" w:type="dxa"/>
          </w:tcPr>
          <w:p w:rsidR="002C27EA" w:rsidRPr="00A56368" w:rsidRDefault="002C27EA" w:rsidP="00E8752D">
            <w:pPr>
              <w:autoSpaceDE w:val="0"/>
              <w:autoSpaceDN w:val="0"/>
              <w:adjustRightInd w:val="0"/>
              <w:rPr>
                <w:rFonts w:ascii="Verdana" w:hAnsi="Verdana"/>
                <w:b/>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 elaborando opportune soluzioni</w:t>
            </w:r>
          </w:p>
          <w:p w:rsidR="002C27EA" w:rsidRPr="00A56368" w:rsidRDefault="002C27EA" w:rsidP="00A56368">
            <w:pPr>
              <w:autoSpaceDE w:val="0"/>
              <w:autoSpaceDN w:val="0"/>
              <w:adjustRightInd w:val="0"/>
              <w:rPr>
                <w:rFonts w:ascii="Verdana" w:hAnsi="Verdana"/>
                <w:b/>
                <w:bCs/>
                <w:sz w:val="18"/>
                <w:szCs w:val="18"/>
              </w:rPr>
            </w:pPr>
          </w:p>
          <w:p w:rsidR="002C27EA" w:rsidRPr="006841BD" w:rsidRDefault="002C27EA" w:rsidP="00DD7922">
            <w:pPr>
              <w:autoSpaceDE w:val="0"/>
              <w:autoSpaceDN w:val="0"/>
              <w:adjustRightInd w:val="0"/>
              <w:rPr>
                <w:b/>
                <w:bCs/>
                <w:sz w:val="28"/>
                <w:szCs w:val="28"/>
              </w:rPr>
            </w:pPr>
          </w:p>
        </w:tc>
        <w:tc>
          <w:tcPr>
            <w:tcW w:w="2693" w:type="dxa"/>
          </w:tcPr>
          <w:p w:rsidR="002C27EA" w:rsidRPr="00221315" w:rsidRDefault="002C27EA" w:rsidP="00E8752D">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E8752D">
            <w:pPr>
              <w:rPr>
                <w:rFonts w:ascii="Verdana" w:hAnsi="Verdana"/>
                <w:sz w:val="18"/>
                <w:szCs w:val="18"/>
              </w:rPr>
            </w:pPr>
          </w:p>
          <w:p w:rsidR="002C27EA" w:rsidRPr="00221315" w:rsidRDefault="002C27EA" w:rsidP="00221315">
            <w:pPr>
              <w:rPr>
                <w:rFonts w:ascii="Verdana" w:hAnsi="Verdana"/>
                <w:color w:val="000000"/>
                <w:sz w:val="18"/>
                <w:szCs w:val="18"/>
              </w:rPr>
            </w:pPr>
            <w:r w:rsidRPr="00221315">
              <w:rPr>
                <w:rFonts w:ascii="Verdana" w:hAnsi="Verdana"/>
                <w:color w:val="000000"/>
                <w:sz w:val="18"/>
                <w:szCs w:val="18"/>
              </w:rPr>
              <w:t>Verificare il limite di una funzione mediante la definizione</w:t>
            </w:r>
          </w:p>
          <w:p w:rsidR="002C27EA" w:rsidRPr="00221315" w:rsidRDefault="002C27EA" w:rsidP="00E8752D">
            <w:pPr>
              <w:rPr>
                <w:rFonts w:ascii="Verdana" w:hAnsi="Verdana"/>
                <w:sz w:val="18"/>
                <w:szCs w:val="18"/>
              </w:rPr>
            </w:pPr>
          </w:p>
          <w:p w:rsidR="002C27EA" w:rsidRPr="00221315" w:rsidRDefault="002C27EA" w:rsidP="00E8752D">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E8752D">
            <w:pPr>
              <w:pStyle w:val="NormaleWeb"/>
              <w:spacing w:before="2" w:after="2"/>
              <w:rPr>
                <w:rFonts w:ascii="Verdana" w:hAnsi="Verdana"/>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Pr="00221315" w:rsidRDefault="00535790"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Pr="00221315"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535790" w:rsidRDefault="00535790" w:rsidP="00DD7922">
            <w:pPr>
              <w:pStyle w:val="NormaleWeb"/>
              <w:spacing w:before="2" w:after="2"/>
              <w:rPr>
                <w:rFonts w:ascii="Verdana" w:hAnsi="Verdana"/>
                <w:color w:val="000000"/>
                <w:sz w:val="18"/>
                <w:szCs w:val="18"/>
              </w:rPr>
            </w:pPr>
          </w:p>
          <w:p w:rsidR="002C27EA" w:rsidRDefault="002C27EA" w:rsidP="00DD7922">
            <w:pPr>
              <w:pStyle w:val="NormaleWeb"/>
              <w:spacing w:before="2" w:after="2"/>
              <w:rPr>
                <w:rFonts w:ascii="Verdana" w:hAnsi="Verdana"/>
                <w:sz w:val="18"/>
                <w:szCs w:val="18"/>
              </w:rPr>
            </w:pPr>
          </w:p>
          <w:p w:rsidR="00A56368" w:rsidRDefault="00A56368" w:rsidP="00DD7922">
            <w:pPr>
              <w:pStyle w:val="NormaleWeb"/>
              <w:spacing w:before="2" w:after="2"/>
              <w:rPr>
                <w:rFonts w:ascii="Verdana" w:hAnsi="Verdana"/>
                <w:sz w:val="18"/>
                <w:szCs w:val="18"/>
              </w:rPr>
            </w:pPr>
          </w:p>
          <w:p w:rsidR="00A56368" w:rsidRPr="00221315" w:rsidRDefault="00A56368" w:rsidP="00DD7922">
            <w:pPr>
              <w:pStyle w:val="NormaleWeb"/>
              <w:spacing w:before="2" w:after="2"/>
              <w:rPr>
                <w:rFonts w:ascii="Verdana" w:hAnsi="Verdana"/>
                <w:sz w:val="18"/>
                <w:szCs w:val="18"/>
              </w:rPr>
            </w:pPr>
          </w:p>
        </w:tc>
        <w:tc>
          <w:tcPr>
            <w:tcW w:w="2410" w:type="dxa"/>
          </w:tcPr>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La topologia della retta</w: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0.25pt" o:ole="">
                  <v:imagedata r:id="rId7" o:title=""/>
                </v:shape>
                <o:OLEObject Type="Embed" ProgID="Equation.DSMT4" ShapeID="_x0000_i1025" DrawAspect="Content" ObjectID="_1568562521" r:id="rId8"/>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26" type="#_x0000_t75" style="width:60pt;height:20.25pt" o:ole="">
                  <v:imagedata r:id="rId9" o:title=""/>
                </v:shape>
                <o:OLEObject Type="Embed" ProgID="Equation.DSMT4" ShapeID="_x0000_i1026" DrawAspect="Content" ObjectID="_1568562522" r:id="rId10"/>
              </w:object>
            </w:r>
          </w:p>
          <w:p w:rsidR="00A56368" w:rsidRDefault="00A56368"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27" type="#_x0000_t75" style="width:52.5pt;height:19.5pt" o:ole="">
                  <v:imagedata r:id="rId11" o:title=""/>
                </v:shape>
                <o:OLEObject Type="Embed" ProgID="Equation.DSMT4" ShapeID="_x0000_i1027" DrawAspect="Content" ObjectID="_1568562523" r:id="rId12"/>
              </w:object>
            </w:r>
          </w:p>
          <w:p w:rsidR="002C27EA" w:rsidRPr="007A45A0" w:rsidRDefault="002C27EA" w:rsidP="00A74E23">
            <w:pPr>
              <w:pStyle w:val="NormaleWeb"/>
              <w:spacing w:before="2" w:after="2"/>
              <w:rPr>
                <w:rFonts w:ascii="Verdana" w:hAnsi="Verdana"/>
                <w:bCs/>
                <w:sz w:val="18"/>
                <w:szCs w:val="18"/>
              </w:rPr>
            </w:pPr>
          </w:p>
          <w:p w:rsidR="002C27EA" w:rsidRPr="007A45A0" w:rsidRDefault="002C27EA" w:rsidP="00A74E23">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28" type="#_x0000_t75" style="width:57.75pt;height:19.5pt" o:ole="">
                  <v:imagedata r:id="rId13" o:title=""/>
                </v:shape>
                <o:OLEObject Type="Embed" ProgID="Equation.DSMT4" ShapeID="_x0000_i1028" DrawAspect="Content" ObjectID="_1568562524" r:id="rId14"/>
              </w:object>
            </w:r>
          </w:p>
          <w:p w:rsidR="002C27EA" w:rsidRPr="007A45A0"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p>
          <w:p w:rsidR="002C27EA" w:rsidRDefault="002C27EA" w:rsidP="00A74E23">
            <w:pPr>
              <w:pStyle w:val="NormaleWeb"/>
              <w:spacing w:before="2" w:after="2"/>
              <w:rPr>
                <w:rFonts w:ascii="Verdana" w:hAnsi="Verdana"/>
                <w:bCs/>
                <w:sz w:val="18"/>
                <w:szCs w:val="18"/>
              </w:rPr>
            </w:pPr>
          </w:p>
          <w:p w:rsidR="00535790" w:rsidRPr="00ED369D" w:rsidRDefault="00535790" w:rsidP="00A74E23">
            <w:pPr>
              <w:pStyle w:val="NormaleWeb"/>
              <w:spacing w:before="2" w:after="2"/>
              <w:rPr>
                <w:rFonts w:ascii="Verdana" w:hAnsi="Verdana"/>
                <w:bCs/>
                <w:sz w:val="18"/>
                <w:szCs w:val="18"/>
              </w:rPr>
            </w:pPr>
          </w:p>
        </w:tc>
        <w:tc>
          <w:tcPr>
            <w:tcW w:w="2693" w:type="dxa"/>
          </w:tcPr>
          <w:p w:rsidR="002C27EA" w:rsidRPr="00221315" w:rsidRDefault="002C27EA" w:rsidP="006F3E0E">
            <w:pPr>
              <w:rPr>
                <w:rFonts w:ascii="Verdana" w:hAnsi="Verdana"/>
                <w:sz w:val="18"/>
                <w:szCs w:val="18"/>
              </w:rPr>
            </w:pPr>
            <w:r w:rsidRPr="00221315">
              <w:rPr>
                <w:rFonts w:ascii="Verdana" w:hAnsi="Verdana"/>
                <w:color w:val="000000"/>
                <w:sz w:val="18"/>
                <w:szCs w:val="18"/>
              </w:rPr>
              <w:t>Apprendere il concetto di limite di una funzione</w:t>
            </w:r>
            <w:r w:rsidRPr="00221315">
              <w:rPr>
                <w:rFonts w:ascii="Verdana" w:hAnsi="Verdana"/>
                <w:sz w:val="18"/>
                <w:szCs w:val="18"/>
              </w:rPr>
              <w:t xml:space="preserve"> </w:t>
            </w:r>
          </w:p>
          <w:p w:rsidR="002C27EA" w:rsidRPr="00221315" w:rsidRDefault="002C27EA" w:rsidP="006F3E0E">
            <w:pPr>
              <w:rPr>
                <w:rFonts w:ascii="Verdana" w:hAnsi="Verdana"/>
                <w:sz w:val="18"/>
                <w:szCs w:val="18"/>
              </w:rPr>
            </w:pPr>
          </w:p>
          <w:p w:rsidR="002C27EA" w:rsidRPr="00221315" w:rsidRDefault="002C27EA" w:rsidP="006F3E0E">
            <w:pPr>
              <w:rPr>
                <w:rFonts w:ascii="Verdana" w:hAnsi="Verdana"/>
                <w:color w:val="000000"/>
                <w:sz w:val="18"/>
                <w:szCs w:val="18"/>
              </w:rPr>
            </w:pPr>
            <w:r w:rsidRPr="00221315">
              <w:rPr>
                <w:rFonts w:ascii="Verdana" w:hAnsi="Verdana"/>
                <w:color w:val="000000"/>
                <w:sz w:val="18"/>
                <w:szCs w:val="18"/>
              </w:rPr>
              <w:t>Verif</w:t>
            </w:r>
            <w:r>
              <w:rPr>
                <w:rFonts w:ascii="Verdana" w:hAnsi="Verdana"/>
                <w:color w:val="000000"/>
                <w:sz w:val="18"/>
                <w:szCs w:val="18"/>
              </w:rPr>
              <w:t>icare il limite di una funzione</w:t>
            </w:r>
          </w:p>
          <w:p w:rsidR="002C27EA" w:rsidRPr="00221315" w:rsidRDefault="002C27EA" w:rsidP="006F3E0E">
            <w:pPr>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r w:rsidRPr="00221315">
              <w:rPr>
                <w:rFonts w:ascii="Verdana" w:hAnsi="Verdana"/>
                <w:color w:val="000000"/>
                <w:sz w:val="18"/>
                <w:szCs w:val="18"/>
              </w:rPr>
              <w:t>Applicare i primi teoremi sui limiti (unicità del limite, permanenza del segno, confronto)</w:t>
            </w: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p>
          <w:p w:rsidR="002C27EA" w:rsidRPr="00221315"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sz w:val="18"/>
                <w:szCs w:val="18"/>
              </w:rPr>
            </w:pPr>
          </w:p>
          <w:p w:rsidR="002C27EA" w:rsidRPr="00221315" w:rsidRDefault="002C27EA" w:rsidP="006F3E0E">
            <w:pPr>
              <w:pStyle w:val="NormaleWeb"/>
              <w:spacing w:before="2" w:after="2"/>
              <w:rPr>
                <w:rFonts w:ascii="Verdana" w:hAnsi="Verdana"/>
                <w:sz w:val="18"/>
                <w:szCs w:val="18"/>
              </w:rPr>
            </w:pPr>
          </w:p>
        </w:tc>
        <w:tc>
          <w:tcPr>
            <w:tcW w:w="2410" w:type="dxa"/>
          </w:tcPr>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La topologia della retta</w: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140" w:dyaOrig="400">
                <v:shape id="_x0000_i1029" type="#_x0000_t75" style="width:57.75pt;height:20.25pt" o:ole="">
                  <v:imagedata r:id="rId7" o:title=""/>
                </v:shape>
                <o:OLEObject Type="Embed" ProgID="Equation.DSMT4" ShapeID="_x0000_i1029" DrawAspect="Content" ObjectID="_1568562525" r:id="rId15"/>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2"/>
                <w:sz w:val="18"/>
                <w:szCs w:val="18"/>
              </w:rPr>
              <w:object w:dxaOrig="1200" w:dyaOrig="400">
                <v:shape id="_x0000_i1030" type="#_x0000_t75" style="width:60pt;height:20.25pt" o:ole="">
                  <v:imagedata r:id="rId9" o:title=""/>
                </v:shape>
                <o:OLEObject Type="Embed" ProgID="Equation.DSMT4" ShapeID="_x0000_i1030" DrawAspect="Content" ObjectID="_1568562526" r:id="rId16"/>
              </w:object>
            </w:r>
          </w:p>
          <w:p w:rsidR="00A56368" w:rsidRDefault="00A56368"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060" w:dyaOrig="380">
                <v:shape id="_x0000_i1031" type="#_x0000_t75" style="width:52.5pt;height:19.5pt" o:ole="">
                  <v:imagedata r:id="rId11" o:title=""/>
                </v:shape>
                <o:OLEObject Type="Embed" ProgID="Equation.DSMT4" ShapeID="_x0000_i1031" DrawAspect="Content" ObjectID="_1568562527" r:id="rId17"/>
              </w:object>
            </w:r>
          </w:p>
          <w:p w:rsidR="002C27EA" w:rsidRPr="007A45A0" w:rsidRDefault="002C27EA" w:rsidP="006F3E0E">
            <w:pPr>
              <w:pStyle w:val="NormaleWeb"/>
              <w:spacing w:before="2" w:after="2"/>
              <w:rPr>
                <w:rFonts w:ascii="Verdana" w:hAnsi="Verdana"/>
                <w:bCs/>
                <w:sz w:val="18"/>
                <w:szCs w:val="18"/>
              </w:rPr>
            </w:pPr>
          </w:p>
          <w:p w:rsidR="002C27EA" w:rsidRPr="007A45A0" w:rsidRDefault="002C27EA" w:rsidP="006F3E0E">
            <w:pPr>
              <w:pStyle w:val="NormaleWeb"/>
              <w:spacing w:before="2" w:after="2"/>
              <w:rPr>
                <w:rFonts w:ascii="Verdana" w:hAnsi="Verdana"/>
                <w:bCs/>
                <w:sz w:val="18"/>
                <w:szCs w:val="18"/>
              </w:rPr>
            </w:pPr>
            <w:r w:rsidRPr="007A45A0">
              <w:rPr>
                <w:rFonts w:ascii="Verdana" w:hAnsi="Verdana"/>
                <w:bCs/>
                <w:sz w:val="18"/>
                <w:szCs w:val="18"/>
              </w:rPr>
              <w:t xml:space="preserve">La definizione di </w:t>
            </w:r>
            <w:r w:rsidRPr="007A45A0">
              <w:rPr>
                <w:rFonts w:ascii="Verdana" w:hAnsi="Verdana"/>
                <w:bCs/>
                <w:position w:val="-20"/>
                <w:sz w:val="18"/>
                <w:szCs w:val="18"/>
              </w:rPr>
              <w:object w:dxaOrig="1140" w:dyaOrig="380">
                <v:shape id="_x0000_i1032" type="#_x0000_t75" style="width:57.75pt;height:19.5pt" o:ole="">
                  <v:imagedata r:id="rId13" o:title=""/>
                </v:shape>
                <o:OLEObject Type="Embed" ProgID="Equation.DSMT4" ShapeID="_x0000_i1032" DrawAspect="Content" ObjectID="_1568562528" r:id="rId18"/>
              </w:object>
            </w:r>
          </w:p>
          <w:p w:rsidR="002C27EA" w:rsidRPr="007A45A0"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r w:rsidRPr="007A45A0">
              <w:rPr>
                <w:rFonts w:ascii="Verdana" w:hAnsi="Verdana"/>
                <w:bCs/>
                <w:sz w:val="18"/>
                <w:szCs w:val="18"/>
              </w:rPr>
              <w:t>Primi teoremi sui limiti</w:t>
            </w:r>
          </w:p>
          <w:p w:rsidR="002C27EA" w:rsidRDefault="002C27EA" w:rsidP="006F3E0E">
            <w:pPr>
              <w:pStyle w:val="NormaleWeb"/>
              <w:spacing w:before="2" w:after="2"/>
              <w:rPr>
                <w:rFonts w:ascii="Verdana" w:hAnsi="Verdana"/>
                <w:bCs/>
                <w:sz w:val="18"/>
                <w:szCs w:val="18"/>
              </w:rPr>
            </w:pPr>
          </w:p>
          <w:p w:rsidR="002C27EA" w:rsidRDefault="002C27EA" w:rsidP="006F3E0E">
            <w:pPr>
              <w:pStyle w:val="NormaleWeb"/>
              <w:spacing w:before="2" w:after="2"/>
              <w:rPr>
                <w:rFonts w:ascii="Verdana" w:hAnsi="Verdana"/>
                <w:bCs/>
                <w:sz w:val="18"/>
                <w:szCs w:val="18"/>
              </w:rPr>
            </w:pPr>
          </w:p>
          <w:p w:rsidR="002C27EA" w:rsidRPr="00ED369D" w:rsidRDefault="002C27EA" w:rsidP="006F3E0E">
            <w:pPr>
              <w:pStyle w:val="NormaleWeb"/>
              <w:spacing w:before="2" w:after="2"/>
              <w:rPr>
                <w:rFonts w:ascii="Verdana" w:hAnsi="Verdana"/>
                <w:bCs/>
                <w:sz w:val="18"/>
                <w:szCs w:val="18"/>
              </w:rPr>
            </w:pP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842"/>
        <w:gridCol w:w="2410"/>
        <w:gridCol w:w="2552"/>
        <w:gridCol w:w="2409"/>
        <w:gridCol w:w="2552"/>
      </w:tblGrid>
      <w:tr w:rsidR="00535790" w:rsidRPr="006841BD" w:rsidTr="00A56368">
        <w:tc>
          <w:tcPr>
            <w:tcW w:w="2836" w:type="dxa"/>
          </w:tcPr>
          <w:p w:rsidR="002C27EA" w:rsidRPr="006841BD" w:rsidRDefault="002C27EA" w:rsidP="00DD7922">
            <w:pPr>
              <w:autoSpaceDE w:val="0"/>
              <w:autoSpaceDN w:val="0"/>
              <w:adjustRightInd w:val="0"/>
              <w:jc w:val="center"/>
              <w:rPr>
                <w:b/>
                <w:bCs/>
                <w:sz w:val="28"/>
                <w:szCs w:val="28"/>
              </w:rPr>
            </w:pPr>
          </w:p>
        </w:tc>
        <w:tc>
          <w:tcPr>
            <w:tcW w:w="1842"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552"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2836" w:type="dxa"/>
          </w:tcPr>
          <w:p w:rsidR="002C27EA" w:rsidRPr="006841BD" w:rsidRDefault="002C27EA" w:rsidP="00DD7922">
            <w:pPr>
              <w:autoSpaceDE w:val="0"/>
              <w:autoSpaceDN w:val="0"/>
              <w:adjustRightInd w:val="0"/>
              <w:jc w:val="center"/>
              <w:rPr>
                <w:b/>
                <w:bCs/>
                <w:sz w:val="20"/>
                <w:szCs w:val="20"/>
              </w:rPr>
            </w:pPr>
          </w:p>
        </w:tc>
        <w:tc>
          <w:tcPr>
            <w:tcW w:w="1842"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552" w:type="dxa"/>
          </w:tcPr>
          <w:p w:rsidR="002C27EA" w:rsidRPr="006841BD" w:rsidRDefault="002C27EA" w:rsidP="00DD7922">
            <w:pPr>
              <w:autoSpaceDE w:val="0"/>
              <w:autoSpaceDN w:val="0"/>
              <w:adjustRightInd w:val="0"/>
              <w:jc w:val="center"/>
              <w:rPr>
                <w:b/>
                <w:bCs/>
                <w:sz w:val="20"/>
                <w:szCs w:val="20"/>
              </w:rPr>
            </w:pPr>
          </w:p>
        </w:tc>
        <w:tc>
          <w:tcPr>
            <w:tcW w:w="2409" w:type="dxa"/>
          </w:tcPr>
          <w:p w:rsidR="002C27EA" w:rsidRPr="00A56368" w:rsidRDefault="002C27EA" w:rsidP="00DD7922">
            <w:pPr>
              <w:autoSpaceDE w:val="0"/>
              <w:autoSpaceDN w:val="0"/>
              <w:adjustRightInd w:val="0"/>
              <w:jc w:val="center"/>
              <w:rPr>
                <w:b/>
                <w:bCs/>
              </w:rPr>
            </w:pPr>
            <w:r w:rsidRPr="00A56368">
              <w:rPr>
                <w:b/>
                <w:bCs/>
              </w:rPr>
              <w:t>Abilità</w:t>
            </w:r>
          </w:p>
        </w:tc>
        <w:tc>
          <w:tcPr>
            <w:tcW w:w="2552"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2836" w:type="dxa"/>
          </w:tcPr>
          <w:p w:rsidR="002C27EA" w:rsidRPr="005F6A05" w:rsidRDefault="002C27EA" w:rsidP="00535790">
            <w:pPr>
              <w:autoSpaceDE w:val="0"/>
              <w:autoSpaceDN w:val="0"/>
              <w:adjustRightInd w:val="0"/>
              <w:jc w:val="center"/>
              <w:rPr>
                <w:b/>
                <w:bCs/>
              </w:rPr>
            </w:pPr>
            <w:r>
              <w:rPr>
                <w:b/>
                <w:bCs/>
                <w:sz w:val="28"/>
                <w:szCs w:val="28"/>
              </w:rPr>
              <w:t xml:space="preserve">Le funzioni continue e il calcolo dei limiti </w:t>
            </w:r>
            <w:r w:rsidRPr="00535790">
              <w:rPr>
                <w:bCs/>
              </w:rPr>
              <w:t>(nov</w:t>
            </w:r>
            <w:r w:rsidR="00535790">
              <w:rPr>
                <w:bCs/>
              </w:rPr>
              <w:t>embre</w:t>
            </w:r>
            <w:r w:rsidRPr="00535790">
              <w:rPr>
                <w:bCs/>
              </w:rPr>
              <w:t>-genn</w:t>
            </w:r>
            <w:r w:rsidR="00535790">
              <w:rPr>
                <w:bCs/>
              </w:rPr>
              <w:t>aio</w:t>
            </w:r>
            <w:r w:rsidRPr="00535790">
              <w:rPr>
                <w:bCs/>
              </w:rPr>
              <w:t>)</w:t>
            </w:r>
          </w:p>
        </w:tc>
        <w:tc>
          <w:tcPr>
            <w:tcW w:w="1842" w:type="dxa"/>
          </w:tcPr>
          <w:p w:rsidR="002C27EA" w:rsidRDefault="002C27EA" w:rsidP="006F3E0E">
            <w:pPr>
              <w:autoSpaceDE w:val="0"/>
              <w:autoSpaceDN w:val="0"/>
              <w:adjustRightInd w:val="0"/>
              <w:rPr>
                <w:rFonts w:ascii="Verdana" w:hAnsi="Verdana"/>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w:t>
            </w:r>
            <w:r w:rsidR="00A56368">
              <w:rPr>
                <w:rFonts w:ascii="Verdana" w:hAnsi="Verdana"/>
                <w:bCs/>
                <w:sz w:val="18"/>
                <w:szCs w:val="18"/>
              </w:rPr>
              <w:t>, elaborando opportune soluzioni</w:t>
            </w:r>
          </w:p>
          <w:p w:rsidR="00A56368" w:rsidRPr="00A56368" w:rsidRDefault="00A56368" w:rsidP="006F3E0E">
            <w:pPr>
              <w:autoSpaceDE w:val="0"/>
              <w:autoSpaceDN w:val="0"/>
              <w:adjustRightInd w:val="0"/>
              <w:rPr>
                <w:rFonts w:ascii="Verdana" w:hAnsi="Verdana"/>
                <w:b/>
                <w:bCs/>
                <w:sz w:val="18"/>
                <w:szCs w:val="18"/>
              </w:rPr>
            </w:pPr>
          </w:p>
        </w:tc>
        <w:tc>
          <w:tcPr>
            <w:tcW w:w="2410" w:type="dxa"/>
          </w:tcPr>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limiti ricorrendo ai limiti notevoli</w:t>
            </w:r>
          </w:p>
          <w:p w:rsidR="002C27EA" w:rsidRPr="007A45A0" w:rsidRDefault="002C27EA" w:rsidP="006322B3">
            <w:pPr>
              <w:pStyle w:val="NormaleWeb"/>
              <w:spacing w:before="2" w:after="2"/>
              <w:rPr>
                <w:rFonts w:ascii="Verdana" w:hAnsi="Verdana"/>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322B3">
            <w:pPr>
              <w:pStyle w:val="NormaleWeb"/>
              <w:spacing w:before="2" w:after="2"/>
              <w:rPr>
                <w:rFonts w:ascii="Verdana" w:hAnsi="Verdana"/>
                <w:sz w:val="18"/>
                <w:szCs w:val="18"/>
              </w:rPr>
            </w:pPr>
          </w:p>
          <w:p w:rsidR="002C27EA" w:rsidRPr="007A45A0" w:rsidRDefault="002C27EA" w:rsidP="006322B3">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322B3">
            <w:pPr>
              <w:pStyle w:val="NormaleWeb"/>
              <w:spacing w:before="2" w:after="2"/>
              <w:rPr>
                <w:rFonts w:ascii="Verdana" w:hAnsi="Verdana"/>
                <w:color w:val="000000"/>
                <w:sz w:val="18"/>
                <w:szCs w:val="18"/>
              </w:rPr>
            </w:pPr>
          </w:p>
          <w:p w:rsidR="002C27EA" w:rsidRPr="007A45A0" w:rsidRDefault="002C27EA" w:rsidP="007A45A0">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7A45A0">
            <w:pPr>
              <w:rPr>
                <w:rFonts w:ascii="Verdana" w:hAnsi="Verdana"/>
                <w:color w:val="000000"/>
                <w:sz w:val="18"/>
                <w:szCs w:val="18"/>
              </w:rPr>
            </w:pPr>
          </w:p>
          <w:p w:rsidR="00535790" w:rsidRDefault="002C27EA" w:rsidP="00CA7787">
            <w:pPr>
              <w:pStyle w:val="NormaleWeb"/>
              <w:spacing w:before="2" w:after="2"/>
              <w:rPr>
                <w:rFonts w:ascii="Verdana" w:hAnsi="Verdana"/>
                <w:color w:val="000000"/>
                <w:sz w:val="18"/>
                <w:szCs w:val="18"/>
              </w:rPr>
            </w:pPr>
            <w:r w:rsidRPr="007A45A0">
              <w:rPr>
                <w:rFonts w:ascii="Verdana" w:hAnsi="Verdana"/>
                <w:color w:val="000000"/>
                <w:sz w:val="18"/>
                <w:szCs w:val="18"/>
              </w:rPr>
              <w:t>Disegnare il grafico probabile di una funzione</w:t>
            </w:r>
          </w:p>
          <w:p w:rsidR="00A56368" w:rsidRPr="00BD128E" w:rsidRDefault="00A56368" w:rsidP="00CA7787">
            <w:pPr>
              <w:pStyle w:val="NormaleWeb"/>
              <w:spacing w:before="2" w:after="2"/>
              <w:rPr>
                <w:rFonts w:ascii="Verdana" w:hAnsi="Verdana"/>
                <w:color w:val="000000"/>
                <w:sz w:val="18"/>
                <w:szCs w:val="18"/>
              </w:rPr>
            </w:pPr>
          </w:p>
        </w:tc>
        <w:tc>
          <w:tcPr>
            <w:tcW w:w="2552" w:type="dxa"/>
          </w:tcPr>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DD7922">
            <w:pPr>
              <w:pStyle w:val="NormaleWeb"/>
              <w:spacing w:before="2" w:after="2"/>
              <w:rPr>
                <w:rFonts w:ascii="Verdana" w:hAnsi="Verdana" w:cs="Arial"/>
                <w:color w:val="000000"/>
                <w:sz w:val="18"/>
                <w:szCs w:val="18"/>
              </w:rPr>
            </w:pPr>
          </w:p>
          <w:p w:rsidR="002C27EA"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DD7922">
            <w:pPr>
              <w:pStyle w:val="NormaleWeb"/>
              <w:spacing w:before="2" w:after="2"/>
              <w:rPr>
                <w:rFonts w:ascii="Verdana" w:hAnsi="Verdana" w:cs="Arial"/>
                <w:color w:val="000000"/>
                <w:sz w:val="18"/>
                <w:szCs w:val="18"/>
              </w:rPr>
            </w:pPr>
          </w:p>
          <w:p w:rsidR="002C27EA" w:rsidRPr="005F6A05" w:rsidRDefault="002C27EA" w:rsidP="00DD7922">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c>
          <w:tcPr>
            <w:tcW w:w="2409" w:type="dxa"/>
          </w:tcPr>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il limite di somme, prodotti, quozienti e potenze di funzioni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Calcolare limiti che si presentano sotto forma indeterminata</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 xml:space="preserve">Calcolare </w:t>
            </w:r>
            <w:r>
              <w:rPr>
                <w:rFonts w:ascii="Verdana" w:hAnsi="Verdana"/>
                <w:color w:val="000000"/>
                <w:sz w:val="18"/>
                <w:szCs w:val="18"/>
              </w:rPr>
              <w:t xml:space="preserve">semplici </w:t>
            </w:r>
            <w:r w:rsidRPr="007A45A0">
              <w:rPr>
                <w:rFonts w:ascii="Verdana" w:hAnsi="Verdana"/>
                <w:color w:val="000000"/>
                <w:sz w:val="18"/>
                <w:szCs w:val="18"/>
              </w:rPr>
              <w:t>limiti ricorrendo ai limiti notevoli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Confrontare infinitesimi e infiniti</w:t>
            </w:r>
          </w:p>
          <w:p w:rsidR="002C27EA" w:rsidRPr="007A45A0" w:rsidRDefault="002C27EA" w:rsidP="006F3E0E">
            <w:pPr>
              <w:pStyle w:val="NormaleWeb"/>
              <w:spacing w:before="2" w:after="2"/>
              <w:rPr>
                <w:rFonts w:ascii="Verdana" w:hAnsi="Verdana"/>
                <w:sz w:val="18"/>
                <w:szCs w:val="18"/>
              </w:rPr>
            </w:pPr>
          </w:p>
          <w:p w:rsidR="002C27EA" w:rsidRPr="007A45A0"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Studiare la continuità o discontinuità di una funzione in un punto</w:t>
            </w:r>
          </w:p>
          <w:p w:rsidR="002C27EA" w:rsidRPr="007A45A0" w:rsidRDefault="002C27EA" w:rsidP="006F3E0E">
            <w:pPr>
              <w:pStyle w:val="NormaleWeb"/>
              <w:spacing w:before="2" w:after="2"/>
              <w:rPr>
                <w:rFonts w:ascii="Verdana" w:hAnsi="Verdana"/>
                <w:color w:val="000000"/>
                <w:sz w:val="18"/>
                <w:szCs w:val="18"/>
              </w:rPr>
            </w:pPr>
          </w:p>
          <w:p w:rsidR="002C27EA" w:rsidRPr="007A45A0" w:rsidRDefault="002C27EA" w:rsidP="006F3E0E">
            <w:pPr>
              <w:rPr>
                <w:rFonts w:ascii="Verdana" w:hAnsi="Verdana"/>
                <w:color w:val="000000"/>
                <w:sz w:val="18"/>
                <w:szCs w:val="18"/>
              </w:rPr>
            </w:pPr>
            <w:r w:rsidRPr="007A45A0">
              <w:rPr>
                <w:rFonts w:ascii="Verdana" w:hAnsi="Verdana"/>
                <w:color w:val="000000"/>
                <w:sz w:val="18"/>
                <w:szCs w:val="18"/>
              </w:rPr>
              <w:t>Calcolare gli asintoti di una funzione</w:t>
            </w:r>
          </w:p>
          <w:p w:rsidR="002C27EA" w:rsidRPr="007A45A0" w:rsidRDefault="002C27EA" w:rsidP="006F3E0E">
            <w:pPr>
              <w:rPr>
                <w:rFonts w:ascii="Verdana" w:hAnsi="Verdana"/>
                <w:color w:val="000000"/>
                <w:sz w:val="18"/>
                <w:szCs w:val="18"/>
              </w:rPr>
            </w:pPr>
          </w:p>
          <w:p w:rsidR="00BD128E" w:rsidRPr="00BD128E" w:rsidRDefault="002C27EA" w:rsidP="006F3E0E">
            <w:pPr>
              <w:pStyle w:val="NormaleWeb"/>
              <w:spacing w:before="2" w:after="2"/>
              <w:rPr>
                <w:rFonts w:ascii="Verdana" w:hAnsi="Verdana"/>
                <w:color w:val="000000"/>
                <w:sz w:val="18"/>
                <w:szCs w:val="18"/>
              </w:rPr>
            </w:pPr>
            <w:r w:rsidRPr="007A45A0">
              <w:rPr>
                <w:rFonts w:ascii="Verdana" w:hAnsi="Verdana"/>
                <w:color w:val="000000"/>
                <w:sz w:val="18"/>
                <w:szCs w:val="18"/>
              </w:rPr>
              <w:t>Disegnare il grafico probabile di una funzione</w:t>
            </w:r>
          </w:p>
        </w:tc>
        <w:tc>
          <w:tcPr>
            <w:tcW w:w="2552" w:type="dxa"/>
          </w:tcPr>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operazioni sui limiti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forme indeterminate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limiti notevoli</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infinitesimi, gli infiniti e il loro confronto</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Le funzioni continue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 punti di discontinuità di una funzione</w:t>
            </w:r>
          </w:p>
          <w:p w:rsidR="002C27EA" w:rsidRDefault="002C27EA" w:rsidP="006F3E0E">
            <w:pPr>
              <w:pStyle w:val="NormaleWeb"/>
              <w:spacing w:before="2" w:after="2"/>
              <w:rPr>
                <w:rFonts w:ascii="Verdana" w:hAnsi="Verdana" w:cs="Arial"/>
                <w:color w:val="000000"/>
                <w:sz w:val="18"/>
                <w:szCs w:val="18"/>
              </w:rPr>
            </w:pPr>
          </w:p>
          <w:p w:rsidR="002C27EA"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Gli asintoti</w:t>
            </w:r>
          </w:p>
          <w:p w:rsidR="002C27EA" w:rsidRDefault="002C27EA" w:rsidP="006F3E0E">
            <w:pPr>
              <w:pStyle w:val="NormaleWeb"/>
              <w:spacing w:before="2" w:after="2"/>
              <w:rPr>
                <w:rFonts w:ascii="Verdana" w:hAnsi="Verdana" w:cs="Arial"/>
                <w:color w:val="000000"/>
                <w:sz w:val="18"/>
                <w:szCs w:val="18"/>
              </w:rPr>
            </w:pPr>
          </w:p>
          <w:p w:rsidR="002C27EA" w:rsidRPr="005F6A05" w:rsidRDefault="002C27EA" w:rsidP="006F3E0E">
            <w:pPr>
              <w:pStyle w:val="NormaleWeb"/>
              <w:spacing w:before="2" w:after="2"/>
              <w:rPr>
                <w:rFonts w:ascii="Verdana" w:hAnsi="Verdana" w:cs="Arial"/>
                <w:color w:val="000000"/>
                <w:sz w:val="18"/>
                <w:szCs w:val="18"/>
              </w:rPr>
            </w:pPr>
            <w:r>
              <w:rPr>
                <w:rFonts w:ascii="Verdana" w:hAnsi="Verdana" w:cs="Arial"/>
                <w:color w:val="000000"/>
                <w:sz w:val="18"/>
                <w:szCs w:val="18"/>
              </w:rPr>
              <w:t>Il grafico probabile di una funzione</w:t>
            </w: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126"/>
        <w:gridCol w:w="2693"/>
        <w:gridCol w:w="2127"/>
        <w:gridCol w:w="2693"/>
      </w:tblGrid>
      <w:tr w:rsidR="00387A3B" w:rsidRPr="006841BD" w:rsidTr="00A56368">
        <w:tc>
          <w:tcPr>
            <w:tcW w:w="3119" w:type="dxa"/>
          </w:tcPr>
          <w:p w:rsidR="002C27EA" w:rsidRPr="006841BD" w:rsidRDefault="002C27EA" w:rsidP="00DD7922">
            <w:pPr>
              <w:autoSpaceDE w:val="0"/>
              <w:autoSpaceDN w:val="0"/>
              <w:adjustRightInd w:val="0"/>
              <w:jc w:val="center"/>
              <w:rPr>
                <w:b/>
                <w:bCs/>
                <w:sz w:val="28"/>
                <w:szCs w:val="28"/>
              </w:rPr>
            </w:pPr>
          </w:p>
        </w:tc>
        <w:tc>
          <w:tcPr>
            <w:tcW w:w="1843"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126"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3119" w:type="dxa"/>
          </w:tcPr>
          <w:p w:rsidR="002C27EA" w:rsidRPr="006841BD" w:rsidRDefault="002C27EA" w:rsidP="00DD7922">
            <w:pPr>
              <w:autoSpaceDE w:val="0"/>
              <w:autoSpaceDN w:val="0"/>
              <w:adjustRightInd w:val="0"/>
              <w:jc w:val="center"/>
              <w:rPr>
                <w:b/>
                <w:bCs/>
                <w:sz w:val="20"/>
                <w:szCs w:val="20"/>
              </w:rPr>
            </w:pPr>
          </w:p>
        </w:tc>
        <w:tc>
          <w:tcPr>
            <w:tcW w:w="1843" w:type="dxa"/>
          </w:tcPr>
          <w:p w:rsidR="002C27EA" w:rsidRPr="006841BD" w:rsidRDefault="002C27EA" w:rsidP="00DD7922">
            <w:pPr>
              <w:autoSpaceDE w:val="0"/>
              <w:autoSpaceDN w:val="0"/>
              <w:adjustRightInd w:val="0"/>
              <w:jc w:val="center"/>
              <w:rPr>
                <w:b/>
                <w:bCs/>
                <w:sz w:val="20"/>
                <w:szCs w:val="20"/>
              </w:rPr>
            </w:pPr>
          </w:p>
        </w:tc>
        <w:tc>
          <w:tcPr>
            <w:tcW w:w="2126"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127" w:type="dxa"/>
          </w:tcPr>
          <w:p w:rsidR="002C27EA" w:rsidRPr="00A56368" w:rsidRDefault="002C27EA" w:rsidP="00DD7922">
            <w:pPr>
              <w:autoSpaceDE w:val="0"/>
              <w:autoSpaceDN w:val="0"/>
              <w:adjustRightInd w:val="0"/>
              <w:jc w:val="center"/>
              <w:rPr>
                <w:b/>
                <w:bCs/>
              </w:rPr>
            </w:pPr>
            <w:r w:rsidRPr="00A56368">
              <w:rPr>
                <w:b/>
                <w:bCs/>
              </w:rPr>
              <w:t>Abilità</w:t>
            </w:r>
          </w:p>
        </w:tc>
        <w:tc>
          <w:tcPr>
            <w:tcW w:w="2693"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3119" w:type="dxa"/>
          </w:tcPr>
          <w:p w:rsidR="002C27EA" w:rsidRDefault="002C27EA" w:rsidP="00535790">
            <w:pPr>
              <w:autoSpaceDE w:val="0"/>
              <w:autoSpaceDN w:val="0"/>
              <w:adjustRightInd w:val="0"/>
              <w:jc w:val="center"/>
              <w:rPr>
                <w:b/>
                <w:bCs/>
                <w:sz w:val="28"/>
                <w:szCs w:val="28"/>
              </w:rPr>
            </w:pPr>
            <w:r>
              <w:rPr>
                <w:b/>
                <w:bCs/>
                <w:sz w:val="28"/>
                <w:szCs w:val="28"/>
              </w:rPr>
              <w:t>La derivata di una funzione e i teoremi del calcolo differenziale</w:t>
            </w:r>
          </w:p>
          <w:p w:rsidR="002C27EA" w:rsidRPr="00535790" w:rsidRDefault="00535790" w:rsidP="00535790">
            <w:pPr>
              <w:autoSpaceDE w:val="0"/>
              <w:autoSpaceDN w:val="0"/>
              <w:adjustRightInd w:val="0"/>
              <w:jc w:val="center"/>
              <w:rPr>
                <w:bCs/>
              </w:rPr>
            </w:pPr>
            <w:r>
              <w:rPr>
                <w:bCs/>
              </w:rPr>
              <w:t>(febbraio</w:t>
            </w:r>
            <w:r w:rsidR="002C27EA" w:rsidRPr="00535790">
              <w:rPr>
                <w:bCs/>
              </w:rPr>
              <w:t>-marzo)</w:t>
            </w:r>
          </w:p>
        </w:tc>
        <w:tc>
          <w:tcPr>
            <w:tcW w:w="1843" w:type="dxa"/>
          </w:tcPr>
          <w:p w:rsidR="002C27EA" w:rsidRPr="00A56368" w:rsidRDefault="002C27EA" w:rsidP="006F3E0E">
            <w:pPr>
              <w:autoSpaceDE w:val="0"/>
              <w:autoSpaceDN w:val="0"/>
              <w:adjustRightInd w:val="0"/>
              <w:rPr>
                <w:rFonts w:ascii="Verdana" w:hAnsi="Verdana"/>
                <w:b/>
                <w:bCs/>
                <w:sz w:val="18"/>
                <w:szCs w:val="18"/>
              </w:rPr>
            </w:pPr>
            <w:r w:rsidRPr="00A56368">
              <w:rPr>
                <w:rFonts w:ascii="Verdana" w:hAnsi="Verdana"/>
                <w:b/>
                <w:bCs/>
                <w:sz w:val="18"/>
                <w:szCs w:val="18"/>
              </w:rPr>
              <w:t>M2</w:t>
            </w:r>
            <w:r w:rsidRPr="00A56368">
              <w:rPr>
                <w:rFonts w:ascii="Verdana" w:hAnsi="Verdana"/>
                <w:bCs/>
                <w:sz w:val="18"/>
                <w:szCs w:val="18"/>
              </w:rPr>
              <w:t>: Utilizzare le strategie del pensiero razionale negli aspetti didattici e algoritmici per affrontare situazioni problematiche, elaborando opportune soluzioni</w:t>
            </w:r>
          </w:p>
          <w:p w:rsidR="002C27EA" w:rsidRPr="00A56368" w:rsidRDefault="002C27EA" w:rsidP="00A56368">
            <w:pPr>
              <w:autoSpaceDE w:val="0"/>
              <w:autoSpaceDN w:val="0"/>
              <w:adjustRightInd w:val="0"/>
              <w:rPr>
                <w:rFonts w:ascii="Verdana" w:hAnsi="Verdana"/>
                <w:b/>
                <w:bCs/>
                <w:sz w:val="18"/>
                <w:szCs w:val="18"/>
              </w:rPr>
            </w:pPr>
          </w:p>
          <w:p w:rsidR="002C27EA" w:rsidRPr="006841BD" w:rsidRDefault="002C27EA" w:rsidP="006F3E0E">
            <w:pPr>
              <w:autoSpaceDE w:val="0"/>
              <w:autoSpaceDN w:val="0"/>
              <w:adjustRightInd w:val="0"/>
              <w:rPr>
                <w:b/>
                <w:bCs/>
                <w:sz w:val="28"/>
                <w:szCs w:val="28"/>
              </w:rPr>
            </w:pPr>
          </w:p>
        </w:tc>
        <w:tc>
          <w:tcPr>
            <w:tcW w:w="2126" w:type="dxa"/>
          </w:tcPr>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derivata di una funzione mediante la definizione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retta tangente al grafico di una funzione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la derivata di una funzione mediante le derivate fondamentali e le regole di derivazione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Calcolare le derivate di ordine superiore</w:t>
            </w:r>
          </w:p>
          <w:p w:rsidR="002C27EA" w:rsidRPr="00A56368" w:rsidRDefault="002C27EA" w:rsidP="003A76C6">
            <w:pPr>
              <w:rPr>
                <w:rFonts w:ascii="Verdana" w:hAnsi="Verdana"/>
                <w:color w:val="000000"/>
                <w:sz w:val="18"/>
                <w:szCs w:val="18"/>
              </w:rPr>
            </w:pPr>
          </w:p>
          <w:p w:rsidR="002C27EA" w:rsidRPr="00A56368" w:rsidRDefault="002C27EA" w:rsidP="003A76C6">
            <w:pPr>
              <w:rPr>
                <w:rFonts w:ascii="Verdana" w:hAnsi="Verdana"/>
                <w:color w:val="000000"/>
                <w:sz w:val="18"/>
                <w:szCs w:val="18"/>
              </w:rPr>
            </w:pPr>
            <w:r w:rsidRPr="00A56368">
              <w:rPr>
                <w:rFonts w:ascii="Verdana" w:hAnsi="Verdana"/>
                <w:color w:val="000000"/>
                <w:sz w:val="18"/>
                <w:szCs w:val="18"/>
              </w:rPr>
              <w:t xml:space="preserve">Applicare il teorema di Lagrange, di Rolle, di </w:t>
            </w:r>
            <w:proofErr w:type="spellStart"/>
            <w:r w:rsidRPr="00A56368">
              <w:rPr>
                <w:rFonts w:ascii="Verdana" w:hAnsi="Verdana"/>
                <w:color w:val="000000"/>
                <w:sz w:val="18"/>
                <w:szCs w:val="18"/>
              </w:rPr>
              <w:t>Cauchy</w:t>
            </w:r>
            <w:proofErr w:type="spellEnd"/>
            <w:r w:rsidRPr="00A56368">
              <w:rPr>
                <w:rFonts w:ascii="Verdana" w:hAnsi="Verdana"/>
                <w:color w:val="000000"/>
                <w:sz w:val="18"/>
                <w:szCs w:val="18"/>
              </w:rPr>
              <w:t>, di De L’Hospital</w:t>
            </w:r>
          </w:p>
          <w:p w:rsidR="002C27EA" w:rsidRPr="00A56368" w:rsidRDefault="002C27EA" w:rsidP="003A76C6">
            <w:pPr>
              <w:pStyle w:val="NormaleWeb"/>
              <w:spacing w:before="2" w:after="2"/>
              <w:rPr>
                <w:rFonts w:ascii="Verdana" w:hAnsi="Verdana"/>
                <w:color w:val="000000"/>
                <w:sz w:val="18"/>
                <w:szCs w:val="18"/>
              </w:rPr>
            </w:pPr>
          </w:p>
          <w:p w:rsidR="002C27EA" w:rsidRPr="00A56368" w:rsidRDefault="002C27EA" w:rsidP="003A76C6">
            <w:pPr>
              <w:pStyle w:val="NormaleWeb"/>
              <w:spacing w:before="2" w:after="2"/>
              <w:rPr>
                <w:rFonts w:ascii="Verdana" w:hAnsi="Verdana"/>
                <w:color w:val="000000"/>
                <w:sz w:val="18"/>
                <w:szCs w:val="18"/>
              </w:rPr>
            </w:pPr>
            <w:r w:rsidRPr="00A56368">
              <w:rPr>
                <w:rFonts w:ascii="Verdana" w:hAnsi="Verdana"/>
                <w:color w:val="000000"/>
                <w:sz w:val="18"/>
                <w:szCs w:val="18"/>
              </w:rPr>
              <w:t>Applicare le derivate alla fisica</w:t>
            </w:r>
          </w:p>
          <w:p w:rsidR="002C27EA" w:rsidRPr="003A76C6" w:rsidRDefault="002C27EA" w:rsidP="003A76C6">
            <w:pPr>
              <w:pStyle w:val="NormaleWeb"/>
              <w:spacing w:before="2" w:after="2"/>
              <w:rPr>
                <w:rFonts w:ascii="Verdana" w:hAnsi="Verdana"/>
                <w:sz w:val="18"/>
                <w:szCs w:val="18"/>
              </w:rPr>
            </w:pPr>
          </w:p>
        </w:tc>
        <w:tc>
          <w:tcPr>
            <w:tcW w:w="2693" w:type="dxa"/>
          </w:tcPr>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r w:rsidR="00BD128E">
              <w:rPr>
                <w:rFonts w:ascii="Verdana" w:hAnsi="Verdana" w:cs="Arial"/>
                <w:color w:val="000000"/>
                <w:sz w:val="18"/>
                <w:szCs w:val="18"/>
              </w:rPr>
              <w:t xml:space="preserve"> </w:t>
            </w:r>
            <w:r w:rsidRPr="00961CD3">
              <w:rPr>
                <w:rFonts w:ascii="Verdana" w:hAnsi="Verdana" w:cs="Arial"/>
                <w:color w:val="000000"/>
                <w:sz w:val="18"/>
                <w:szCs w:val="18"/>
              </w:rPr>
              <w:t xml:space="preserve">e </w:t>
            </w:r>
            <w:r w:rsidR="00BD128E">
              <w:rPr>
                <w:rFonts w:ascii="Verdana" w:hAnsi="Verdana" w:cs="Arial"/>
                <w:color w:val="000000"/>
                <w:sz w:val="18"/>
                <w:szCs w:val="18"/>
              </w:rPr>
              <w:t xml:space="preserve">le </w:t>
            </w:r>
            <w:r w:rsidRPr="00961CD3">
              <w:rPr>
                <w:rFonts w:ascii="Verdana" w:hAnsi="Verdana" w:cs="Arial"/>
                <w:color w:val="000000"/>
                <w:sz w:val="18"/>
                <w:szCs w:val="18"/>
              </w:rPr>
              <w:t>derivate fondamentali</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961CD3">
            <w:pPr>
              <w:pStyle w:val="NormaleWeb"/>
              <w:spacing w:beforeLines="0" w:afterLines="0"/>
              <w:rPr>
                <w:rFonts w:ascii="Verdana" w:hAnsi="Verdana" w:cs="Arial"/>
                <w:color w:val="000000"/>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3" type="#_x0000_t75" style="width:37.5pt;height:15.75pt" o:ole="">
                  <v:imagedata r:id="rId19" o:title=""/>
                </v:shape>
                <o:OLEObject Type="Embed" ProgID="Equation.DSMT4" ShapeID="_x0000_i1033" DrawAspect="Content" ObjectID="_1568562529" r:id="rId20"/>
              </w:objec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961CD3">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961CD3">
            <w:pPr>
              <w:pStyle w:val="NormaleWeb"/>
              <w:spacing w:beforeLines="0" w:afterLines="0"/>
              <w:rPr>
                <w:rFonts w:ascii="Verdana" w:hAnsi="Verdana"/>
                <w:bCs/>
                <w:sz w:val="18"/>
                <w:szCs w:val="18"/>
              </w:rPr>
            </w:pPr>
          </w:p>
          <w:p w:rsidR="00CA7787" w:rsidRDefault="002C27EA" w:rsidP="00CA7787">
            <w:pPr>
              <w:pStyle w:val="NormaleWeb"/>
              <w:spacing w:beforeLines="0" w:afterLines="0"/>
              <w:rPr>
                <w:rFonts w:ascii="Verdana" w:hAnsi="Verdana"/>
                <w:bCs/>
                <w:sz w:val="18"/>
                <w:szCs w:val="18"/>
              </w:rPr>
            </w:pPr>
            <w:r w:rsidRPr="00961CD3">
              <w:rPr>
                <w:rFonts w:ascii="Verdana" w:hAnsi="Verdana"/>
                <w:bCs/>
                <w:sz w:val="18"/>
                <w:szCs w:val="18"/>
              </w:rPr>
              <w:t>I teoremi sulle funzioni derivabili</w:t>
            </w:r>
            <w:r w:rsidR="00BD128E">
              <w:rPr>
                <w:rFonts w:ascii="Verdana" w:hAnsi="Verdana"/>
                <w:bCs/>
                <w:sz w:val="18"/>
                <w:szCs w:val="18"/>
              </w:rPr>
              <w:t xml:space="preserve"> </w:t>
            </w:r>
            <w:r w:rsidRPr="00961CD3">
              <w:rPr>
                <w:rFonts w:ascii="Verdana" w:hAnsi="Verdana"/>
                <w:bCs/>
                <w:sz w:val="18"/>
                <w:szCs w:val="18"/>
              </w:rPr>
              <w:t xml:space="preserve">e </w:t>
            </w:r>
            <w:r w:rsidR="00BD128E">
              <w:rPr>
                <w:rFonts w:ascii="Verdana" w:hAnsi="Verdana"/>
                <w:bCs/>
                <w:sz w:val="18"/>
                <w:szCs w:val="18"/>
              </w:rPr>
              <w:t xml:space="preserve">le </w:t>
            </w:r>
            <w:r w:rsidRPr="00961CD3">
              <w:rPr>
                <w:rFonts w:ascii="Verdana" w:hAnsi="Verdana"/>
                <w:bCs/>
                <w:sz w:val="18"/>
                <w:szCs w:val="18"/>
              </w:rPr>
              <w:t>applicazioni delle derivate alla fisica</w:t>
            </w:r>
          </w:p>
          <w:p w:rsidR="00A56368" w:rsidRPr="00BD128E" w:rsidRDefault="00A56368" w:rsidP="00CA7787">
            <w:pPr>
              <w:pStyle w:val="NormaleWeb"/>
              <w:spacing w:beforeLines="0" w:afterLines="0"/>
              <w:rPr>
                <w:rFonts w:ascii="Verdana" w:hAnsi="Verdana"/>
                <w:bCs/>
                <w:sz w:val="18"/>
                <w:szCs w:val="18"/>
              </w:rPr>
            </w:pPr>
          </w:p>
        </w:tc>
        <w:tc>
          <w:tcPr>
            <w:tcW w:w="2127" w:type="dxa"/>
          </w:tcPr>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retta tangente al grafico di una funzione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la derivata di una funzione mediante le derivate fondamentali e le regole di derivazione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Calcolare le derivate di ordine superiore</w:t>
            </w:r>
          </w:p>
          <w:p w:rsidR="002C27EA" w:rsidRDefault="002C27EA" w:rsidP="006F3E0E">
            <w:pPr>
              <w:rPr>
                <w:rFonts w:ascii="Verdana" w:hAnsi="Verdana"/>
                <w:color w:val="000000"/>
                <w:sz w:val="18"/>
                <w:szCs w:val="18"/>
              </w:rPr>
            </w:pPr>
          </w:p>
          <w:p w:rsidR="002C27EA" w:rsidRPr="003A76C6" w:rsidRDefault="002C27EA" w:rsidP="006F3E0E">
            <w:pPr>
              <w:rPr>
                <w:rFonts w:ascii="Verdana" w:hAnsi="Verdana"/>
                <w:color w:val="000000"/>
                <w:sz w:val="18"/>
                <w:szCs w:val="18"/>
              </w:rPr>
            </w:pPr>
            <w:r w:rsidRPr="003A76C6">
              <w:rPr>
                <w:rFonts w:ascii="Verdana" w:hAnsi="Verdana"/>
                <w:color w:val="000000"/>
                <w:sz w:val="18"/>
                <w:szCs w:val="18"/>
              </w:rPr>
              <w:t>Applicare il teorema di Lagrange, di Rolle,</w:t>
            </w:r>
            <w:r w:rsidR="00A56368">
              <w:rPr>
                <w:rFonts w:ascii="Verdana" w:hAnsi="Verdana"/>
                <w:color w:val="000000"/>
                <w:sz w:val="18"/>
                <w:szCs w:val="18"/>
              </w:rPr>
              <w:t xml:space="preserve"> </w:t>
            </w:r>
            <w:r w:rsidRPr="003A76C6">
              <w:rPr>
                <w:rFonts w:ascii="Verdana" w:hAnsi="Verdana"/>
                <w:color w:val="000000"/>
                <w:sz w:val="18"/>
                <w:szCs w:val="18"/>
              </w:rPr>
              <w:t xml:space="preserve">di </w:t>
            </w:r>
            <w:proofErr w:type="spellStart"/>
            <w:r w:rsidRPr="003A76C6">
              <w:rPr>
                <w:rFonts w:ascii="Verdana" w:hAnsi="Verdana"/>
                <w:color w:val="000000"/>
                <w:sz w:val="18"/>
                <w:szCs w:val="18"/>
              </w:rPr>
              <w:t>Cauchy</w:t>
            </w:r>
            <w:proofErr w:type="spellEnd"/>
            <w:r w:rsidRPr="003A76C6">
              <w:rPr>
                <w:rFonts w:ascii="Verdana" w:hAnsi="Verdana"/>
                <w:color w:val="000000"/>
                <w:sz w:val="18"/>
                <w:szCs w:val="18"/>
              </w:rPr>
              <w:t>, di De L’Hospital</w:t>
            </w:r>
            <w:r>
              <w:rPr>
                <w:rFonts w:ascii="Verdana" w:hAnsi="Verdana"/>
                <w:color w:val="000000"/>
                <w:sz w:val="18"/>
                <w:szCs w:val="18"/>
              </w:rPr>
              <w:t xml:space="preserve"> in semplici esercizi</w:t>
            </w:r>
          </w:p>
          <w:p w:rsidR="002C27EA" w:rsidRDefault="002C27EA" w:rsidP="006F3E0E">
            <w:pPr>
              <w:pStyle w:val="NormaleWeb"/>
              <w:spacing w:before="2" w:after="2"/>
              <w:rPr>
                <w:rFonts w:ascii="Verdana" w:hAnsi="Verdana"/>
                <w:color w:val="000000"/>
                <w:sz w:val="18"/>
                <w:szCs w:val="18"/>
              </w:rPr>
            </w:pPr>
          </w:p>
          <w:p w:rsidR="002C27EA" w:rsidRDefault="002C27EA" w:rsidP="006F3E0E">
            <w:pPr>
              <w:pStyle w:val="NormaleWeb"/>
              <w:spacing w:before="2" w:after="2"/>
              <w:rPr>
                <w:rFonts w:ascii="Verdana" w:hAnsi="Verdana"/>
                <w:color w:val="000000"/>
                <w:sz w:val="18"/>
                <w:szCs w:val="18"/>
              </w:rPr>
            </w:pPr>
            <w:r w:rsidRPr="003A76C6">
              <w:rPr>
                <w:rFonts w:ascii="Verdana" w:hAnsi="Verdana"/>
                <w:color w:val="000000"/>
                <w:sz w:val="18"/>
                <w:szCs w:val="18"/>
              </w:rPr>
              <w:t>Applicare le derivate alla fisica</w:t>
            </w:r>
          </w:p>
          <w:p w:rsidR="002C27EA" w:rsidRPr="003A76C6" w:rsidRDefault="002C27EA" w:rsidP="006F3E0E">
            <w:pPr>
              <w:pStyle w:val="NormaleWeb"/>
              <w:spacing w:before="2" w:after="2"/>
              <w:rPr>
                <w:rFonts w:ascii="Verdana" w:hAnsi="Verdana"/>
                <w:sz w:val="18"/>
                <w:szCs w:val="18"/>
              </w:rPr>
            </w:pPr>
          </w:p>
        </w:tc>
        <w:tc>
          <w:tcPr>
            <w:tcW w:w="2693" w:type="dxa"/>
          </w:tcPr>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retta tangente al grafico di una funzione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continuità e la derivabilità</w:t>
            </w:r>
            <w:r>
              <w:rPr>
                <w:rFonts w:ascii="Verdana" w:hAnsi="Verdana" w:cs="Arial"/>
                <w:color w:val="000000"/>
                <w:sz w:val="18"/>
                <w:szCs w:val="18"/>
              </w:rPr>
              <w:t xml:space="preserve"> e l</w:t>
            </w:r>
            <w:r w:rsidRPr="00961CD3">
              <w:rPr>
                <w:rFonts w:ascii="Verdana" w:hAnsi="Verdana" w:cs="Arial"/>
                <w:color w:val="000000"/>
                <w:sz w:val="18"/>
                <w:szCs w:val="18"/>
              </w:rPr>
              <w:t>e derivate fondamentali</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I teoremi sul calcolo delle derivate</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cs="Arial"/>
                <w:color w:val="000000"/>
                <w:sz w:val="18"/>
                <w:szCs w:val="18"/>
              </w:rPr>
            </w:pPr>
            <w:r w:rsidRPr="00961CD3">
              <w:rPr>
                <w:rFonts w:ascii="Verdana" w:hAnsi="Verdana" w:cs="Arial"/>
                <w:color w:val="000000"/>
                <w:sz w:val="18"/>
                <w:szCs w:val="18"/>
              </w:rPr>
              <w:t>La derivata di una funzione composta</w:t>
            </w:r>
          </w:p>
          <w:p w:rsidR="002C27EA" w:rsidRPr="00961CD3" w:rsidRDefault="002C27EA" w:rsidP="006F3E0E">
            <w:pPr>
              <w:pStyle w:val="NormaleWeb"/>
              <w:spacing w:beforeLines="0" w:afterLines="0"/>
              <w:rPr>
                <w:rFonts w:ascii="Verdana" w:hAnsi="Verdana" w:cs="Arial"/>
                <w:color w:val="000000"/>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cs="Arial"/>
                <w:color w:val="000000"/>
                <w:sz w:val="18"/>
                <w:szCs w:val="18"/>
              </w:rPr>
              <w:t xml:space="preserve">La derivata di </w:t>
            </w:r>
            <w:r w:rsidRPr="00961CD3">
              <w:rPr>
                <w:rFonts w:ascii="Verdana" w:hAnsi="Verdana"/>
                <w:bCs/>
                <w:position w:val="-8"/>
                <w:sz w:val="18"/>
                <w:szCs w:val="18"/>
              </w:rPr>
              <w:object w:dxaOrig="760" w:dyaOrig="320">
                <v:shape id="_x0000_i1034" type="#_x0000_t75" style="width:37.5pt;height:15.75pt" o:ole="">
                  <v:imagedata r:id="rId19" o:title=""/>
                </v:shape>
                <o:OLEObject Type="Embed" ProgID="Equation.DSMT4" ShapeID="_x0000_i1034" DrawAspect="Content" ObjectID="_1568562530" r:id="rId21"/>
              </w:objec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La derivata della funzione inversa</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6F3E0E">
            <w:pPr>
              <w:pStyle w:val="NormaleWeb"/>
              <w:spacing w:beforeLines="0" w:afterLines="0"/>
              <w:rPr>
                <w:rFonts w:ascii="Verdana" w:hAnsi="Verdana"/>
                <w:bCs/>
                <w:sz w:val="18"/>
                <w:szCs w:val="18"/>
              </w:rPr>
            </w:pPr>
            <w:r w:rsidRPr="00961CD3">
              <w:rPr>
                <w:rFonts w:ascii="Verdana" w:hAnsi="Verdana"/>
                <w:bCs/>
                <w:sz w:val="18"/>
                <w:szCs w:val="18"/>
              </w:rPr>
              <w:t>Le derivate di ordine superiore al primo</w:t>
            </w:r>
          </w:p>
          <w:p w:rsidR="002C27EA" w:rsidRPr="00961CD3" w:rsidRDefault="002C27EA" w:rsidP="006F3E0E">
            <w:pPr>
              <w:pStyle w:val="NormaleWeb"/>
              <w:spacing w:beforeLines="0" w:afterLines="0"/>
              <w:rPr>
                <w:rFonts w:ascii="Verdana" w:hAnsi="Verdana"/>
                <w:bCs/>
                <w:sz w:val="18"/>
                <w:szCs w:val="18"/>
              </w:rPr>
            </w:pPr>
          </w:p>
          <w:p w:rsidR="002C27EA" w:rsidRPr="00961CD3" w:rsidRDefault="002C27EA" w:rsidP="00961CD3">
            <w:pPr>
              <w:pStyle w:val="NormaleWeb"/>
              <w:spacing w:beforeLines="0" w:afterLines="0"/>
              <w:rPr>
                <w:rFonts w:ascii="Verdana" w:hAnsi="Verdana" w:cs="Arial"/>
                <w:color w:val="000000"/>
                <w:sz w:val="18"/>
                <w:szCs w:val="18"/>
              </w:rPr>
            </w:pPr>
            <w:r w:rsidRPr="00961CD3">
              <w:rPr>
                <w:rFonts w:ascii="Verdana" w:hAnsi="Verdana"/>
                <w:bCs/>
                <w:sz w:val="18"/>
                <w:szCs w:val="18"/>
              </w:rPr>
              <w:t>I teoremi sulle funzioni derivabili</w:t>
            </w:r>
            <w:r>
              <w:rPr>
                <w:rFonts w:ascii="Verdana" w:hAnsi="Verdana"/>
                <w:bCs/>
                <w:sz w:val="18"/>
                <w:szCs w:val="18"/>
              </w:rPr>
              <w:t xml:space="preserve"> e l</w:t>
            </w:r>
            <w:r w:rsidRPr="00961CD3">
              <w:rPr>
                <w:rFonts w:ascii="Verdana" w:hAnsi="Verdana"/>
                <w:bCs/>
                <w:sz w:val="18"/>
                <w:szCs w:val="18"/>
              </w:rPr>
              <w:t>e applicazioni delle derivate alla fisica</w:t>
            </w:r>
          </w:p>
        </w:tc>
      </w:tr>
    </w:tbl>
    <w:p w:rsidR="00A56368" w:rsidRDefault="00A56368">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2410"/>
        <w:gridCol w:w="2693"/>
        <w:gridCol w:w="2410"/>
        <w:gridCol w:w="2693"/>
      </w:tblGrid>
      <w:tr w:rsidR="00535790" w:rsidRPr="006841BD" w:rsidTr="00A56368">
        <w:tc>
          <w:tcPr>
            <w:tcW w:w="2552" w:type="dxa"/>
          </w:tcPr>
          <w:p w:rsidR="002C27EA" w:rsidRPr="006841BD" w:rsidRDefault="002C27EA" w:rsidP="00DD7922">
            <w:pPr>
              <w:autoSpaceDE w:val="0"/>
              <w:autoSpaceDN w:val="0"/>
              <w:adjustRightInd w:val="0"/>
              <w:jc w:val="center"/>
              <w:rPr>
                <w:b/>
                <w:bCs/>
                <w:sz w:val="28"/>
                <w:szCs w:val="28"/>
              </w:rPr>
            </w:pPr>
          </w:p>
        </w:tc>
        <w:tc>
          <w:tcPr>
            <w:tcW w:w="1843" w:type="dxa"/>
          </w:tcPr>
          <w:p w:rsidR="002C27EA" w:rsidRPr="006841BD" w:rsidRDefault="002C27EA" w:rsidP="00DD7922">
            <w:pPr>
              <w:autoSpaceDE w:val="0"/>
              <w:autoSpaceDN w:val="0"/>
              <w:adjustRightInd w:val="0"/>
              <w:jc w:val="center"/>
              <w:rPr>
                <w:b/>
                <w:bCs/>
                <w:sz w:val="28"/>
                <w:szCs w:val="28"/>
              </w:rPr>
            </w:pPr>
            <w:r>
              <w:rPr>
                <w:b/>
                <w:bCs/>
                <w:sz w:val="28"/>
                <w:szCs w:val="28"/>
              </w:rPr>
              <w:t>Competenze</w:t>
            </w:r>
          </w:p>
        </w:tc>
        <w:tc>
          <w:tcPr>
            <w:tcW w:w="2410" w:type="dxa"/>
          </w:tcPr>
          <w:p w:rsidR="002C27EA" w:rsidRPr="006841BD" w:rsidRDefault="002C27EA" w:rsidP="00DD7922">
            <w:pPr>
              <w:autoSpaceDE w:val="0"/>
              <w:autoSpaceDN w:val="0"/>
              <w:adjustRightInd w:val="0"/>
              <w:jc w:val="center"/>
              <w:rPr>
                <w:b/>
                <w:bCs/>
                <w:sz w:val="28"/>
                <w:szCs w:val="28"/>
              </w:rPr>
            </w:pPr>
            <w:r w:rsidRPr="006841BD">
              <w:rPr>
                <w:b/>
                <w:bCs/>
                <w:sz w:val="28"/>
                <w:szCs w:val="28"/>
              </w:rPr>
              <w:t>Abilità</w:t>
            </w:r>
          </w:p>
        </w:tc>
        <w:tc>
          <w:tcPr>
            <w:tcW w:w="2693" w:type="dxa"/>
          </w:tcPr>
          <w:p w:rsidR="002C27EA" w:rsidRPr="006841BD" w:rsidRDefault="002C27EA"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2C27EA" w:rsidRPr="006841BD" w:rsidRDefault="002C27EA" w:rsidP="00A56368">
            <w:pPr>
              <w:autoSpaceDE w:val="0"/>
              <w:autoSpaceDN w:val="0"/>
              <w:adjustRightInd w:val="0"/>
              <w:jc w:val="center"/>
              <w:rPr>
                <w:b/>
                <w:bCs/>
                <w:sz w:val="28"/>
                <w:szCs w:val="28"/>
              </w:rPr>
            </w:pPr>
            <w:r>
              <w:rPr>
                <w:b/>
                <w:bCs/>
                <w:sz w:val="28"/>
                <w:szCs w:val="28"/>
              </w:rPr>
              <w:t>Obiettivi</w:t>
            </w:r>
            <w:r w:rsidR="00A56368">
              <w:rPr>
                <w:b/>
                <w:bCs/>
                <w:sz w:val="28"/>
                <w:szCs w:val="28"/>
              </w:rPr>
              <w:t xml:space="preserve"> </w:t>
            </w:r>
            <w:r w:rsidRPr="006841BD">
              <w:rPr>
                <w:b/>
                <w:bCs/>
                <w:sz w:val="28"/>
                <w:szCs w:val="28"/>
              </w:rPr>
              <w:t>Minimi</w:t>
            </w:r>
          </w:p>
        </w:tc>
      </w:tr>
      <w:tr w:rsidR="00535790" w:rsidRPr="006841BD" w:rsidTr="00A56368">
        <w:tc>
          <w:tcPr>
            <w:tcW w:w="2552" w:type="dxa"/>
          </w:tcPr>
          <w:p w:rsidR="002C27EA" w:rsidRPr="006841BD" w:rsidRDefault="002C27EA" w:rsidP="00DD7922">
            <w:pPr>
              <w:autoSpaceDE w:val="0"/>
              <w:autoSpaceDN w:val="0"/>
              <w:adjustRightInd w:val="0"/>
              <w:jc w:val="center"/>
              <w:rPr>
                <w:b/>
                <w:bCs/>
                <w:sz w:val="20"/>
                <w:szCs w:val="20"/>
              </w:rPr>
            </w:pPr>
          </w:p>
        </w:tc>
        <w:tc>
          <w:tcPr>
            <w:tcW w:w="184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6841BD" w:rsidRDefault="002C27EA" w:rsidP="00DD7922">
            <w:pPr>
              <w:autoSpaceDE w:val="0"/>
              <w:autoSpaceDN w:val="0"/>
              <w:adjustRightInd w:val="0"/>
              <w:jc w:val="center"/>
              <w:rPr>
                <w:b/>
                <w:bCs/>
                <w:sz w:val="20"/>
                <w:szCs w:val="20"/>
              </w:rPr>
            </w:pPr>
          </w:p>
        </w:tc>
        <w:tc>
          <w:tcPr>
            <w:tcW w:w="2693" w:type="dxa"/>
          </w:tcPr>
          <w:p w:rsidR="002C27EA" w:rsidRPr="006841BD" w:rsidRDefault="002C27EA" w:rsidP="00DD7922">
            <w:pPr>
              <w:autoSpaceDE w:val="0"/>
              <w:autoSpaceDN w:val="0"/>
              <w:adjustRightInd w:val="0"/>
              <w:jc w:val="center"/>
              <w:rPr>
                <w:b/>
                <w:bCs/>
                <w:sz w:val="20"/>
                <w:szCs w:val="20"/>
              </w:rPr>
            </w:pPr>
          </w:p>
        </w:tc>
        <w:tc>
          <w:tcPr>
            <w:tcW w:w="2410" w:type="dxa"/>
          </w:tcPr>
          <w:p w:rsidR="002C27EA" w:rsidRPr="00A56368" w:rsidRDefault="002C27EA" w:rsidP="00DD7922">
            <w:pPr>
              <w:autoSpaceDE w:val="0"/>
              <w:autoSpaceDN w:val="0"/>
              <w:adjustRightInd w:val="0"/>
              <w:jc w:val="center"/>
              <w:rPr>
                <w:b/>
                <w:bCs/>
              </w:rPr>
            </w:pPr>
            <w:r w:rsidRPr="00A56368">
              <w:rPr>
                <w:b/>
                <w:bCs/>
              </w:rPr>
              <w:t>Abilità</w:t>
            </w:r>
          </w:p>
        </w:tc>
        <w:tc>
          <w:tcPr>
            <w:tcW w:w="2693" w:type="dxa"/>
          </w:tcPr>
          <w:p w:rsidR="002C27EA" w:rsidRPr="00A56368" w:rsidRDefault="002C27EA" w:rsidP="00DD7922">
            <w:pPr>
              <w:autoSpaceDE w:val="0"/>
              <w:autoSpaceDN w:val="0"/>
              <w:adjustRightInd w:val="0"/>
              <w:jc w:val="center"/>
              <w:rPr>
                <w:b/>
                <w:bCs/>
              </w:rPr>
            </w:pPr>
            <w:r w:rsidRPr="00A56368">
              <w:rPr>
                <w:b/>
                <w:bCs/>
              </w:rPr>
              <w:t>Conoscenze</w:t>
            </w:r>
          </w:p>
        </w:tc>
      </w:tr>
      <w:tr w:rsidR="00535790" w:rsidRPr="006841BD" w:rsidTr="00A56368">
        <w:trPr>
          <w:trHeight w:val="5048"/>
        </w:trPr>
        <w:tc>
          <w:tcPr>
            <w:tcW w:w="2552" w:type="dxa"/>
          </w:tcPr>
          <w:p w:rsidR="002C27EA" w:rsidRDefault="002C27EA" w:rsidP="00535790">
            <w:pPr>
              <w:autoSpaceDE w:val="0"/>
              <w:autoSpaceDN w:val="0"/>
              <w:adjustRightInd w:val="0"/>
              <w:jc w:val="center"/>
              <w:rPr>
                <w:b/>
                <w:bCs/>
                <w:sz w:val="28"/>
                <w:szCs w:val="28"/>
              </w:rPr>
            </w:pPr>
            <w:r>
              <w:rPr>
                <w:b/>
                <w:bCs/>
                <w:sz w:val="28"/>
                <w:szCs w:val="28"/>
              </w:rPr>
              <w:t>Lo studio delle funzioni</w:t>
            </w:r>
          </w:p>
          <w:p w:rsidR="002C27EA" w:rsidRPr="00535790" w:rsidRDefault="002C27EA" w:rsidP="00535790">
            <w:pPr>
              <w:autoSpaceDE w:val="0"/>
              <w:autoSpaceDN w:val="0"/>
              <w:adjustRightInd w:val="0"/>
              <w:jc w:val="center"/>
              <w:rPr>
                <w:bCs/>
              </w:rPr>
            </w:pPr>
            <w:r w:rsidRPr="00535790">
              <w:rPr>
                <w:bCs/>
              </w:rPr>
              <w:t>(aprile</w:t>
            </w:r>
            <w:r w:rsidR="00BD128E">
              <w:rPr>
                <w:bCs/>
              </w:rPr>
              <w:t>-giugno</w:t>
            </w:r>
            <w:r w:rsidRPr="00535790">
              <w:rPr>
                <w:bCs/>
              </w:rPr>
              <w:t>)</w:t>
            </w:r>
          </w:p>
        </w:tc>
        <w:tc>
          <w:tcPr>
            <w:tcW w:w="1843" w:type="dxa"/>
          </w:tcPr>
          <w:p w:rsidR="00CA7787" w:rsidRPr="00A56368" w:rsidRDefault="002C27EA" w:rsidP="00A56368">
            <w:pPr>
              <w:pStyle w:val="NormaleWeb"/>
              <w:spacing w:beforeLines="0" w:afterLines="0"/>
              <w:rPr>
                <w:rFonts w:ascii="Verdana" w:hAnsi="Verdana"/>
                <w:b/>
                <w:bCs/>
                <w:sz w:val="18"/>
                <w:szCs w:val="18"/>
              </w:rPr>
            </w:pPr>
            <w:r w:rsidRPr="00A56368">
              <w:rPr>
                <w:rFonts w:ascii="Verdana" w:hAnsi="Verdana"/>
                <w:b/>
                <w:bCs/>
                <w:color w:val="000000"/>
                <w:sz w:val="18"/>
                <w:szCs w:val="18"/>
              </w:rPr>
              <w:t>M1</w:t>
            </w:r>
            <w:r w:rsidR="00A56368" w:rsidRPr="00A56368">
              <w:rPr>
                <w:rFonts w:ascii="Verdana" w:hAnsi="Verdana"/>
                <w:b/>
                <w:bCs/>
                <w:color w:val="000000"/>
                <w:sz w:val="18"/>
                <w:szCs w:val="18"/>
              </w:rPr>
              <w:t>:</w:t>
            </w:r>
            <w:r w:rsidRPr="00A56368">
              <w:rPr>
                <w:rFonts w:ascii="Verdana" w:hAnsi="Verdana"/>
                <w:bCs/>
                <w:sz w:val="18"/>
                <w:szCs w:val="18"/>
                <w:lang w:eastAsia="it-IT"/>
              </w:rPr>
              <w:t xml:space="preserve"> Utilizzare il linguaggio e i metodi propri della matematica per organizzare e valutare adeguatamente informazioni qualitative e quantitative</w:t>
            </w:r>
          </w:p>
        </w:tc>
        <w:tc>
          <w:tcPr>
            <w:tcW w:w="2410" w:type="dxa"/>
          </w:tcPr>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E517ED">
            <w:pPr>
              <w:rPr>
                <w:rFonts w:ascii="Verdana" w:hAnsi="Verdana"/>
                <w:color w:val="000000"/>
                <w:sz w:val="18"/>
                <w:szCs w:val="18"/>
              </w:rPr>
            </w:pPr>
          </w:p>
          <w:p w:rsidR="002C27EA" w:rsidRPr="00E517ED" w:rsidRDefault="002C27EA" w:rsidP="00E517ED">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E517ED">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Risolvere i problemi di massimo e di minimo</w:t>
            </w:r>
          </w:p>
          <w:p w:rsidR="00CA7787" w:rsidRDefault="00CA7787" w:rsidP="00CA7787">
            <w:pPr>
              <w:rPr>
                <w:rFonts w:ascii="Verdana" w:hAnsi="Verdana"/>
                <w:color w:val="000000"/>
                <w:sz w:val="18"/>
                <w:szCs w:val="18"/>
              </w:rPr>
            </w:pPr>
          </w:p>
          <w:p w:rsidR="00CA7787" w:rsidRDefault="002C27EA" w:rsidP="00CA7787">
            <w:pPr>
              <w:rPr>
                <w:rFonts w:ascii="Verdana" w:hAnsi="Verdana"/>
                <w:color w:val="000000"/>
                <w:sz w:val="18"/>
                <w:szCs w:val="18"/>
              </w:rPr>
            </w:pPr>
            <w:r w:rsidRPr="00E517ED">
              <w:rPr>
                <w:rFonts w:ascii="Verdana" w:hAnsi="Verdana"/>
                <w:color w:val="000000"/>
                <w:sz w:val="18"/>
                <w:szCs w:val="18"/>
              </w:rPr>
              <w:t>Tracciare il grafico di una funzione</w:t>
            </w: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color w:val="000000"/>
                <w:sz w:val="18"/>
                <w:szCs w:val="18"/>
              </w:rPr>
            </w:pPr>
          </w:p>
          <w:p w:rsidR="00CA7787" w:rsidRDefault="00CA7787" w:rsidP="00CA7787">
            <w:pPr>
              <w:rPr>
                <w:rFonts w:ascii="Verdana" w:hAnsi="Verdana"/>
                <w:sz w:val="18"/>
                <w:szCs w:val="18"/>
              </w:rPr>
            </w:pPr>
          </w:p>
          <w:p w:rsidR="00535790" w:rsidRDefault="00535790" w:rsidP="00CA7787">
            <w:pPr>
              <w:rPr>
                <w:rFonts w:ascii="Verdana" w:hAnsi="Verdana"/>
                <w:sz w:val="18"/>
                <w:szCs w:val="18"/>
              </w:rPr>
            </w:pPr>
          </w:p>
          <w:p w:rsidR="00535790" w:rsidRDefault="00535790" w:rsidP="00CA7787">
            <w:pPr>
              <w:rPr>
                <w:rFonts w:ascii="Verdana" w:hAnsi="Verdana"/>
                <w:sz w:val="18"/>
                <w:szCs w:val="18"/>
              </w:rPr>
            </w:pPr>
          </w:p>
          <w:p w:rsidR="00387A3B" w:rsidRPr="00E517ED" w:rsidRDefault="00387A3B" w:rsidP="00CA7787">
            <w:pPr>
              <w:rPr>
                <w:rFonts w:ascii="Verdana" w:hAnsi="Verdana"/>
                <w:sz w:val="18"/>
                <w:szCs w:val="18"/>
              </w:rPr>
            </w:pPr>
          </w:p>
        </w:tc>
        <w:tc>
          <w:tcPr>
            <w:tcW w:w="2693" w:type="dxa"/>
          </w:tcPr>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DD7922">
            <w:pPr>
              <w:pStyle w:val="NormaleWeb"/>
              <w:spacing w:before="2" w:after="2"/>
              <w:rPr>
                <w:rFonts w:ascii="Verdana" w:hAnsi="Verdana" w:cs="Arial"/>
                <w:color w:val="000000"/>
                <w:sz w:val="18"/>
                <w:szCs w:val="18"/>
              </w:rPr>
            </w:pPr>
          </w:p>
          <w:p w:rsidR="002C27EA" w:rsidRPr="00313D88" w:rsidRDefault="002C27EA" w:rsidP="00DD7922">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DD7922">
            <w:pPr>
              <w:pStyle w:val="NormaleWeb"/>
              <w:spacing w:before="2" w:after="2"/>
              <w:rPr>
                <w:rFonts w:ascii="Verdana" w:hAnsi="Verdana" w:cs="Arial"/>
                <w:color w:val="000000"/>
                <w:sz w:val="18"/>
                <w:szCs w:val="18"/>
              </w:rPr>
            </w:pPr>
          </w:p>
          <w:p w:rsidR="00CA7787" w:rsidRPr="00CA7787" w:rsidRDefault="002C27EA" w:rsidP="00CA7787">
            <w:pPr>
              <w:pStyle w:val="NormaleWeb"/>
              <w:spacing w:before="2" w:after="2"/>
            </w:pPr>
            <w:r w:rsidRPr="00313D88">
              <w:rPr>
                <w:rFonts w:ascii="Verdana" w:hAnsi="Verdana" w:cs="Arial"/>
                <w:color w:val="000000"/>
                <w:sz w:val="18"/>
                <w:szCs w:val="18"/>
              </w:rPr>
              <w:t>Lo studio di una funzione</w:t>
            </w:r>
          </w:p>
          <w:p w:rsidR="00CA7787" w:rsidRPr="00CA7787" w:rsidRDefault="00CA7787" w:rsidP="00CA7787">
            <w:pPr>
              <w:rPr>
                <w:lang w:eastAsia="en-US"/>
              </w:rPr>
            </w:pPr>
          </w:p>
          <w:p w:rsidR="00CA7787" w:rsidRDefault="00CA7787" w:rsidP="00CA7787">
            <w:pPr>
              <w:rPr>
                <w:lang w:eastAsia="en-US"/>
              </w:rPr>
            </w:pPr>
          </w:p>
          <w:p w:rsidR="00CA7787" w:rsidRDefault="00CA7787" w:rsidP="00CA7787">
            <w:pPr>
              <w:rPr>
                <w:lang w:eastAsia="en-US"/>
              </w:rPr>
            </w:pPr>
          </w:p>
          <w:p w:rsidR="002C27EA" w:rsidRPr="00CA7787" w:rsidRDefault="002C27EA" w:rsidP="00CA7787">
            <w:pPr>
              <w:jc w:val="center"/>
              <w:rPr>
                <w:lang w:eastAsia="en-US"/>
              </w:rPr>
            </w:pPr>
          </w:p>
        </w:tc>
        <w:tc>
          <w:tcPr>
            <w:tcW w:w="2410" w:type="dxa"/>
          </w:tcPr>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gli intervalli di (de)crescenza di una funzione</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massimi, i minimi e i flessi orizzontali mediante la derivata prima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Determinare i flessi mediante la derivata seconda</w:t>
            </w:r>
          </w:p>
          <w:p w:rsidR="002C27EA" w:rsidRPr="00E517ED" w:rsidRDefault="002C27EA" w:rsidP="006F3E0E">
            <w:pPr>
              <w:rPr>
                <w:rFonts w:ascii="Verdana" w:hAnsi="Verdana"/>
                <w:color w:val="000000"/>
                <w:sz w:val="18"/>
                <w:szCs w:val="18"/>
              </w:rPr>
            </w:pPr>
          </w:p>
          <w:p w:rsidR="002C27EA" w:rsidRPr="00E517ED" w:rsidRDefault="002C27EA" w:rsidP="006F3E0E">
            <w:pPr>
              <w:rPr>
                <w:rFonts w:ascii="Verdana" w:hAnsi="Verdana"/>
                <w:color w:val="000000"/>
                <w:sz w:val="18"/>
                <w:szCs w:val="18"/>
              </w:rPr>
            </w:pPr>
            <w:r w:rsidRPr="00E517ED">
              <w:rPr>
                <w:rFonts w:ascii="Verdana" w:hAnsi="Verdana"/>
                <w:color w:val="000000"/>
                <w:sz w:val="18"/>
                <w:szCs w:val="18"/>
              </w:rPr>
              <w:t xml:space="preserve">Risolvere </w:t>
            </w:r>
            <w:r>
              <w:rPr>
                <w:rFonts w:ascii="Verdana" w:hAnsi="Verdana"/>
                <w:color w:val="000000"/>
                <w:sz w:val="18"/>
                <w:szCs w:val="18"/>
              </w:rPr>
              <w:t xml:space="preserve">semplici </w:t>
            </w:r>
            <w:r w:rsidRPr="00E517ED">
              <w:rPr>
                <w:rFonts w:ascii="Verdana" w:hAnsi="Verdana"/>
                <w:color w:val="000000"/>
                <w:sz w:val="18"/>
                <w:szCs w:val="18"/>
              </w:rPr>
              <w:t>problemi di massimo e di minimo</w:t>
            </w:r>
          </w:p>
          <w:p w:rsidR="002C27EA" w:rsidRPr="00E517ED" w:rsidRDefault="002C27EA" w:rsidP="006F3E0E">
            <w:pPr>
              <w:rPr>
                <w:rFonts w:ascii="Verdana" w:hAnsi="Verdana"/>
                <w:color w:val="000000"/>
                <w:sz w:val="18"/>
                <w:szCs w:val="18"/>
              </w:rPr>
            </w:pPr>
          </w:p>
          <w:p w:rsidR="002C27EA" w:rsidRPr="00E517ED" w:rsidRDefault="002C27EA" w:rsidP="00CA7787">
            <w:pPr>
              <w:rPr>
                <w:rFonts w:ascii="Verdana" w:hAnsi="Verdana"/>
                <w:sz w:val="18"/>
                <w:szCs w:val="18"/>
              </w:rPr>
            </w:pPr>
            <w:r w:rsidRPr="00E517ED">
              <w:rPr>
                <w:rFonts w:ascii="Verdana" w:hAnsi="Verdana"/>
                <w:color w:val="000000"/>
                <w:sz w:val="18"/>
                <w:szCs w:val="18"/>
              </w:rPr>
              <w:t>Tracciare il grafico di una funzione</w:t>
            </w:r>
          </w:p>
        </w:tc>
        <w:tc>
          <w:tcPr>
            <w:tcW w:w="2693" w:type="dxa"/>
          </w:tcPr>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Le funzioni crescenti, decrescenti e le derivate</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massimi, i minimi, i flessi orizzontali e la derivata prima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Flessi e derivata seconda</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6F3E0E">
            <w:pPr>
              <w:pStyle w:val="NormaleWeb"/>
              <w:spacing w:before="2" w:after="2"/>
              <w:rPr>
                <w:rFonts w:ascii="Verdana" w:hAnsi="Verdana" w:cs="Arial"/>
                <w:color w:val="000000"/>
                <w:sz w:val="18"/>
                <w:szCs w:val="18"/>
              </w:rPr>
            </w:pPr>
            <w:r w:rsidRPr="00313D88">
              <w:rPr>
                <w:rFonts w:ascii="Verdana" w:hAnsi="Verdana" w:cs="Arial"/>
                <w:color w:val="000000"/>
                <w:sz w:val="18"/>
                <w:szCs w:val="18"/>
              </w:rPr>
              <w:t>I problemi di massimo e di minimo</w:t>
            </w:r>
          </w:p>
          <w:p w:rsidR="002C27EA" w:rsidRPr="00313D88" w:rsidRDefault="002C27EA" w:rsidP="006F3E0E">
            <w:pPr>
              <w:pStyle w:val="NormaleWeb"/>
              <w:spacing w:before="2" w:after="2"/>
              <w:rPr>
                <w:rFonts w:ascii="Verdana" w:hAnsi="Verdana" w:cs="Arial"/>
                <w:color w:val="000000"/>
                <w:sz w:val="18"/>
                <w:szCs w:val="18"/>
              </w:rPr>
            </w:pPr>
          </w:p>
          <w:p w:rsidR="002C27EA" w:rsidRPr="00313D88" w:rsidRDefault="002C27EA" w:rsidP="00CA7787">
            <w:pPr>
              <w:pStyle w:val="NormaleWeb"/>
              <w:spacing w:before="2" w:after="2"/>
              <w:rPr>
                <w:rFonts w:ascii="Verdana" w:hAnsi="Verdana" w:cs="Arial"/>
                <w:color w:val="000000"/>
                <w:sz w:val="18"/>
                <w:szCs w:val="18"/>
              </w:rPr>
            </w:pPr>
            <w:r w:rsidRPr="00313D88">
              <w:rPr>
                <w:rFonts w:ascii="Verdana" w:hAnsi="Verdana" w:cs="Arial"/>
                <w:color w:val="000000"/>
                <w:sz w:val="18"/>
                <w:szCs w:val="18"/>
              </w:rPr>
              <w:t>Lo studio di una funzione</w:t>
            </w:r>
          </w:p>
        </w:tc>
      </w:tr>
    </w:tbl>
    <w:p w:rsidR="00A56368" w:rsidRDefault="00A56368">
      <w:r>
        <w:br w:type="page"/>
      </w:r>
    </w:p>
    <w:tbl>
      <w:tblPr>
        <w:tblW w:w="145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14568"/>
      </w:tblGrid>
      <w:tr w:rsidR="002C27EA" w:rsidTr="00A56368">
        <w:tc>
          <w:tcPr>
            <w:tcW w:w="14579" w:type="dxa"/>
            <w:gridSpan w:val="2"/>
          </w:tcPr>
          <w:p w:rsidR="002C27EA" w:rsidRPr="0082437D" w:rsidRDefault="002C27EA" w:rsidP="0082437D">
            <w:pPr>
              <w:jc w:val="both"/>
              <w:rPr>
                <w:b/>
              </w:rPr>
            </w:pPr>
            <w:r w:rsidRPr="0082437D">
              <w:rPr>
                <w:b/>
                <w:sz w:val="22"/>
                <w:szCs w:val="22"/>
              </w:rPr>
              <w:lastRenderedPageBreak/>
              <w:t xml:space="preserve">Metodologia </w:t>
            </w:r>
          </w:p>
          <w:p w:rsidR="002C27EA" w:rsidRDefault="002C27EA" w:rsidP="0082437D">
            <w:pPr>
              <w:widowControl w:val="0"/>
              <w:autoSpaceDE w:val="0"/>
              <w:autoSpaceDN w:val="0"/>
              <w:adjustRightInd w:val="0"/>
              <w:ind w:left="360"/>
              <w:jc w:val="both"/>
            </w:pPr>
          </w:p>
          <w:p w:rsidR="002C27EA" w:rsidRPr="00D124DD" w:rsidRDefault="002C27EA" w:rsidP="0082437D">
            <w:pPr>
              <w:widowControl w:val="0"/>
              <w:autoSpaceDE w:val="0"/>
              <w:autoSpaceDN w:val="0"/>
              <w:adjustRightInd w:val="0"/>
              <w:ind w:left="360"/>
              <w:jc w:val="both"/>
            </w:pPr>
            <w:r w:rsidRPr="00D124DD">
              <w:t>Il calcolo con le lettere e il problema della generalizzazione sarà trattato in modo trasversale.</w:t>
            </w:r>
          </w:p>
          <w:p w:rsidR="002C27EA" w:rsidRPr="00D124DD" w:rsidRDefault="002C27EA" w:rsidP="0082437D">
            <w:pPr>
              <w:widowControl w:val="0"/>
              <w:autoSpaceDE w:val="0"/>
              <w:autoSpaceDN w:val="0"/>
              <w:adjustRightInd w:val="0"/>
              <w:jc w:val="both"/>
            </w:pPr>
            <w:r w:rsidRPr="00D124DD">
              <w:t>I metodi che si utilizzeranno nello svolgimento dei contenuti e per il raggiungimento degli obiettivi prefissati saranno:</w:t>
            </w:r>
          </w:p>
          <w:p w:rsidR="002C27EA" w:rsidRPr="00D124DD" w:rsidRDefault="002C27EA" w:rsidP="0082437D">
            <w:pPr>
              <w:widowControl w:val="0"/>
              <w:numPr>
                <w:ilvl w:val="0"/>
                <w:numId w:val="3"/>
              </w:numPr>
              <w:autoSpaceDE w:val="0"/>
              <w:autoSpaceDN w:val="0"/>
              <w:adjustRightInd w:val="0"/>
              <w:jc w:val="both"/>
            </w:pPr>
            <w:r w:rsidRPr="00D124DD">
              <w:t>la lezione dialogata</w:t>
            </w:r>
          </w:p>
          <w:p w:rsidR="002C27EA" w:rsidRPr="00D124DD" w:rsidRDefault="002C27EA" w:rsidP="0082437D">
            <w:pPr>
              <w:widowControl w:val="0"/>
              <w:numPr>
                <w:ilvl w:val="0"/>
                <w:numId w:val="3"/>
              </w:numPr>
              <w:autoSpaceDE w:val="0"/>
              <w:autoSpaceDN w:val="0"/>
              <w:adjustRightInd w:val="0"/>
              <w:jc w:val="both"/>
            </w:pPr>
            <w:r w:rsidRPr="00D124DD">
              <w:t>la lezione frontale</w:t>
            </w:r>
          </w:p>
          <w:p w:rsidR="002C27EA" w:rsidRPr="00D124DD" w:rsidRDefault="002C27EA" w:rsidP="0082437D">
            <w:pPr>
              <w:widowControl w:val="0"/>
              <w:numPr>
                <w:ilvl w:val="0"/>
                <w:numId w:val="3"/>
              </w:numPr>
              <w:autoSpaceDE w:val="0"/>
              <w:autoSpaceDN w:val="0"/>
              <w:adjustRightInd w:val="0"/>
              <w:jc w:val="both"/>
            </w:pPr>
            <w:proofErr w:type="spellStart"/>
            <w:r w:rsidRPr="00D124DD">
              <w:t>problem</w:t>
            </w:r>
            <w:proofErr w:type="spellEnd"/>
            <w:r w:rsidRPr="00D124DD">
              <w:t>-solving</w:t>
            </w:r>
          </w:p>
          <w:p w:rsidR="002C27EA" w:rsidRPr="00D124DD" w:rsidRDefault="002C27EA" w:rsidP="0082437D">
            <w:pPr>
              <w:widowControl w:val="0"/>
              <w:autoSpaceDE w:val="0"/>
              <w:autoSpaceDN w:val="0"/>
              <w:adjustRightInd w:val="0"/>
              <w:jc w:val="both"/>
            </w:pPr>
            <w:r w:rsidRPr="00D124DD">
              <w:t>Ogni docente si impegna a:</w:t>
            </w:r>
          </w:p>
          <w:p w:rsidR="002C27EA" w:rsidRPr="00D124DD" w:rsidRDefault="002C27EA" w:rsidP="0082437D">
            <w:pPr>
              <w:widowControl w:val="0"/>
              <w:numPr>
                <w:ilvl w:val="0"/>
                <w:numId w:val="4"/>
              </w:numPr>
              <w:autoSpaceDE w:val="0"/>
              <w:autoSpaceDN w:val="0"/>
              <w:adjustRightInd w:val="0"/>
              <w:jc w:val="both"/>
            </w:pPr>
            <w:r w:rsidRPr="00D124DD">
              <w:t>esporre le ragioni e gli obiettivi dell'attività che si appresta a svolgere;</w:t>
            </w:r>
          </w:p>
          <w:p w:rsidR="002C27EA" w:rsidRPr="00D124DD" w:rsidRDefault="002C27EA" w:rsidP="0082437D">
            <w:pPr>
              <w:widowControl w:val="0"/>
              <w:numPr>
                <w:ilvl w:val="0"/>
                <w:numId w:val="4"/>
              </w:numPr>
              <w:autoSpaceDE w:val="0"/>
              <w:autoSpaceDN w:val="0"/>
              <w:adjustRightInd w:val="0"/>
              <w:jc w:val="both"/>
            </w:pPr>
            <w:r w:rsidRPr="00D124DD">
              <w:t>fornire gli strumenti indispensabili all'approccio con l'argomento;</w:t>
            </w:r>
          </w:p>
          <w:p w:rsidR="002C27EA" w:rsidRPr="00D124DD" w:rsidRDefault="002C27EA" w:rsidP="0082437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2C27EA" w:rsidRPr="00D124DD" w:rsidRDefault="002C27EA" w:rsidP="0082437D">
            <w:pPr>
              <w:widowControl w:val="0"/>
              <w:numPr>
                <w:ilvl w:val="0"/>
                <w:numId w:val="4"/>
              </w:numPr>
              <w:autoSpaceDE w:val="0"/>
              <w:autoSpaceDN w:val="0"/>
              <w:adjustRightInd w:val="0"/>
              <w:jc w:val="both"/>
            </w:pPr>
            <w:r w:rsidRPr="00D124DD">
              <w:t>valutare immediatamente le idee, anche attraverso la loro applicazione;</w:t>
            </w:r>
          </w:p>
          <w:p w:rsidR="002C27EA" w:rsidRPr="00D124DD" w:rsidRDefault="002C27EA" w:rsidP="0082437D">
            <w:pPr>
              <w:widowControl w:val="0"/>
              <w:numPr>
                <w:ilvl w:val="0"/>
                <w:numId w:val="4"/>
              </w:numPr>
              <w:autoSpaceDE w:val="0"/>
              <w:autoSpaceDN w:val="0"/>
              <w:adjustRightInd w:val="0"/>
              <w:jc w:val="both"/>
            </w:pPr>
            <w:r w:rsidRPr="00D124DD">
              <w:t>sistemare organicamente le idee emerse dagli interventi degli studenti;</w:t>
            </w:r>
          </w:p>
          <w:p w:rsidR="002C27EA" w:rsidRPr="00D124DD" w:rsidRDefault="002C27EA" w:rsidP="0082437D">
            <w:pPr>
              <w:widowControl w:val="0"/>
              <w:numPr>
                <w:ilvl w:val="0"/>
                <w:numId w:val="4"/>
              </w:numPr>
              <w:autoSpaceDE w:val="0"/>
              <w:autoSpaceDN w:val="0"/>
              <w:adjustRightInd w:val="0"/>
              <w:jc w:val="both"/>
            </w:pPr>
            <w:r w:rsidRPr="00D124DD">
              <w:t>applicare le conoscenze a situazioni concrete e in ambiti diversi;</w:t>
            </w:r>
          </w:p>
          <w:p w:rsidR="002C27EA" w:rsidRPr="00D124DD" w:rsidRDefault="002C27EA" w:rsidP="0082437D">
            <w:pPr>
              <w:widowControl w:val="0"/>
              <w:numPr>
                <w:ilvl w:val="0"/>
                <w:numId w:val="4"/>
              </w:numPr>
              <w:autoSpaceDE w:val="0"/>
              <w:autoSpaceDN w:val="0"/>
              <w:adjustRightInd w:val="0"/>
              <w:jc w:val="both"/>
            </w:pPr>
            <w:r w:rsidRPr="00D124DD">
              <w:t>valutare il raggiungimento degli obiettivi;</w:t>
            </w:r>
          </w:p>
          <w:p w:rsidR="002C27EA" w:rsidRPr="00D124DD" w:rsidRDefault="002C27EA" w:rsidP="0082437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2C27EA" w:rsidRPr="00D124DD" w:rsidRDefault="002C27EA" w:rsidP="0082437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2C27EA" w:rsidRPr="0082437D" w:rsidRDefault="002C27EA" w:rsidP="0082437D">
            <w:pPr>
              <w:jc w:val="both"/>
              <w:rPr>
                <w:sz w:val="26"/>
                <w:szCs w:val="26"/>
              </w:rPr>
            </w:pPr>
            <w:r w:rsidRPr="00D124DD">
              <w:t>Gli esercizi assegnati per compito a casa dall’insegnante rientrano in questo lavoro e potranno es</w:t>
            </w:r>
            <w:r w:rsidR="00A56368">
              <w:t xml:space="preserve">sere lo spunto per chiarimenti </w:t>
            </w:r>
            <w:r w:rsidRPr="00D124DD">
              <w:t>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r w:rsidR="002C27EA" w:rsidTr="00A56368">
        <w:trPr>
          <w:gridBefore w:val="1"/>
          <w:wBefore w:w="11" w:type="dxa"/>
        </w:trPr>
        <w:tc>
          <w:tcPr>
            <w:tcW w:w="14568" w:type="dxa"/>
          </w:tcPr>
          <w:p w:rsidR="002C27EA" w:rsidRPr="0082437D" w:rsidRDefault="002C27EA" w:rsidP="0082437D">
            <w:pPr>
              <w:jc w:val="both"/>
              <w:rPr>
                <w:b/>
              </w:rPr>
            </w:pPr>
            <w:r w:rsidRPr="0082437D">
              <w:rPr>
                <w:b/>
              </w:rPr>
              <w:lastRenderedPageBreak/>
              <w:t xml:space="preserve">Criteri di valutazione </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2C27EA" w:rsidRPr="00D124DD" w:rsidRDefault="002C27EA" w:rsidP="0082437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2C27EA" w:rsidRPr="00D124DD" w:rsidRDefault="002C27EA" w:rsidP="0082437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2C27EA" w:rsidRPr="00D124DD" w:rsidRDefault="002C27EA" w:rsidP="0082437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2C27EA" w:rsidRPr="00D124DD" w:rsidRDefault="002C27EA" w:rsidP="0082437D">
            <w:pPr>
              <w:widowControl w:val="0"/>
              <w:autoSpaceDE w:val="0"/>
              <w:autoSpaceDN w:val="0"/>
              <w:adjustRightInd w:val="0"/>
              <w:jc w:val="both"/>
            </w:pPr>
            <w:r w:rsidRPr="00D124DD">
              <w:t>Gli strumenti di accertamento idonei a verificare i livelli conseguiti negli obiettivi di apprendimento già prefissati saranno:</w:t>
            </w:r>
          </w:p>
          <w:p w:rsidR="002C27EA" w:rsidRPr="00D124DD" w:rsidRDefault="002C27EA" w:rsidP="0082437D">
            <w:pPr>
              <w:widowControl w:val="0"/>
              <w:autoSpaceDE w:val="0"/>
              <w:autoSpaceDN w:val="0"/>
              <w:adjustRightInd w:val="0"/>
              <w:jc w:val="both"/>
            </w:pPr>
            <w:r w:rsidRPr="00D124DD">
              <w:t>a)  verifiche scritte</w:t>
            </w:r>
          </w:p>
          <w:p w:rsidR="002C27EA" w:rsidRPr="00D124DD" w:rsidRDefault="002C27EA" w:rsidP="0082437D">
            <w:pPr>
              <w:widowControl w:val="0"/>
              <w:autoSpaceDE w:val="0"/>
              <w:autoSpaceDN w:val="0"/>
              <w:adjustRightInd w:val="0"/>
              <w:jc w:val="both"/>
            </w:pPr>
            <w:r w:rsidRPr="00D124DD">
              <w:t>b)  test</w:t>
            </w:r>
          </w:p>
          <w:p w:rsidR="002C27EA" w:rsidRPr="00D124DD" w:rsidRDefault="002C27EA" w:rsidP="0082437D">
            <w:pPr>
              <w:widowControl w:val="0"/>
              <w:autoSpaceDE w:val="0"/>
              <w:autoSpaceDN w:val="0"/>
              <w:adjustRightInd w:val="0"/>
              <w:jc w:val="both"/>
            </w:pPr>
            <w:r w:rsidRPr="00D124DD">
              <w:t>c)  quesiti a risposta breve</w:t>
            </w:r>
          </w:p>
          <w:p w:rsidR="002C27EA" w:rsidRPr="00D124DD" w:rsidRDefault="002C27EA" w:rsidP="0082437D">
            <w:pPr>
              <w:widowControl w:val="0"/>
              <w:autoSpaceDE w:val="0"/>
              <w:autoSpaceDN w:val="0"/>
              <w:adjustRightInd w:val="0"/>
              <w:jc w:val="both"/>
            </w:pPr>
            <w:r w:rsidRPr="00D124DD">
              <w:t>d)  verifiche orali.</w:t>
            </w:r>
          </w:p>
          <w:p w:rsidR="002C27EA" w:rsidRPr="00D124DD" w:rsidRDefault="002C27EA" w:rsidP="0082437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2C27EA" w:rsidRPr="00D124DD" w:rsidRDefault="002C27EA" w:rsidP="0082437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2C27EA" w:rsidRPr="00D124DD" w:rsidRDefault="002C27EA" w:rsidP="0082437D">
            <w:pPr>
              <w:widowControl w:val="0"/>
              <w:autoSpaceDE w:val="0"/>
              <w:autoSpaceDN w:val="0"/>
              <w:adjustRightInd w:val="0"/>
              <w:jc w:val="both"/>
            </w:pPr>
          </w:p>
          <w:p w:rsidR="002C27EA" w:rsidRPr="00D124DD" w:rsidRDefault="002C27EA" w:rsidP="0082437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2C27EA" w:rsidRPr="00D124DD" w:rsidRDefault="002C27EA" w:rsidP="0082437D">
            <w:pPr>
              <w:widowControl w:val="0"/>
              <w:autoSpaceDE w:val="0"/>
              <w:autoSpaceDN w:val="0"/>
              <w:adjustRightInd w:val="0"/>
              <w:jc w:val="both"/>
            </w:pPr>
            <w:r w:rsidRPr="00D124DD">
              <w:t>Anche durante l'anno si cercherà di predisporre prove di verifica parallele concordate per obiettivi, contenuti e valutazione.</w:t>
            </w:r>
          </w:p>
          <w:p w:rsidR="002C27EA" w:rsidRPr="00D124DD" w:rsidRDefault="002C27EA" w:rsidP="0082437D">
            <w:pPr>
              <w:widowControl w:val="0"/>
              <w:autoSpaceDE w:val="0"/>
              <w:autoSpaceDN w:val="0"/>
              <w:adjustRightInd w:val="0"/>
              <w:jc w:val="both"/>
            </w:pPr>
            <w:r w:rsidRPr="00D124DD">
              <w:lastRenderedPageBreak/>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2C27EA" w:rsidRPr="00D124DD" w:rsidRDefault="002C27EA" w:rsidP="0082437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2C27EA" w:rsidRPr="0082437D" w:rsidRDefault="002C27EA" w:rsidP="0082437D">
            <w:pPr>
              <w:jc w:val="both"/>
              <w:rPr>
                <w:sz w:val="26"/>
                <w:szCs w:val="26"/>
              </w:rPr>
            </w:pPr>
            <w:r w:rsidRPr="00D124DD">
              <w:t>La valutazione finale terrà conto della situazione di partenza, dei progressi fatti, dell'impegno e dell'assiduità dimostrati nello studio, nonché dell'esito della prova finale parallela.</w:t>
            </w:r>
          </w:p>
        </w:tc>
      </w:tr>
      <w:tr w:rsidR="002C27EA" w:rsidTr="00A56368">
        <w:trPr>
          <w:gridBefore w:val="1"/>
          <w:wBefore w:w="11" w:type="dxa"/>
        </w:trPr>
        <w:tc>
          <w:tcPr>
            <w:tcW w:w="14568" w:type="dxa"/>
          </w:tcPr>
          <w:p w:rsidR="002C27EA" w:rsidRPr="009D5E4F" w:rsidRDefault="002C27EA" w:rsidP="0082437D">
            <w:pPr>
              <w:jc w:val="both"/>
              <w:rPr>
                <w:b/>
              </w:rPr>
            </w:pPr>
            <w:r w:rsidRPr="009D5E4F">
              <w:rPr>
                <w:b/>
              </w:rPr>
              <w:lastRenderedPageBreak/>
              <w:t>Verifiche</w:t>
            </w:r>
          </w:p>
          <w:p w:rsidR="002C27EA" w:rsidRPr="0082437D" w:rsidRDefault="002C27EA" w:rsidP="0082437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2C27EA" w:rsidTr="00A56368">
        <w:trPr>
          <w:gridBefore w:val="1"/>
          <w:wBefore w:w="11" w:type="dxa"/>
        </w:trPr>
        <w:tc>
          <w:tcPr>
            <w:tcW w:w="14568" w:type="dxa"/>
          </w:tcPr>
          <w:p w:rsidR="002C27EA" w:rsidRPr="009D5E4F" w:rsidRDefault="002C27EA" w:rsidP="0082437D">
            <w:pPr>
              <w:jc w:val="both"/>
              <w:rPr>
                <w:b/>
              </w:rPr>
            </w:pPr>
            <w:r w:rsidRPr="009D5E4F">
              <w:rPr>
                <w:b/>
              </w:rPr>
              <w:t>Attività integrative</w:t>
            </w:r>
          </w:p>
          <w:p w:rsidR="002C27EA" w:rsidRPr="0082437D" w:rsidRDefault="002C27EA" w:rsidP="0082437D">
            <w:pPr>
              <w:jc w:val="both"/>
              <w:rPr>
                <w:b/>
              </w:rPr>
            </w:pPr>
            <w:r w:rsidRPr="009D5E4F">
              <w:t>Non sono previste particolari attività integrative, gli insegnanti si riservano di vagliare le eventuali proposte</w:t>
            </w:r>
          </w:p>
        </w:tc>
      </w:tr>
      <w:tr w:rsidR="002C27EA" w:rsidTr="00A56368">
        <w:trPr>
          <w:gridBefore w:val="1"/>
          <w:wBefore w:w="11" w:type="dxa"/>
        </w:trPr>
        <w:tc>
          <w:tcPr>
            <w:tcW w:w="14568" w:type="dxa"/>
          </w:tcPr>
          <w:p w:rsidR="002C27EA" w:rsidRPr="0082437D" w:rsidRDefault="002C27EA" w:rsidP="0082437D">
            <w:pPr>
              <w:jc w:val="both"/>
              <w:rPr>
                <w:b/>
              </w:rPr>
            </w:pPr>
            <w:r w:rsidRPr="0082437D">
              <w:rPr>
                <w:b/>
              </w:rPr>
              <w:t>Recupero e sostegno</w:t>
            </w:r>
          </w:p>
          <w:p w:rsidR="002C27EA" w:rsidRPr="00D124DD" w:rsidRDefault="002C27EA" w:rsidP="0082437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00D229BE">
              <w:t xml:space="preserve"> o, i</w:t>
            </w:r>
            <w:r w:rsidRPr="00D124DD">
              <w:t>n casi estremi, nella partecipazione ad un corso di recupero predisposto in orario extrascolastico. La scelta dipenderà dal mancato raggiungimento degli obiettivi.</w:t>
            </w:r>
          </w:p>
          <w:p w:rsidR="002C27EA" w:rsidRPr="00D124DD" w:rsidRDefault="002C27EA" w:rsidP="0082437D">
            <w:pPr>
              <w:jc w:val="both"/>
            </w:pPr>
            <w:r w:rsidRPr="00D124DD">
              <w:t>Non si esclude la somministrazione di esercizi suppletivi e diversificati ai singoli discenti a seconda delle necessità e il conseguente controllo da parte dell'insegnante dei medesimi.</w:t>
            </w:r>
          </w:p>
          <w:p w:rsidR="002C27EA" w:rsidRPr="0082437D" w:rsidRDefault="002C27EA" w:rsidP="0082437D">
            <w:pPr>
              <w:jc w:val="both"/>
              <w:rPr>
                <w:b/>
              </w:rPr>
            </w:pPr>
            <w:r w:rsidRPr="00D124DD">
              <w:t>Il recupero potrà essere svolto anche attivando sportelli help o corsi di recupero pomeridiani a seconda delle necessità man mano evidenziate.</w:t>
            </w:r>
          </w:p>
        </w:tc>
      </w:tr>
    </w:tbl>
    <w:p w:rsidR="002C27EA" w:rsidRDefault="002C27EA" w:rsidP="00DD7922">
      <w:pPr>
        <w:spacing w:line="360" w:lineRule="auto"/>
        <w:rPr>
          <w:sz w:val="22"/>
          <w:szCs w:val="22"/>
        </w:rPr>
      </w:pPr>
    </w:p>
    <w:p w:rsidR="002C27EA" w:rsidRPr="000F67F9" w:rsidRDefault="00BD128E" w:rsidP="00DD7922">
      <w:pPr>
        <w:spacing w:line="360" w:lineRule="auto"/>
        <w:rPr>
          <w:sz w:val="22"/>
          <w:szCs w:val="22"/>
        </w:rPr>
      </w:pPr>
      <w:r>
        <w:rPr>
          <w:sz w:val="22"/>
          <w:szCs w:val="22"/>
        </w:rPr>
        <w:t>Bergamo</w:t>
      </w:r>
      <w:r w:rsidR="002C27EA">
        <w:rPr>
          <w:sz w:val="22"/>
          <w:szCs w:val="22"/>
        </w:rPr>
        <w:t>, 30 settembre 201</w:t>
      </w:r>
      <w:r w:rsidR="00387A3B">
        <w:rPr>
          <w:sz w:val="22"/>
          <w:szCs w:val="22"/>
        </w:rPr>
        <w:t>7</w:t>
      </w:r>
      <w:bookmarkStart w:id="2" w:name="_Hlk493626361"/>
      <w:r w:rsidR="00A56368">
        <w:rPr>
          <w:sz w:val="22"/>
          <w:szCs w:val="22"/>
        </w:rPr>
        <w:tab/>
      </w:r>
      <w:r w:rsidR="00A56368">
        <w:rPr>
          <w:sz w:val="22"/>
          <w:szCs w:val="22"/>
        </w:rPr>
        <w:tab/>
      </w:r>
      <w:r w:rsidR="00A56368">
        <w:rPr>
          <w:sz w:val="22"/>
          <w:szCs w:val="22"/>
        </w:rPr>
        <w:tab/>
      </w:r>
      <w:r w:rsidR="00A56368">
        <w:rPr>
          <w:sz w:val="22"/>
          <w:szCs w:val="22"/>
        </w:rPr>
        <w:tab/>
      </w:r>
      <w:r w:rsidR="00A56368">
        <w:rPr>
          <w:sz w:val="22"/>
          <w:szCs w:val="22"/>
        </w:rPr>
        <w:tab/>
        <w:t xml:space="preserve"> Firma</w:t>
      </w:r>
      <w:r w:rsidR="00A56368">
        <w:rPr>
          <w:sz w:val="22"/>
          <w:szCs w:val="22"/>
        </w:rPr>
        <w:tab/>
      </w:r>
      <w:r w:rsidR="002C27EA" w:rsidRPr="000F67F9">
        <w:rPr>
          <w:sz w:val="22"/>
          <w:szCs w:val="22"/>
        </w:rPr>
        <w:t>_____________________</w:t>
      </w:r>
      <w:r w:rsidR="002C27EA">
        <w:rPr>
          <w:sz w:val="22"/>
          <w:szCs w:val="22"/>
        </w:rPr>
        <w:tab/>
      </w:r>
      <w:r w:rsidR="002C27EA">
        <w:rPr>
          <w:sz w:val="22"/>
          <w:szCs w:val="22"/>
        </w:rPr>
        <w:tab/>
      </w:r>
      <w:r w:rsidR="002C27EA">
        <w:rPr>
          <w:sz w:val="22"/>
          <w:szCs w:val="22"/>
        </w:rPr>
        <w:tab/>
      </w:r>
      <w:r w:rsidR="002C27EA" w:rsidRPr="000F67F9">
        <w:rPr>
          <w:sz w:val="22"/>
          <w:szCs w:val="22"/>
        </w:rPr>
        <w:t>_____________________</w:t>
      </w:r>
      <w:bookmarkEnd w:id="2"/>
    </w:p>
    <w:p w:rsidR="002C27EA" w:rsidRPr="000F67F9" w:rsidRDefault="002C27E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2C27EA" w:rsidRPr="000F67F9" w:rsidRDefault="002C27EA"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87A3B" w:rsidRPr="000F67F9">
        <w:rPr>
          <w:sz w:val="22"/>
          <w:szCs w:val="22"/>
        </w:rPr>
        <w:t>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2C27EA" w:rsidRPr="000F67F9" w:rsidSect="0036104B">
      <w:headerReference w:type="default" r:id="rId22"/>
      <w:footerReference w:type="default" r:id="rId23"/>
      <w:pgSz w:w="16838" w:h="11906" w:orient="landscape"/>
      <w:pgMar w:top="284" w:right="141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F7" w:rsidRDefault="008D6EF7" w:rsidP="00475CCA">
      <w:r>
        <w:separator/>
      </w:r>
    </w:p>
  </w:endnote>
  <w:endnote w:type="continuationSeparator" w:id="0">
    <w:p w:rsidR="008D6EF7" w:rsidRDefault="008D6EF7"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EA" w:rsidRDefault="002C27EA" w:rsidP="00D2105C">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2C27EA" w:rsidRPr="0036104B" w:rsidRDefault="002C27EA" w:rsidP="00475CCA">
    <w:pPr>
      <w:pStyle w:val="Pidipagina"/>
      <w:jc w:val="both"/>
      <w:rPr>
        <w:sz w:val="18"/>
        <w:szCs w:val="18"/>
      </w:rPr>
    </w:pPr>
    <w:r w:rsidRPr="0036104B">
      <w:rPr>
        <w:sz w:val="18"/>
        <w:szCs w:val="18"/>
      </w:rPr>
      <w:t xml:space="preserve">Pagina </w:t>
    </w:r>
    <w:r w:rsidR="002B2E45" w:rsidRPr="0036104B">
      <w:rPr>
        <w:sz w:val="18"/>
        <w:szCs w:val="18"/>
      </w:rPr>
      <w:fldChar w:fldCharType="begin"/>
    </w:r>
    <w:r w:rsidRPr="0036104B">
      <w:rPr>
        <w:sz w:val="18"/>
        <w:szCs w:val="18"/>
      </w:rPr>
      <w:instrText xml:space="preserve"> PAGE </w:instrText>
    </w:r>
    <w:r w:rsidR="002B2E45" w:rsidRPr="0036104B">
      <w:rPr>
        <w:sz w:val="18"/>
        <w:szCs w:val="18"/>
      </w:rPr>
      <w:fldChar w:fldCharType="separate"/>
    </w:r>
    <w:r w:rsidR="00B2300A">
      <w:rPr>
        <w:noProof/>
        <w:sz w:val="18"/>
        <w:szCs w:val="18"/>
      </w:rPr>
      <w:t>10</w:t>
    </w:r>
    <w:r w:rsidR="002B2E45" w:rsidRPr="0036104B">
      <w:rPr>
        <w:sz w:val="18"/>
        <w:szCs w:val="18"/>
      </w:rPr>
      <w:fldChar w:fldCharType="end"/>
    </w:r>
    <w:r w:rsidRPr="0036104B">
      <w:rPr>
        <w:sz w:val="18"/>
        <w:szCs w:val="18"/>
      </w:rPr>
      <w:t xml:space="preserve"> di </w:t>
    </w:r>
    <w:r w:rsidR="002B2E45" w:rsidRPr="0036104B">
      <w:rPr>
        <w:sz w:val="18"/>
        <w:szCs w:val="18"/>
      </w:rPr>
      <w:fldChar w:fldCharType="begin"/>
    </w:r>
    <w:r w:rsidRPr="0036104B">
      <w:rPr>
        <w:sz w:val="18"/>
        <w:szCs w:val="18"/>
      </w:rPr>
      <w:instrText xml:space="preserve"> NUMPAGES </w:instrText>
    </w:r>
    <w:r w:rsidR="002B2E45" w:rsidRPr="0036104B">
      <w:rPr>
        <w:sz w:val="18"/>
        <w:szCs w:val="18"/>
      </w:rPr>
      <w:fldChar w:fldCharType="separate"/>
    </w:r>
    <w:r w:rsidR="00B2300A">
      <w:rPr>
        <w:noProof/>
        <w:sz w:val="18"/>
        <w:szCs w:val="18"/>
      </w:rPr>
      <w:t>10</w:t>
    </w:r>
    <w:r w:rsidR="002B2E45" w:rsidRPr="0036104B">
      <w:rPr>
        <w:sz w:val="18"/>
        <w:szCs w:val="18"/>
      </w:rPr>
      <w:fldChar w:fldCharType="end"/>
    </w:r>
  </w:p>
  <w:p w:rsidR="002C27EA" w:rsidRDefault="002C27EA" w:rsidP="00475CCA">
    <w:pPr>
      <w:pStyle w:val="Pidipagina"/>
      <w:ind w:right="360"/>
      <w:jc w:val="both"/>
    </w:pPr>
  </w:p>
  <w:p w:rsidR="002C27EA" w:rsidRDefault="002C2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F7" w:rsidRDefault="008D6EF7" w:rsidP="00475CCA">
      <w:r>
        <w:separator/>
      </w:r>
    </w:p>
  </w:footnote>
  <w:footnote w:type="continuationSeparator" w:id="0">
    <w:p w:rsidR="008D6EF7" w:rsidRDefault="008D6EF7" w:rsidP="0047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74689D" w:rsidRPr="00045915" w:rsidTr="0015252A">
      <w:trPr>
        <w:trHeight w:val="1916"/>
      </w:trPr>
      <w:tc>
        <w:tcPr>
          <w:tcW w:w="5000" w:type="pct"/>
          <w:tcBorders>
            <w:top w:val="nil"/>
            <w:left w:val="nil"/>
            <w:bottom w:val="single" w:sz="4" w:space="0" w:color="auto"/>
            <w:right w:val="nil"/>
          </w:tcBorders>
          <w:shd w:val="clear" w:color="auto" w:fill="auto"/>
          <w:vAlign w:val="center"/>
        </w:tcPr>
        <w:p w:rsidR="0074689D" w:rsidRPr="00045915" w:rsidRDefault="0074689D"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74689D" w:rsidRPr="00045915" w:rsidRDefault="0074689D" w:rsidP="0015252A">
          <w:pPr>
            <w:jc w:val="center"/>
            <w:rPr>
              <w:rFonts w:ascii="Verdana" w:hAnsi="Verdana"/>
              <w:color w:val="000000"/>
            </w:rPr>
          </w:pPr>
          <w:r w:rsidRPr="00045915">
            <w:rPr>
              <w:rFonts w:ascii="Verdana" w:hAnsi="Verdana"/>
              <w:color w:val="000000"/>
              <w:sz w:val="22"/>
              <w:szCs w:val="22"/>
            </w:rPr>
            <w:t>Ministero della Pubblica Istruzione</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I.I.S. Mario Rigoni Stern</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Via Borgo Palazzo 128-24125 Bergamo</w:t>
          </w:r>
        </w:p>
        <w:p w:rsidR="0074689D" w:rsidRPr="00045915" w:rsidRDefault="0074689D"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74689D" w:rsidRPr="00045915" w:rsidRDefault="0074689D"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74689D" w:rsidRPr="00E21266" w:rsidTr="0015252A">
      <w:trPr>
        <w:trHeight w:val="161"/>
      </w:trPr>
      <w:tc>
        <w:tcPr>
          <w:tcW w:w="5000" w:type="pct"/>
          <w:tcBorders>
            <w:top w:val="single" w:sz="4" w:space="0" w:color="auto"/>
          </w:tcBorders>
          <w:shd w:val="clear" w:color="auto" w:fill="auto"/>
          <w:vAlign w:val="center"/>
        </w:tcPr>
        <w:p w:rsidR="0074689D" w:rsidRPr="00E21266" w:rsidRDefault="0074689D" w:rsidP="0015252A">
          <w:pPr>
            <w:jc w:val="center"/>
            <w:rPr>
              <w:rFonts w:ascii="Verdana" w:eastAsia="Batang" w:hAnsi="Verdana"/>
              <w:b/>
              <w:bCs/>
            </w:rPr>
          </w:pPr>
          <w:r>
            <w:rPr>
              <w:rFonts w:ascii="Verdana" w:eastAsia="Batang" w:hAnsi="Verdana"/>
              <w:b/>
              <w:bCs/>
            </w:rPr>
            <w:t>PIANO DI LAVORO DISCIPLINARE – M02/P03</w:t>
          </w:r>
        </w:p>
      </w:tc>
    </w:tr>
  </w:tbl>
  <w:p w:rsidR="002C27EA" w:rsidRDefault="002C27EA" w:rsidP="00475C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A82EB1"/>
    <w:multiLevelType w:val="hybridMultilevel"/>
    <w:tmpl w:val="FBD23AFA"/>
    <w:lvl w:ilvl="0" w:tplc="A8E602A4">
      <w:start w:val="1"/>
      <w:numFmt w:val="bullet"/>
      <w:lvlText w:val="-"/>
      <w:lvlJc w:val="left"/>
      <w:pPr>
        <w:ind w:left="121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75CCA"/>
    <w:rsid w:val="0000253F"/>
    <w:rsid w:val="00016B90"/>
    <w:rsid w:val="00024D7C"/>
    <w:rsid w:val="00063AAF"/>
    <w:rsid w:val="000653DA"/>
    <w:rsid w:val="000F3399"/>
    <w:rsid w:val="000F67F9"/>
    <w:rsid w:val="001267E0"/>
    <w:rsid w:val="001B5048"/>
    <w:rsid w:val="001B58C1"/>
    <w:rsid w:val="001B7D35"/>
    <w:rsid w:val="001F043D"/>
    <w:rsid w:val="001F32E1"/>
    <w:rsid w:val="00221315"/>
    <w:rsid w:val="0023502E"/>
    <w:rsid w:val="00252B27"/>
    <w:rsid w:val="00265D5F"/>
    <w:rsid w:val="00283145"/>
    <w:rsid w:val="00292F40"/>
    <w:rsid w:val="002931BA"/>
    <w:rsid w:val="002B0D3F"/>
    <w:rsid w:val="002B2E45"/>
    <w:rsid w:val="002C27EA"/>
    <w:rsid w:val="00313D88"/>
    <w:rsid w:val="00313DCD"/>
    <w:rsid w:val="0036104B"/>
    <w:rsid w:val="00387A3B"/>
    <w:rsid w:val="003A217D"/>
    <w:rsid w:val="003A3C5C"/>
    <w:rsid w:val="003A76C6"/>
    <w:rsid w:val="003B2861"/>
    <w:rsid w:val="003B66A1"/>
    <w:rsid w:val="003F64A4"/>
    <w:rsid w:val="00435132"/>
    <w:rsid w:val="004752D5"/>
    <w:rsid w:val="00475CCA"/>
    <w:rsid w:val="004900AA"/>
    <w:rsid w:val="00490950"/>
    <w:rsid w:val="004A1D82"/>
    <w:rsid w:val="004D1A58"/>
    <w:rsid w:val="004D53A6"/>
    <w:rsid w:val="004E2715"/>
    <w:rsid w:val="004F6256"/>
    <w:rsid w:val="005018DD"/>
    <w:rsid w:val="00501E26"/>
    <w:rsid w:val="00535790"/>
    <w:rsid w:val="0053736C"/>
    <w:rsid w:val="005649D0"/>
    <w:rsid w:val="005A5B25"/>
    <w:rsid w:val="005C54A5"/>
    <w:rsid w:val="005F6A05"/>
    <w:rsid w:val="00625C89"/>
    <w:rsid w:val="006268AF"/>
    <w:rsid w:val="006322B3"/>
    <w:rsid w:val="00654808"/>
    <w:rsid w:val="006841BD"/>
    <w:rsid w:val="006B6686"/>
    <w:rsid w:val="006C18A9"/>
    <w:rsid w:val="006F3E0E"/>
    <w:rsid w:val="007217EF"/>
    <w:rsid w:val="0074689D"/>
    <w:rsid w:val="00760FD0"/>
    <w:rsid w:val="007A45A0"/>
    <w:rsid w:val="007B672C"/>
    <w:rsid w:val="007D2771"/>
    <w:rsid w:val="0082437D"/>
    <w:rsid w:val="00851579"/>
    <w:rsid w:val="008673A0"/>
    <w:rsid w:val="00873FA5"/>
    <w:rsid w:val="008D6EF7"/>
    <w:rsid w:val="008E6C73"/>
    <w:rsid w:val="008F23D1"/>
    <w:rsid w:val="008F47EE"/>
    <w:rsid w:val="0091741B"/>
    <w:rsid w:val="00926F97"/>
    <w:rsid w:val="00930E50"/>
    <w:rsid w:val="009413C0"/>
    <w:rsid w:val="0095550C"/>
    <w:rsid w:val="00961CD3"/>
    <w:rsid w:val="009839E5"/>
    <w:rsid w:val="009D5E4F"/>
    <w:rsid w:val="00A14AD2"/>
    <w:rsid w:val="00A406F7"/>
    <w:rsid w:val="00A50FCB"/>
    <w:rsid w:val="00A56368"/>
    <w:rsid w:val="00A74E23"/>
    <w:rsid w:val="00A81C09"/>
    <w:rsid w:val="00A83602"/>
    <w:rsid w:val="00A961CE"/>
    <w:rsid w:val="00AA5AE7"/>
    <w:rsid w:val="00AB0450"/>
    <w:rsid w:val="00AB12F1"/>
    <w:rsid w:val="00AC628F"/>
    <w:rsid w:val="00AF7B5E"/>
    <w:rsid w:val="00B2300A"/>
    <w:rsid w:val="00B40CD4"/>
    <w:rsid w:val="00B46CB7"/>
    <w:rsid w:val="00B51F25"/>
    <w:rsid w:val="00B553C2"/>
    <w:rsid w:val="00BA7155"/>
    <w:rsid w:val="00BD128E"/>
    <w:rsid w:val="00BF2409"/>
    <w:rsid w:val="00C33326"/>
    <w:rsid w:val="00C94FB1"/>
    <w:rsid w:val="00CA7787"/>
    <w:rsid w:val="00CF2795"/>
    <w:rsid w:val="00D124DD"/>
    <w:rsid w:val="00D2105C"/>
    <w:rsid w:val="00D229BE"/>
    <w:rsid w:val="00D3315D"/>
    <w:rsid w:val="00D64268"/>
    <w:rsid w:val="00D84E33"/>
    <w:rsid w:val="00D96176"/>
    <w:rsid w:val="00DA1BE0"/>
    <w:rsid w:val="00DD5FE3"/>
    <w:rsid w:val="00DD7922"/>
    <w:rsid w:val="00E1023D"/>
    <w:rsid w:val="00E25800"/>
    <w:rsid w:val="00E517ED"/>
    <w:rsid w:val="00E8752D"/>
    <w:rsid w:val="00ED369D"/>
    <w:rsid w:val="00F0487C"/>
    <w:rsid w:val="00F131F5"/>
    <w:rsid w:val="00F223C7"/>
    <w:rsid w:val="00F3757F"/>
    <w:rsid w:val="00F40665"/>
    <w:rsid w:val="00F4112E"/>
    <w:rsid w:val="00F66B8C"/>
    <w:rsid w:val="00F92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DA6F63"/>
  <w15:docId w15:val="{3225BF8C-18F6-48B1-968C-540CDBB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bCs/>
      <w:sz w:val="28"/>
      <w:szCs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ahoma"/>
      <w:sz w:val="16"/>
      <w:szCs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6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2390</Words>
  <Characters>13624</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sergio pasqualini</cp:lastModifiedBy>
  <cp:revision>5</cp:revision>
  <dcterms:created xsi:type="dcterms:W3CDTF">2017-09-19T21:17:00Z</dcterms:created>
  <dcterms:modified xsi:type="dcterms:W3CDTF">2017-10-03T17:02:00Z</dcterms:modified>
</cp:coreProperties>
</file>