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67" w:rsidRDefault="007A4C67">
      <w:pPr>
        <w:pStyle w:val="Titolo4"/>
        <w:rPr>
          <w:b/>
          <w:sz w:val="22"/>
          <w:szCs w:val="22"/>
        </w:rPr>
      </w:pPr>
    </w:p>
    <w:p w:rsidR="007A4C67" w:rsidRDefault="002A5B9C">
      <w:pPr>
        <w:pStyle w:val="Titolo4"/>
      </w:pPr>
      <w:r>
        <w:rPr>
          <w:b/>
          <w:sz w:val="22"/>
          <w:szCs w:val="22"/>
        </w:rPr>
        <w:t xml:space="preserve">DOCENTE </w:t>
      </w:r>
      <w:r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Morosini</w:t>
      </w:r>
      <w:proofErr w:type="spellEnd"/>
      <w:r>
        <w:rPr>
          <w:b/>
          <w:sz w:val="22"/>
          <w:szCs w:val="22"/>
        </w:rPr>
        <w:t xml:space="preserve"> Pierino                               MATERIA  IRC                                CLASSE    4 B</w:t>
      </w:r>
    </w:p>
    <w:p w:rsidR="007A4C67" w:rsidRDefault="007A4C67">
      <w:pPr>
        <w:rPr>
          <w:b/>
          <w:sz w:val="22"/>
          <w:szCs w:val="22"/>
          <w:u w:val="single"/>
        </w:rPr>
      </w:pPr>
    </w:p>
    <w:p w:rsidR="007A4C67" w:rsidRDefault="002A5B9C">
      <w:pPr>
        <w:jc w:val="center"/>
      </w:pPr>
      <w:r>
        <w:rPr>
          <w:b/>
          <w:sz w:val="22"/>
          <w:szCs w:val="22"/>
          <w:u w:val="single"/>
        </w:rPr>
        <w:t>PROGRAMMA ED ARGOMENTI TRATTATI</w:t>
      </w:r>
    </w:p>
    <w:p w:rsidR="007A4C67" w:rsidRDefault="007A4C67">
      <w:pPr>
        <w:jc w:val="center"/>
        <w:rPr>
          <w:b/>
          <w:sz w:val="22"/>
          <w:szCs w:val="22"/>
          <w:u w:val="single"/>
        </w:rPr>
      </w:pPr>
    </w:p>
    <w:p w:rsidR="007A4C67" w:rsidRDefault="002A5B9C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Alla ricerca della felicità.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Felicità fa rima con benessere. Definizione di felicità (da Erodoto ai nostri giovani): cosa suggerisce l’OMS.</w:t>
      </w:r>
    </w:p>
    <w:p w:rsidR="007A4C67" w:rsidRDefault="002A5B9C">
      <w:pPr>
        <w:rPr>
          <w:sz w:val="22"/>
          <w:szCs w:val="22"/>
        </w:rPr>
      </w:pPr>
      <w:r>
        <w:rPr>
          <w:sz w:val="22"/>
          <w:szCs w:val="22"/>
        </w:rPr>
        <w:t xml:space="preserve">La piramide di </w:t>
      </w:r>
      <w:proofErr w:type="spellStart"/>
      <w:r>
        <w:rPr>
          <w:sz w:val="22"/>
          <w:szCs w:val="22"/>
        </w:rPr>
        <w:t>Maslow</w:t>
      </w:r>
      <w:proofErr w:type="spellEnd"/>
      <w:r>
        <w:rPr>
          <w:sz w:val="22"/>
          <w:szCs w:val="22"/>
        </w:rPr>
        <w:t>.</w:t>
      </w:r>
    </w:p>
    <w:p w:rsidR="007A4C67" w:rsidRDefault="002A5B9C">
      <w:pPr>
        <w:rPr>
          <w:sz w:val="22"/>
          <w:szCs w:val="22"/>
        </w:rPr>
      </w:pPr>
      <w:r>
        <w:rPr>
          <w:sz w:val="22"/>
          <w:szCs w:val="22"/>
        </w:rPr>
        <w:t>Felicità è solo salute fisica (assenza di dolore e malattia) o salute psichica?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Altri significati di felicità: riuscire a portare a termine gli impegni nel miglior modo possibile per noi; riuscire a gestire i nostri progetti; sentirci parte di qualcosa  avere uno scopo esistenziale; essere soddisfatti della nostra esistenza; avere competenze.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Felicità e valori: i valori non negoziabili (libertà religiosa, libertà di educazione, vita, famiglia).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I valori si apprendono innanzitutto nella famiglia.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Valori e morale dominante: il non avere regole.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La felicità è data da una sessualità senza regole?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Dio ci procura felicità o infelicità (il paradigma di Giobbe)?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“L’unica felicità che abbiamo è quella di amare Dio e sapere che lui ci ama”. (Curato d’Ars).</w:t>
      </w:r>
    </w:p>
    <w:p w:rsidR="007A4C67" w:rsidRDefault="002A5B9C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Siamo nati per soffrire? C’è chi soffre ed accetta con serenità questa sua condizione: da dove gli deriva questa forza? Dio o gli dei sono fonte di felicità? La logica è sempre fonte di felicità (“Per chi ha fede nessuna spiegazione è necessaria. Per chi non ha fede nessuna spiegazione è possibile”. Tommaso d’Aquino)?</w:t>
      </w:r>
    </w:p>
    <w:p w:rsidR="007A4C67" w:rsidRDefault="007A4C67">
      <w:pPr>
        <w:jc w:val="both"/>
        <w:rPr>
          <w:bCs/>
          <w:sz w:val="22"/>
          <w:szCs w:val="22"/>
        </w:rPr>
      </w:pPr>
    </w:p>
    <w:p w:rsidR="007A4C67" w:rsidRDefault="002A5B9C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Maria Maddalena/Templari/Sacro Graal</w:t>
      </w:r>
    </w:p>
    <w:p w:rsidR="007A4C67" w:rsidRDefault="007A4C67">
      <w:pPr>
        <w:jc w:val="both"/>
        <w:rPr>
          <w:sz w:val="22"/>
          <w:szCs w:val="22"/>
          <w:u w:val="single"/>
        </w:rPr>
      </w:pP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Vangeli Canonici e Apocrifi: differenze e similitudini (accenni).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Maria Maddalena: quel poco di storiografia di cui si è a conoscenza. Tra storia e leggenda.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Maria Maddalena nei vangeli.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romanzo di Dan </w:t>
      </w:r>
      <w:proofErr w:type="spellStart"/>
      <w:r>
        <w:rPr>
          <w:sz w:val="22"/>
          <w:szCs w:val="22"/>
        </w:rPr>
        <w:t>Brown</w:t>
      </w:r>
      <w:proofErr w:type="spellEnd"/>
      <w:r>
        <w:rPr>
          <w:sz w:val="22"/>
          <w:szCs w:val="22"/>
        </w:rPr>
        <w:t xml:space="preserve"> “Il Codice da Vinci”: possibili tracce di lettura.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I templari: nascita e decadimento del movimento.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Il Santo Graal: tra storia e leggenda.</w:t>
      </w:r>
    </w:p>
    <w:p w:rsidR="007A4C67" w:rsidRDefault="002A5B9C">
      <w:pPr>
        <w:jc w:val="both"/>
        <w:rPr>
          <w:sz w:val="22"/>
          <w:szCs w:val="22"/>
        </w:rPr>
      </w:pPr>
      <w:r>
        <w:rPr>
          <w:sz w:val="22"/>
          <w:szCs w:val="22"/>
        </w:rPr>
        <w:t>La Sindone (accenni).</w:t>
      </w:r>
    </w:p>
    <w:p w:rsidR="007A4C67" w:rsidRDefault="007A4C67"/>
    <w:p w:rsidR="007A4C67" w:rsidRDefault="007A4C67">
      <w:pPr>
        <w:ind w:left="234" w:hanging="284"/>
        <w:jc w:val="both"/>
        <w:rPr>
          <w:sz w:val="22"/>
          <w:szCs w:val="22"/>
        </w:rPr>
      </w:pPr>
    </w:p>
    <w:p w:rsidR="007A4C67" w:rsidRDefault="007A4C67">
      <w:pPr>
        <w:jc w:val="center"/>
        <w:rPr>
          <w:b/>
          <w:sz w:val="22"/>
          <w:szCs w:val="22"/>
          <w:u w:val="single"/>
        </w:rPr>
      </w:pPr>
    </w:p>
    <w:p w:rsidR="007A4C67" w:rsidRDefault="002A5B9C">
      <w:r>
        <w:rPr>
          <w:sz w:val="22"/>
          <w:szCs w:val="22"/>
        </w:rPr>
        <w:t>Bergamo,  06 giugno 2018</w:t>
      </w:r>
    </w:p>
    <w:p w:rsidR="007A4C67" w:rsidRDefault="007A4C67">
      <w:pPr>
        <w:rPr>
          <w:sz w:val="22"/>
          <w:szCs w:val="22"/>
        </w:rPr>
      </w:pPr>
    </w:p>
    <w:p w:rsidR="007A4C67" w:rsidRDefault="007A4C67">
      <w:pPr>
        <w:rPr>
          <w:sz w:val="22"/>
          <w:szCs w:val="22"/>
        </w:rPr>
      </w:pPr>
    </w:p>
    <w:p w:rsidR="007A4C67" w:rsidRDefault="002A5B9C">
      <w:pPr>
        <w:rPr>
          <w:sz w:val="22"/>
          <w:szCs w:val="22"/>
        </w:rPr>
      </w:pPr>
      <w:r>
        <w:rPr>
          <w:sz w:val="22"/>
          <w:szCs w:val="22"/>
        </w:rPr>
        <w:t>Firma del docente 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 degli allievi  </w:t>
      </w:r>
      <w:r>
        <w:rPr>
          <w:sz w:val="22"/>
          <w:szCs w:val="22"/>
        </w:rPr>
        <w:tab/>
        <w:t>1) ___________________</w:t>
      </w:r>
    </w:p>
    <w:p w:rsidR="007A4C67" w:rsidRDefault="007A4C67">
      <w:pPr>
        <w:rPr>
          <w:sz w:val="22"/>
          <w:szCs w:val="22"/>
        </w:rPr>
      </w:pPr>
    </w:p>
    <w:p w:rsidR="007A4C67" w:rsidRDefault="002A5B9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2) ___________________</w:t>
      </w:r>
    </w:p>
    <w:p w:rsidR="007A4C67" w:rsidRDefault="007A4C67">
      <w:pPr>
        <w:rPr>
          <w:sz w:val="22"/>
          <w:szCs w:val="22"/>
        </w:rPr>
      </w:pPr>
    </w:p>
    <w:p w:rsidR="007A4C67" w:rsidRDefault="007A4C67">
      <w:pPr>
        <w:spacing w:line="360" w:lineRule="auto"/>
        <w:rPr>
          <w:sz w:val="22"/>
          <w:szCs w:val="22"/>
        </w:rPr>
      </w:pPr>
    </w:p>
    <w:p w:rsidR="007A4C67" w:rsidRDefault="007A4C67">
      <w:pPr>
        <w:pStyle w:val="Titolo4"/>
        <w:rPr>
          <w:sz w:val="22"/>
          <w:szCs w:val="22"/>
        </w:rPr>
      </w:pPr>
    </w:p>
    <w:p w:rsidR="007A4C67" w:rsidRDefault="007A4C67">
      <w:pPr>
        <w:rPr>
          <w:szCs w:val="24"/>
        </w:rPr>
      </w:pPr>
    </w:p>
    <w:p w:rsidR="007A4C67" w:rsidRDefault="007A4C67">
      <w:pPr>
        <w:pStyle w:val="Pidipagina"/>
      </w:pPr>
    </w:p>
    <w:sectPr w:rsidR="007A4C67" w:rsidSect="007A4C67">
      <w:headerReference w:type="default" r:id="rId7"/>
      <w:footerReference w:type="default" r:id="rId8"/>
      <w:pgSz w:w="11906" w:h="16838"/>
      <w:pgMar w:top="794" w:right="1134" w:bottom="795" w:left="1134" w:header="720" w:footer="430" w:gutter="0"/>
      <w:cols w:space="720"/>
      <w:formProt w:val="0"/>
      <w:docGrid w:linePitch="24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C67" w:rsidRDefault="007A4C67" w:rsidP="007A4C67">
      <w:r>
        <w:separator/>
      </w:r>
    </w:p>
  </w:endnote>
  <w:endnote w:type="continuationSeparator" w:id="0">
    <w:p w:rsidR="007A4C67" w:rsidRDefault="007A4C67" w:rsidP="007A4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67" w:rsidRDefault="002A5B9C">
    <w:pPr>
      <w:jc w:val="center"/>
      <w:rPr>
        <w:sz w:val="18"/>
        <w:szCs w:val="18"/>
      </w:rPr>
    </w:pPr>
    <w:r>
      <w:rPr>
        <w:sz w:val="18"/>
        <w:szCs w:val="18"/>
      </w:rPr>
      <w:t>Il presente materiale è di proprietà dell’Istituto di Istruzione Superiore Mario Rigoni Stern ed è vietata qualsiasi copia non autorizzata</w:t>
    </w:r>
  </w:p>
  <w:p w:rsidR="007A4C67" w:rsidRDefault="002A5B9C">
    <w:pPr>
      <w:pStyle w:val="Pidipagina"/>
      <w:jc w:val="right"/>
      <w:rPr>
        <w:sz w:val="16"/>
        <w:szCs w:val="16"/>
      </w:rPr>
    </w:pPr>
    <w:r>
      <w:rPr>
        <w:sz w:val="16"/>
        <w:szCs w:val="16"/>
      </w:rPr>
      <w:t xml:space="preserve">Pagina </w:t>
    </w:r>
    <w:r w:rsidR="00BF7770" w:rsidRPr="00BF7770">
      <w:rPr>
        <w:sz w:val="16"/>
        <w:szCs w:val="16"/>
      </w:rPr>
      <w:fldChar w:fldCharType="begin"/>
    </w:r>
    <w:r>
      <w:instrText>PAGE</w:instrText>
    </w:r>
    <w:r w:rsidR="00BF7770">
      <w:fldChar w:fldCharType="separate"/>
    </w:r>
    <w:r w:rsidR="00D673DA">
      <w:rPr>
        <w:noProof/>
      </w:rPr>
      <w:t>1</w:t>
    </w:r>
    <w:r w:rsidR="00BF7770">
      <w:fldChar w:fldCharType="end"/>
    </w:r>
    <w:r>
      <w:rPr>
        <w:sz w:val="16"/>
        <w:szCs w:val="16"/>
      </w:rPr>
      <w:t xml:space="preserve"> di </w:t>
    </w:r>
    <w:r w:rsidR="00BF7770" w:rsidRPr="00BF7770">
      <w:rPr>
        <w:sz w:val="16"/>
        <w:szCs w:val="16"/>
      </w:rPr>
      <w:fldChar w:fldCharType="begin"/>
    </w:r>
    <w:r>
      <w:instrText>NUMPAGES</w:instrText>
    </w:r>
    <w:r w:rsidR="00BF7770">
      <w:fldChar w:fldCharType="separate"/>
    </w:r>
    <w:r w:rsidR="00D673DA">
      <w:rPr>
        <w:noProof/>
      </w:rPr>
      <w:t>1</w:t>
    </w:r>
    <w:r w:rsidR="00BF7770">
      <w:fldChar w:fldCharType="end"/>
    </w:r>
  </w:p>
  <w:p w:rsidR="007A4C67" w:rsidRDefault="007A4C67">
    <w:pPr>
      <w:pStyle w:val="Pidipagina"/>
      <w:rPr>
        <w:sz w:val="16"/>
        <w:szCs w:val="16"/>
      </w:rPr>
    </w:pPr>
  </w:p>
  <w:p w:rsidR="007A4C67" w:rsidRDefault="007A4C67">
    <w:pPr>
      <w:pStyle w:val="Pidipagina"/>
      <w:jc w:val="center"/>
    </w:pPr>
  </w:p>
  <w:p w:rsidR="007A4C67" w:rsidRDefault="007A4C6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C67" w:rsidRDefault="007A4C67" w:rsidP="007A4C67">
      <w:r>
        <w:separator/>
      </w:r>
    </w:p>
  </w:footnote>
  <w:footnote w:type="continuationSeparator" w:id="0">
    <w:p w:rsidR="007A4C67" w:rsidRDefault="007A4C67" w:rsidP="007A4C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00000A"/>
        <w:insideH w:val="single" w:sz="4" w:space="0" w:color="00000A"/>
      </w:tblBorders>
      <w:tblCellMar>
        <w:left w:w="113" w:type="dxa"/>
      </w:tblCellMar>
      <w:tblLook w:val="04A0"/>
    </w:tblPr>
    <w:tblGrid>
      <w:gridCol w:w="9859"/>
    </w:tblGrid>
    <w:tr w:rsidR="007A4C67">
      <w:trPr>
        <w:trHeight w:val="1916"/>
      </w:trPr>
      <w:tc>
        <w:tcPr>
          <w:tcW w:w="9638" w:type="dxa"/>
          <w:tcBorders>
            <w:bottom w:val="single" w:sz="4" w:space="0" w:color="00000A"/>
          </w:tcBorders>
          <w:shd w:val="clear" w:color="auto" w:fill="auto"/>
          <w:vAlign w:val="center"/>
        </w:tcPr>
        <w:p w:rsidR="007A4C67" w:rsidRDefault="007A4C67">
          <w:pPr>
            <w:jc w:val="center"/>
            <w:rPr>
              <w:color w:val="000000"/>
            </w:rPr>
          </w:pPr>
        </w:p>
        <w:p w:rsidR="007A4C67" w:rsidRDefault="00D673DA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noProof/>
              <w:color w:val="000000"/>
              <w:sz w:val="22"/>
              <w:szCs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888365</wp:posOffset>
                </wp:positionH>
                <wp:positionV relativeFrom="paragraph">
                  <wp:posOffset>5715</wp:posOffset>
                </wp:positionV>
                <wp:extent cx="602615" cy="650875"/>
                <wp:effectExtent l="19050" t="0" r="6985" b="0"/>
                <wp:wrapNone/>
                <wp:docPr id="1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615" cy="650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2A5B9C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7A4C67" w:rsidRDefault="002A5B9C">
          <w:pPr>
            <w:jc w:val="center"/>
            <w:rPr>
              <w:rFonts w:ascii="Verdana" w:hAnsi="Verdana"/>
              <w:sz w:val="22"/>
              <w:szCs w:val="22"/>
            </w:rPr>
          </w:pPr>
          <w:r>
            <w:rPr>
              <w:rFonts w:ascii="Wingdings 2" w:hAnsi="Wingdings 2"/>
              <w:sz w:val="22"/>
              <w:szCs w:val="22"/>
            </w:rPr>
            <w:t></w:t>
          </w:r>
          <w:r>
            <w:rPr>
              <w:rFonts w:ascii="Verdana" w:hAnsi="Verdana"/>
              <w:sz w:val="22"/>
              <w:szCs w:val="22"/>
            </w:rPr>
            <w:t xml:space="preserve"> 035 220213 - </w:t>
          </w:r>
          <w:r>
            <w:rPr>
              <w:rFonts w:ascii="Wingdings 2" w:hAnsi="Wingdings 2"/>
              <w:sz w:val="22"/>
              <w:szCs w:val="22"/>
            </w:rPr>
            <w:t></w:t>
          </w:r>
          <w:r>
            <w:rPr>
              <w:rFonts w:ascii="Verdana" w:hAnsi="Verdana"/>
              <w:sz w:val="22"/>
              <w:szCs w:val="22"/>
            </w:rPr>
            <w:t xml:space="preserve"> 035 220410</w:t>
          </w:r>
        </w:p>
        <w:p w:rsidR="007A4C67" w:rsidRDefault="002A5B9C">
          <w:pPr>
            <w:jc w:val="center"/>
            <w:rPr>
              <w:rFonts w:ascii="Verdana" w:hAnsi="Verdana"/>
              <w:color w:val="000000"/>
            </w:rPr>
          </w:pPr>
          <w:r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7A4C67">
      <w:trPr>
        <w:trHeight w:val="161"/>
      </w:trPr>
      <w:tc>
        <w:tcPr>
          <w:tcW w:w="9638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7A4C67" w:rsidRDefault="002A5B9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7A4C67" w:rsidRDefault="007A4C67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embedSystemFonts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A4C67"/>
    <w:rsid w:val="002A5B9C"/>
    <w:rsid w:val="007A4C67"/>
    <w:rsid w:val="009F4899"/>
    <w:rsid w:val="00BF7770"/>
    <w:rsid w:val="00C86C37"/>
    <w:rsid w:val="00D673DA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6C09AB"/>
    <w:pPr>
      <w:suppressAutoHyphens/>
    </w:pPr>
  </w:style>
  <w:style w:type="paragraph" w:styleId="Titolo1">
    <w:name w:val="heading 1"/>
    <w:basedOn w:val="Normale"/>
    <w:qFormat/>
    <w:rsid w:val="006C09AB"/>
    <w:pPr>
      <w:keepNext/>
      <w:widowControl w:val="0"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qFormat/>
    <w:rsid w:val="006C09AB"/>
    <w:pPr>
      <w:keepNext/>
      <w:widowControl w:val="0"/>
      <w:jc w:val="center"/>
      <w:outlineLvl w:val="1"/>
    </w:pPr>
    <w:rPr>
      <w:sz w:val="24"/>
    </w:rPr>
  </w:style>
  <w:style w:type="paragraph" w:styleId="Titolo3">
    <w:name w:val="heading 3"/>
    <w:basedOn w:val="Normale"/>
    <w:qFormat/>
    <w:rsid w:val="006C09AB"/>
    <w:pPr>
      <w:keepNext/>
      <w:widowControl w:val="0"/>
      <w:jc w:val="both"/>
      <w:outlineLvl w:val="2"/>
    </w:pPr>
    <w:rPr>
      <w:sz w:val="24"/>
      <w:u w:val="single"/>
    </w:rPr>
  </w:style>
  <w:style w:type="paragraph" w:styleId="Titolo4">
    <w:name w:val="heading 4"/>
    <w:basedOn w:val="Normale"/>
    <w:qFormat/>
    <w:rsid w:val="006C09AB"/>
    <w:pPr>
      <w:keepNext/>
      <w:widowControl w:val="0"/>
      <w:jc w:val="both"/>
      <w:outlineLvl w:val="3"/>
    </w:pPr>
    <w:rPr>
      <w:sz w:val="24"/>
    </w:rPr>
  </w:style>
  <w:style w:type="paragraph" w:styleId="Titolo5">
    <w:name w:val="heading 5"/>
    <w:basedOn w:val="Normale"/>
    <w:qFormat/>
    <w:rsid w:val="006C09AB"/>
    <w:pPr>
      <w:keepNext/>
      <w:widowControl w:val="0"/>
      <w:jc w:val="right"/>
      <w:outlineLvl w:val="4"/>
    </w:pPr>
    <w:rPr>
      <w:b/>
      <w:sz w:val="24"/>
    </w:rPr>
  </w:style>
  <w:style w:type="paragraph" w:styleId="Titolo6">
    <w:name w:val="heading 6"/>
    <w:basedOn w:val="Normale"/>
    <w:qFormat/>
    <w:rsid w:val="006C09AB"/>
    <w:pPr>
      <w:keepNext/>
      <w:widowControl w:val="0"/>
      <w:jc w:val="center"/>
      <w:outlineLvl w:val="5"/>
    </w:pPr>
    <w:rPr>
      <w:b/>
      <w:sz w:val="24"/>
    </w:rPr>
  </w:style>
  <w:style w:type="paragraph" w:styleId="Titolo7">
    <w:name w:val="heading 7"/>
    <w:basedOn w:val="Normale"/>
    <w:qFormat/>
    <w:rsid w:val="006C09AB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qFormat/>
    <w:rsid w:val="006C09AB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qFormat/>
    <w:rsid w:val="006C09AB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6C09AB"/>
  </w:style>
  <w:style w:type="character" w:customStyle="1" w:styleId="CollegamentoInternet">
    <w:name w:val="Collegamento Internet"/>
    <w:rsid w:val="006C09AB"/>
    <w:rPr>
      <w:color w:val="0000FF"/>
      <w:u w:val="single"/>
    </w:rPr>
  </w:style>
  <w:style w:type="character" w:customStyle="1" w:styleId="CorpodeltestoCarattere">
    <w:name w:val="Corpo del testo Carattere"/>
    <w:basedOn w:val="Carpredefinitoparagrafo"/>
    <w:link w:val="Corpodeltesto"/>
    <w:rsid w:val="00A079E5"/>
  </w:style>
  <w:style w:type="character" w:customStyle="1" w:styleId="ListLabel1">
    <w:name w:val="ListLabel 1"/>
    <w:rsid w:val="007A4C67"/>
    <w:rPr>
      <w:rFonts w:eastAsia="Times New Roman" w:cs="Times New Roman"/>
    </w:rPr>
  </w:style>
  <w:style w:type="character" w:customStyle="1" w:styleId="ListLabel2">
    <w:name w:val="ListLabel 2"/>
    <w:rsid w:val="007A4C67"/>
    <w:rPr>
      <w:rFonts w:cs="Courier New"/>
    </w:rPr>
  </w:style>
  <w:style w:type="character" w:customStyle="1" w:styleId="ListLabel3">
    <w:name w:val="ListLabel 3"/>
    <w:rsid w:val="007A4C67"/>
    <w:rPr>
      <w:b/>
      <w:i/>
      <w:u w:val="single"/>
    </w:rPr>
  </w:style>
  <w:style w:type="character" w:customStyle="1" w:styleId="ListLabel4">
    <w:name w:val="ListLabel 4"/>
    <w:rsid w:val="007A4C67"/>
    <w:rPr>
      <w:sz w:val="16"/>
    </w:rPr>
  </w:style>
  <w:style w:type="paragraph" w:styleId="Titolo">
    <w:name w:val="Title"/>
    <w:basedOn w:val="Normale"/>
    <w:next w:val="Corpodeltesto"/>
    <w:rsid w:val="007A4C6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ltesto">
    <w:name w:val="Body Text"/>
    <w:basedOn w:val="Normale"/>
    <w:link w:val="CorpodeltestoCarattere"/>
    <w:rsid w:val="00A079E5"/>
    <w:pPr>
      <w:spacing w:after="120" w:line="288" w:lineRule="auto"/>
    </w:pPr>
  </w:style>
  <w:style w:type="paragraph" w:styleId="Elenco">
    <w:name w:val="List"/>
    <w:basedOn w:val="Corpodeltesto"/>
    <w:rsid w:val="007A4C67"/>
    <w:rPr>
      <w:rFonts w:cs="Mangal"/>
    </w:rPr>
  </w:style>
  <w:style w:type="paragraph" w:styleId="Didascalia">
    <w:name w:val="caption"/>
    <w:basedOn w:val="Normale"/>
    <w:rsid w:val="007A4C6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A4C67"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rsid w:val="006C09AB"/>
    <w:pPr>
      <w:jc w:val="center"/>
    </w:pPr>
    <w:rPr>
      <w:b/>
      <w:sz w:val="32"/>
    </w:rPr>
  </w:style>
  <w:style w:type="paragraph" w:customStyle="1" w:styleId="Corpotesto">
    <w:name w:val="Corpo testo"/>
    <w:basedOn w:val="Normale"/>
    <w:rsid w:val="006C09AB"/>
    <w:pPr>
      <w:widowControl w:val="0"/>
      <w:jc w:val="both"/>
    </w:pPr>
    <w:rPr>
      <w:sz w:val="24"/>
    </w:rPr>
  </w:style>
  <w:style w:type="paragraph" w:styleId="Pidipagina">
    <w:name w:val="footer"/>
    <w:basedOn w:val="Normale"/>
    <w:rsid w:val="006C09AB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6C09AB"/>
    <w:pPr>
      <w:spacing w:after="120"/>
      <w:ind w:left="283"/>
    </w:pPr>
  </w:style>
  <w:style w:type="paragraph" w:styleId="Intestazione">
    <w:name w:val="header"/>
    <w:basedOn w:val="Normale"/>
    <w:rsid w:val="006C09A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6C09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1C0A96-FD21-4C22-A2E3-5C1C9F136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Asus</cp:lastModifiedBy>
  <cp:revision>5</cp:revision>
  <cp:lastPrinted>2004-07-15T09:08:00Z</cp:lastPrinted>
  <dcterms:created xsi:type="dcterms:W3CDTF">2018-05-15T15:37:00Z</dcterms:created>
  <dcterms:modified xsi:type="dcterms:W3CDTF">2018-05-15T15:40:00Z</dcterms:modified>
  <dc:language>it-IT</dc:language>
</cp:coreProperties>
</file>