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D1" w:rsidRDefault="007235D1">
      <w:pPr>
        <w:pStyle w:val="Titolo4"/>
        <w:jc w:val="center"/>
      </w:pPr>
      <w:r>
        <w:t>PIANO DI LAVORO DISCIPLINARE</w:t>
      </w:r>
      <w:r w:rsidR="000D08A1">
        <w:t xml:space="preserve">        A.S. </w:t>
      </w:r>
      <w:r w:rsidR="00442D47">
        <w:t>201</w:t>
      </w:r>
      <w:r w:rsidR="00133EEA">
        <w:t>8/2019</w:t>
      </w:r>
    </w:p>
    <w:p w:rsidR="007235D1" w:rsidRDefault="007235D1"/>
    <w:p w:rsidR="00C641E6" w:rsidRDefault="00C641E6">
      <w:pPr>
        <w:ind w:right="-285"/>
        <w:rPr>
          <w:b/>
          <w:sz w:val="24"/>
          <w:szCs w:val="24"/>
        </w:rPr>
      </w:pPr>
      <w:r>
        <w:t xml:space="preserve">INSEGNANTE TEORICO </w:t>
      </w:r>
      <w:r>
        <w:tab/>
      </w:r>
      <w:r>
        <w:tab/>
      </w:r>
      <w:r w:rsidR="00442D47" w:rsidRPr="00442D47">
        <w:rPr>
          <w:b/>
          <w:sz w:val="24"/>
          <w:szCs w:val="24"/>
        </w:rPr>
        <w:t>FAZIO ROBERTO</w:t>
      </w:r>
    </w:p>
    <w:p w:rsidR="00C641E6" w:rsidRDefault="00C641E6">
      <w:pPr>
        <w:ind w:right="-285"/>
      </w:pPr>
      <w:r>
        <w:t xml:space="preserve">INSEGNANTE </w:t>
      </w:r>
      <w:r w:rsidRPr="00C641E6">
        <w:t>TECNICO PRATICO</w:t>
      </w:r>
      <w:r w:rsidR="00C8559B">
        <w:tab/>
      </w:r>
      <w:r w:rsidRPr="00C641E6">
        <w:rPr>
          <w:b/>
          <w:sz w:val="24"/>
          <w:szCs w:val="24"/>
        </w:rPr>
        <w:t>CARTA VINCENZO</w:t>
      </w:r>
    </w:p>
    <w:p w:rsidR="00C641E6" w:rsidRDefault="00C641E6">
      <w:pPr>
        <w:ind w:right="-285"/>
      </w:pPr>
    </w:p>
    <w:p w:rsidR="007235D1" w:rsidRDefault="007235D1" w:rsidP="00C641E6">
      <w:pPr>
        <w:ind w:right="-285"/>
      </w:pPr>
      <w:r>
        <w:t>MATERIA</w:t>
      </w:r>
      <w:r w:rsidR="00442D47">
        <w:t xml:space="preserve"> </w:t>
      </w:r>
      <w:r w:rsidR="00442D47" w:rsidRPr="00442D47">
        <w:rPr>
          <w:b/>
          <w:sz w:val="24"/>
          <w:szCs w:val="24"/>
        </w:rPr>
        <w:t>VITICOLTURA E DIFESA DELLA VITE</w:t>
      </w:r>
      <w:r w:rsidR="00442D47">
        <w:t xml:space="preserve"> </w:t>
      </w:r>
      <w:r w:rsidR="00C8559B">
        <w:t xml:space="preserve"> </w:t>
      </w:r>
      <w:r w:rsidR="00C641E6">
        <w:t xml:space="preserve">  </w:t>
      </w:r>
      <w:r w:rsidR="00C641E6">
        <w:tab/>
      </w:r>
      <w:r w:rsidR="00C641E6">
        <w:tab/>
      </w:r>
      <w:r w:rsidR="00C641E6">
        <w:tab/>
      </w:r>
      <w:r w:rsidR="00C8559B">
        <w:t xml:space="preserve">CLASSE </w:t>
      </w:r>
      <w:r w:rsidR="00442D47" w:rsidRPr="00442D47">
        <w:rPr>
          <w:b/>
          <w:sz w:val="24"/>
          <w:szCs w:val="24"/>
        </w:rPr>
        <w:t>5 F</w:t>
      </w:r>
    </w:p>
    <w:p w:rsidR="00F45DF3" w:rsidRDefault="00F45DF3">
      <w:pPr>
        <w:ind w:right="-285"/>
      </w:pPr>
    </w:p>
    <w:p w:rsidR="00F45DF3" w:rsidRDefault="00F45DF3">
      <w:pPr>
        <w:ind w:right="-285"/>
      </w:pPr>
      <w:r>
        <w:t xml:space="preserve">LIBRO DI TESTO IN </w:t>
      </w:r>
      <w:proofErr w:type="gramStart"/>
      <w:r>
        <w:t>ADOZIONE</w:t>
      </w:r>
      <w:r w:rsidR="00442D47">
        <w:t xml:space="preserve">: </w:t>
      </w:r>
      <w:r>
        <w:t xml:space="preserve"> </w:t>
      </w:r>
      <w:r w:rsidR="00963844">
        <w:t>“</w:t>
      </w:r>
      <w:proofErr w:type="gramEnd"/>
      <w:r w:rsidR="00442D47">
        <w:t>VITICOLTURA</w:t>
      </w:r>
      <w:r w:rsidR="00963844">
        <w:t xml:space="preserve">” </w:t>
      </w:r>
      <w:r w:rsidR="00442D47">
        <w:t xml:space="preserve"> Autore GIUSEPPE SICHERI. Editore HOEPLI</w:t>
      </w:r>
    </w:p>
    <w:p w:rsidR="00A46A84" w:rsidRDefault="00A46A84">
      <w:pPr>
        <w:rPr>
          <w:b/>
          <w:smallCaps/>
          <w:sz w:val="24"/>
        </w:rPr>
        <w:sectPr w:rsidR="00A46A84">
          <w:headerReference w:type="even" r:id="rId7"/>
          <w:headerReference w:type="default" r:id="rId8"/>
          <w:footerReference w:type="even" r:id="rId9"/>
          <w:footerReference w:type="default" r:id="rId10"/>
          <w:headerReference w:type="first" r:id="rId11"/>
          <w:footerReference w:type="first" r:id="rId12"/>
          <w:pgSz w:w="11906" w:h="16838"/>
          <w:pgMar w:top="794" w:right="1134" w:bottom="794" w:left="1134" w:header="720" w:footer="720" w:gutter="0"/>
          <w:cols w:space="720"/>
        </w:sectPr>
      </w:pPr>
    </w:p>
    <w:p w:rsidR="00A46A84" w:rsidRDefault="00A46A84">
      <w:pPr>
        <w:rPr>
          <w:b/>
          <w:smallCaps/>
          <w:sz w:val="24"/>
        </w:rPr>
        <w:sectPr w:rsidR="00A46A84" w:rsidSect="00A46A84">
          <w:type w:val="continuous"/>
          <w:pgSz w:w="11906" w:h="16838"/>
          <w:pgMar w:top="794" w:right="1134" w:bottom="794" w:left="1134" w:header="720" w:footer="720" w:gutter="0"/>
          <w:cols w:space="72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235D1">
        <w:trPr>
          <w:trHeight w:val="2027"/>
        </w:trPr>
        <w:tc>
          <w:tcPr>
            <w:tcW w:w="10031" w:type="dxa"/>
          </w:tcPr>
          <w:p w:rsidR="00963844" w:rsidRDefault="00963844" w:rsidP="00963844">
            <w:pPr>
              <w:rPr>
                <w:b/>
                <w:smallCaps/>
                <w:sz w:val="22"/>
                <w:szCs w:val="22"/>
              </w:rPr>
            </w:pPr>
            <w:r w:rsidRPr="00305D8C">
              <w:rPr>
                <w:b/>
                <w:smallCaps/>
                <w:sz w:val="22"/>
                <w:szCs w:val="22"/>
              </w:rPr>
              <w:t>Situazione iniziale delle classi</w:t>
            </w:r>
          </w:p>
          <w:p w:rsidR="00963844" w:rsidRPr="00305D8C" w:rsidRDefault="00963844" w:rsidP="00963844">
            <w:pPr>
              <w:rPr>
                <w:b/>
                <w:smallCaps/>
                <w:sz w:val="22"/>
                <w:szCs w:val="22"/>
              </w:rPr>
            </w:pPr>
          </w:p>
          <w:p w:rsidR="00963844" w:rsidRPr="00305D8C" w:rsidRDefault="00963844" w:rsidP="00963844">
            <w:pPr>
              <w:widowControl w:val="0"/>
              <w:jc w:val="both"/>
              <w:rPr>
                <w:snapToGrid w:val="0"/>
                <w:sz w:val="22"/>
                <w:szCs w:val="22"/>
              </w:rPr>
            </w:pPr>
            <w:r w:rsidRPr="00305D8C">
              <w:rPr>
                <w:snapToGrid w:val="0"/>
                <w:sz w:val="22"/>
                <w:szCs w:val="22"/>
              </w:rPr>
              <w:t xml:space="preserve">Prerequisiti indispensabili per la comprensione del programma di </w:t>
            </w:r>
            <w:r>
              <w:rPr>
                <w:snapToGrid w:val="0"/>
                <w:sz w:val="22"/>
                <w:szCs w:val="22"/>
              </w:rPr>
              <w:t>Viticoltura e difesa della vite</w:t>
            </w:r>
            <w:r w:rsidRPr="00305D8C">
              <w:rPr>
                <w:snapToGrid w:val="0"/>
                <w:sz w:val="22"/>
                <w:szCs w:val="22"/>
              </w:rPr>
              <w:t xml:space="preserve"> sono:</w:t>
            </w:r>
          </w:p>
          <w:p w:rsidR="00963844" w:rsidRDefault="001E42D9" w:rsidP="00963844">
            <w:pPr>
              <w:widowControl w:val="0"/>
              <w:numPr>
                <w:ilvl w:val="0"/>
                <w:numId w:val="22"/>
              </w:numPr>
              <w:jc w:val="both"/>
              <w:rPr>
                <w:snapToGrid w:val="0"/>
                <w:sz w:val="22"/>
                <w:szCs w:val="22"/>
              </w:rPr>
            </w:pPr>
            <w:r w:rsidRPr="00305D8C">
              <w:rPr>
                <w:snapToGrid w:val="0"/>
                <w:sz w:val="22"/>
                <w:szCs w:val="22"/>
              </w:rPr>
              <w:t>B</w:t>
            </w:r>
            <w:r w:rsidR="00963844" w:rsidRPr="00305D8C">
              <w:rPr>
                <w:snapToGrid w:val="0"/>
                <w:sz w:val="22"/>
                <w:szCs w:val="22"/>
              </w:rPr>
              <w:t>uone conoscenze del programma di Agronom</w:t>
            </w:r>
            <w:r w:rsidR="00963844">
              <w:rPr>
                <w:snapToGrid w:val="0"/>
                <w:sz w:val="22"/>
                <w:szCs w:val="22"/>
              </w:rPr>
              <w:t xml:space="preserve">ia generale </w:t>
            </w:r>
          </w:p>
          <w:p w:rsidR="00963844" w:rsidRDefault="001E42D9" w:rsidP="00963844">
            <w:pPr>
              <w:widowControl w:val="0"/>
              <w:numPr>
                <w:ilvl w:val="0"/>
                <w:numId w:val="22"/>
              </w:numPr>
              <w:jc w:val="both"/>
              <w:rPr>
                <w:snapToGrid w:val="0"/>
                <w:sz w:val="22"/>
                <w:szCs w:val="22"/>
              </w:rPr>
            </w:pPr>
            <w:r>
              <w:rPr>
                <w:snapToGrid w:val="0"/>
                <w:sz w:val="22"/>
                <w:szCs w:val="22"/>
              </w:rPr>
              <w:t>C</w:t>
            </w:r>
            <w:r w:rsidR="00963844">
              <w:rPr>
                <w:snapToGrid w:val="0"/>
                <w:sz w:val="22"/>
                <w:szCs w:val="22"/>
              </w:rPr>
              <w:t>onoscenze di Fisiologia e</w:t>
            </w:r>
            <w:r w:rsidR="00963844" w:rsidRPr="00735DA9">
              <w:rPr>
                <w:snapToGrid w:val="0"/>
                <w:sz w:val="22"/>
                <w:szCs w:val="22"/>
              </w:rPr>
              <w:t xml:space="preserve"> </w:t>
            </w:r>
            <w:r w:rsidR="00963844" w:rsidRPr="00AD618F">
              <w:rPr>
                <w:snapToGrid w:val="0"/>
                <w:sz w:val="22"/>
                <w:szCs w:val="22"/>
              </w:rPr>
              <w:t>Istologia vegetale</w:t>
            </w:r>
          </w:p>
          <w:p w:rsidR="00963844" w:rsidRPr="00735DA9" w:rsidRDefault="001E42D9" w:rsidP="00963844">
            <w:pPr>
              <w:widowControl w:val="0"/>
              <w:numPr>
                <w:ilvl w:val="0"/>
                <w:numId w:val="22"/>
              </w:numPr>
              <w:jc w:val="both"/>
              <w:rPr>
                <w:snapToGrid w:val="0"/>
                <w:sz w:val="22"/>
                <w:szCs w:val="22"/>
              </w:rPr>
            </w:pPr>
            <w:r>
              <w:rPr>
                <w:snapToGrid w:val="0"/>
                <w:sz w:val="22"/>
                <w:szCs w:val="22"/>
              </w:rPr>
              <w:t>Conoscenze</w:t>
            </w:r>
            <w:r w:rsidR="00963844">
              <w:rPr>
                <w:snapToGrid w:val="0"/>
                <w:sz w:val="22"/>
                <w:szCs w:val="22"/>
              </w:rPr>
              <w:t xml:space="preserve"> delle tecniche di coltivazione delle piante arboree: </w:t>
            </w:r>
            <w:r w:rsidR="001C72BC">
              <w:rPr>
                <w:snapToGrid w:val="0"/>
                <w:sz w:val="22"/>
                <w:szCs w:val="22"/>
              </w:rPr>
              <w:t xml:space="preserve">modalità </w:t>
            </w:r>
            <w:proofErr w:type="gramStart"/>
            <w:r w:rsidR="001C72BC">
              <w:rPr>
                <w:snapToGrid w:val="0"/>
                <w:sz w:val="22"/>
                <w:szCs w:val="22"/>
              </w:rPr>
              <w:t xml:space="preserve">di </w:t>
            </w:r>
            <w:r w:rsidR="00963844">
              <w:rPr>
                <w:snapToGrid w:val="0"/>
                <w:sz w:val="22"/>
                <w:szCs w:val="22"/>
              </w:rPr>
              <w:t xml:space="preserve"> propagazione</w:t>
            </w:r>
            <w:proofErr w:type="gramEnd"/>
            <w:r w:rsidR="00963844">
              <w:rPr>
                <w:snapToGrid w:val="0"/>
                <w:sz w:val="22"/>
                <w:szCs w:val="22"/>
              </w:rPr>
              <w:t>, interventi di potatura, l’impianto del frutteto, gestione dell’arboreto</w:t>
            </w:r>
          </w:p>
          <w:p w:rsidR="00963844" w:rsidRPr="00305D8C" w:rsidRDefault="00963844" w:rsidP="00963844">
            <w:pPr>
              <w:widowControl w:val="0"/>
              <w:jc w:val="both"/>
              <w:rPr>
                <w:snapToGrid w:val="0"/>
                <w:sz w:val="22"/>
                <w:szCs w:val="22"/>
              </w:rPr>
            </w:pPr>
          </w:p>
          <w:p w:rsidR="00963844" w:rsidRPr="00305D8C" w:rsidRDefault="00963844" w:rsidP="00963844">
            <w:pPr>
              <w:widowControl w:val="0"/>
              <w:jc w:val="both"/>
              <w:rPr>
                <w:snapToGrid w:val="0"/>
                <w:sz w:val="22"/>
                <w:szCs w:val="22"/>
              </w:rPr>
            </w:pPr>
            <w:r w:rsidRPr="00305D8C">
              <w:rPr>
                <w:snapToGrid w:val="0"/>
                <w:sz w:val="22"/>
                <w:szCs w:val="22"/>
              </w:rPr>
              <w:t>Per quanto</w:t>
            </w:r>
            <w:r>
              <w:rPr>
                <w:snapToGrid w:val="0"/>
                <w:sz w:val="22"/>
                <w:szCs w:val="22"/>
              </w:rPr>
              <w:t xml:space="preserve"> riguarda il programma di Economia</w:t>
            </w:r>
            <w:r w:rsidRPr="00305D8C">
              <w:rPr>
                <w:snapToGrid w:val="0"/>
                <w:sz w:val="22"/>
                <w:szCs w:val="22"/>
              </w:rPr>
              <w:t>:</w:t>
            </w:r>
          </w:p>
          <w:p w:rsidR="00963844" w:rsidRPr="00305D8C" w:rsidRDefault="00963844" w:rsidP="00963844">
            <w:pPr>
              <w:widowControl w:val="0"/>
              <w:jc w:val="both"/>
              <w:rPr>
                <w:snapToGrid w:val="0"/>
                <w:sz w:val="22"/>
                <w:szCs w:val="22"/>
              </w:rPr>
            </w:pPr>
            <w:r w:rsidRPr="00305D8C">
              <w:rPr>
                <w:snapToGrid w:val="0"/>
                <w:sz w:val="22"/>
                <w:szCs w:val="22"/>
              </w:rPr>
              <w:t>Si chiede ai rispettivi insegnanti l'analisi dei costi di impianto di frutteti e vigneti.</w:t>
            </w:r>
          </w:p>
          <w:p w:rsidR="00963844" w:rsidRPr="00305D8C" w:rsidRDefault="00963844" w:rsidP="00963844">
            <w:pPr>
              <w:widowControl w:val="0"/>
              <w:jc w:val="both"/>
              <w:rPr>
                <w:snapToGrid w:val="0"/>
                <w:sz w:val="22"/>
                <w:szCs w:val="22"/>
              </w:rPr>
            </w:pPr>
          </w:p>
          <w:p w:rsidR="00963844" w:rsidRDefault="00963844" w:rsidP="00963844">
            <w:pPr>
              <w:rPr>
                <w:sz w:val="24"/>
              </w:rPr>
            </w:pPr>
            <w:r w:rsidRPr="00305D8C">
              <w:rPr>
                <w:snapToGrid w:val="0"/>
                <w:sz w:val="22"/>
                <w:szCs w:val="22"/>
              </w:rPr>
              <w:t>Il ri</w:t>
            </w:r>
            <w:r>
              <w:rPr>
                <w:snapToGrid w:val="0"/>
                <w:sz w:val="22"/>
                <w:szCs w:val="22"/>
              </w:rPr>
              <w:t xml:space="preserve">passo delle conoscenze </w:t>
            </w:r>
            <w:r w:rsidRPr="00305D8C">
              <w:rPr>
                <w:snapToGrid w:val="0"/>
                <w:sz w:val="22"/>
                <w:szCs w:val="22"/>
              </w:rPr>
              <w:t>è effettuato attraverso lezioni frontali stimolando la partecipazione della classe con la formula domanda/risposta</w:t>
            </w:r>
          </w:p>
        </w:tc>
      </w:tr>
      <w:tr w:rsidR="007235D1" w:rsidTr="001A38A9">
        <w:trPr>
          <w:trHeight w:val="1005"/>
        </w:trPr>
        <w:tc>
          <w:tcPr>
            <w:tcW w:w="10031" w:type="dxa"/>
          </w:tcPr>
          <w:p w:rsidR="007235D1" w:rsidRDefault="007235D1">
            <w:pPr>
              <w:rPr>
                <w:b/>
                <w:smallCaps/>
                <w:sz w:val="24"/>
              </w:rPr>
            </w:pPr>
            <w:r>
              <w:rPr>
                <w:b/>
                <w:smallCaps/>
                <w:sz w:val="24"/>
              </w:rPr>
              <w:t>Obiettivi specifici disciplinari</w:t>
            </w:r>
          </w:p>
          <w:p w:rsidR="00763F6F" w:rsidRPr="00305D8C" w:rsidRDefault="00763F6F" w:rsidP="00763F6F">
            <w:pPr>
              <w:jc w:val="both"/>
              <w:rPr>
                <w:sz w:val="22"/>
                <w:szCs w:val="22"/>
              </w:rPr>
            </w:pPr>
            <w:r w:rsidRPr="00305D8C">
              <w:rPr>
                <w:sz w:val="22"/>
                <w:szCs w:val="22"/>
              </w:rPr>
              <w:t>Gli obiettivi</w:t>
            </w:r>
            <w:r>
              <w:rPr>
                <w:snapToGrid w:val="0"/>
                <w:sz w:val="22"/>
                <w:szCs w:val="22"/>
              </w:rPr>
              <w:t xml:space="preserve">, in termini di CONOSCENZE </w:t>
            </w:r>
            <w:r w:rsidRPr="00305D8C">
              <w:rPr>
                <w:sz w:val="22"/>
                <w:szCs w:val="22"/>
              </w:rPr>
              <w:t>che l'alunno deve raggiungere alla fine dell'anno sono:</w:t>
            </w:r>
          </w:p>
          <w:p w:rsidR="00763F6F" w:rsidRPr="00305D8C" w:rsidRDefault="00763F6F" w:rsidP="00763F6F">
            <w:pPr>
              <w:jc w:val="both"/>
              <w:rPr>
                <w:sz w:val="22"/>
                <w:szCs w:val="22"/>
              </w:rPr>
            </w:pPr>
          </w:p>
          <w:p w:rsidR="00C03699" w:rsidRDefault="00C03699" w:rsidP="00C03699">
            <w:pPr>
              <w:pStyle w:val="Paragrafoelenco"/>
              <w:numPr>
                <w:ilvl w:val="0"/>
                <w:numId w:val="24"/>
              </w:numPr>
              <w:ind w:left="284" w:hanging="218"/>
              <w:jc w:val="both"/>
              <w:rPr>
                <w:sz w:val="22"/>
                <w:szCs w:val="22"/>
              </w:rPr>
            </w:pPr>
            <w:r>
              <w:rPr>
                <w:sz w:val="22"/>
                <w:szCs w:val="22"/>
              </w:rPr>
              <w:t>Classificazione botanica</w:t>
            </w:r>
          </w:p>
          <w:p w:rsidR="00763F6F" w:rsidRDefault="00C03699" w:rsidP="00C03699">
            <w:pPr>
              <w:pStyle w:val="Paragrafoelenco"/>
              <w:numPr>
                <w:ilvl w:val="0"/>
                <w:numId w:val="24"/>
              </w:numPr>
              <w:ind w:left="284" w:hanging="218"/>
              <w:jc w:val="both"/>
              <w:rPr>
                <w:sz w:val="22"/>
                <w:szCs w:val="22"/>
              </w:rPr>
            </w:pPr>
            <w:r>
              <w:rPr>
                <w:sz w:val="22"/>
                <w:szCs w:val="22"/>
              </w:rPr>
              <w:t>L</w:t>
            </w:r>
            <w:r w:rsidRPr="00C03699">
              <w:rPr>
                <w:sz w:val="22"/>
                <w:szCs w:val="22"/>
              </w:rPr>
              <w:t xml:space="preserve">e caratteristiche </w:t>
            </w:r>
            <w:r w:rsidR="00763F6F" w:rsidRPr="00C03699">
              <w:rPr>
                <w:sz w:val="22"/>
                <w:szCs w:val="22"/>
              </w:rPr>
              <w:t>morfo</w:t>
            </w:r>
            <w:r w:rsidRPr="00C03699">
              <w:rPr>
                <w:sz w:val="22"/>
                <w:szCs w:val="22"/>
              </w:rPr>
              <w:t xml:space="preserve">logiche </w:t>
            </w:r>
            <w:r>
              <w:rPr>
                <w:sz w:val="22"/>
                <w:szCs w:val="22"/>
              </w:rPr>
              <w:t>della pianta</w:t>
            </w:r>
          </w:p>
          <w:p w:rsidR="00C03699" w:rsidRDefault="00C03699" w:rsidP="00C03699">
            <w:pPr>
              <w:pStyle w:val="Paragrafoelenco"/>
              <w:numPr>
                <w:ilvl w:val="0"/>
                <w:numId w:val="24"/>
              </w:numPr>
              <w:ind w:left="284" w:hanging="218"/>
              <w:jc w:val="both"/>
              <w:rPr>
                <w:sz w:val="22"/>
                <w:szCs w:val="22"/>
              </w:rPr>
            </w:pPr>
            <w:r>
              <w:rPr>
                <w:sz w:val="22"/>
                <w:szCs w:val="22"/>
              </w:rPr>
              <w:t>I cicli di sviluppo: annuale, biennale, vitale</w:t>
            </w:r>
          </w:p>
          <w:p w:rsidR="000E7696" w:rsidRDefault="000E7696" w:rsidP="00C03699">
            <w:pPr>
              <w:pStyle w:val="Paragrafoelenco"/>
              <w:numPr>
                <w:ilvl w:val="0"/>
                <w:numId w:val="24"/>
              </w:numPr>
              <w:ind w:left="284" w:hanging="218"/>
              <w:jc w:val="both"/>
              <w:rPr>
                <w:sz w:val="22"/>
                <w:szCs w:val="22"/>
              </w:rPr>
            </w:pPr>
            <w:r>
              <w:rPr>
                <w:sz w:val="22"/>
                <w:szCs w:val="22"/>
              </w:rPr>
              <w:t>Esigenze pedoclimatiche</w:t>
            </w:r>
          </w:p>
          <w:p w:rsidR="00745563" w:rsidRDefault="00745563" w:rsidP="00C03699">
            <w:pPr>
              <w:pStyle w:val="Paragrafoelenco"/>
              <w:numPr>
                <w:ilvl w:val="0"/>
                <w:numId w:val="24"/>
              </w:numPr>
              <w:ind w:left="284" w:hanging="218"/>
              <w:jc w:val="both"/>
              <w:rPr>
                <w:sz w:val="22"/>
                <w:szCs w:val="22"/>
              </w:rPr>
            </w:pPr>
            <w:r>
              <w:rPr>
                <w:sz w:val="22"/>
                <w:szCs w:val="22"/>
              </w:rPr>
              <w:t>Le operazioni di impianto del vigneto</w:t>
            </w:r>
          </w:p>
          <w:p w:rsidR="00763F6F" w:rsidRPr="00305D8C" w:rsidRDefault="00763F6F" w:rsidP="00C03699">
            <w:pPr>
              <w:pStyle w:val="Paragrafoelenco"/>
              <w:numPr>
                <w:ilvl w:val="0"/>
                <w:numId w:val="24"/>
              </w:numPr>
              <w:ind w:left="284" w:hanging="218"/>
              <w:jc w:val="both"/>
              <w:rPr>
                <w:sz w:val="22"/>
                <w:szCs w:val="22"/>
              </w:rPr>
            </w:pPr>
            <w:r w:rsidRPr="00305D8C">
              <w:rPr>
                <w:sz w:val="22"/>
                <w:szCs w:val="22"/>
              </w:rPr>
              <w:t>Propagazione</w:t>
            </w:r>
            <w:r w:rsidR="00745563">
              <w:rPr>
                <w:sz w:val="22"/>
                <w:szCs w:val="22"/>
              </w:rPr>
              <w:t xml:space="preserve"> della vite. I portinnesti della vite </w:t>
            </w:r>
          </w:p>
          <w:p w:rsidR="00763F6F" w:rsidRPr="00305D8C" w:rsidRDefault="00763F6F" w:rsidP="00C03699">
            <w:pPr>
              <w:pStyle w:val="Paragrafoelenco"/>
              <w:numPr>
                <w:ilvl w:val="0"/>
                <w:numId w:val="24"/>
              </w:numPr>
              <w:ind w:left="284" w:hanging="218"/>
              <w:jc w:val="both"/>
              <w:rPr>
                <w:sz w:val="22"/>
                <w:szCs w:val="22"/>
              </w:rPr>
            </w:pPr>
            <w:r w:rsidRPr="00305D8C">
              <w:rPr>
                <w:sz w:val="22"/>
                <w:szCs w:val="22"/>
              </w:rPr>
              <w:t>Concimazione d'impianto e di produzione</w:t>
            </w:r>
          </w:p>
          <w:p w:rsidR="00763F6F" w:rsidRPr="00305D8C" w:rsidRDefault="00763F6F" w:rsidP="00C03699">
            <w:pPr>
              <w:pStyle w:val="Paragrafoelenco"/>
              <w:numPr>
                <w:ilvl w:val="0"/>
                <w:numId w:val="24"/>
              </w:numPr>
              <w:ind w:left="284" w:hanging="218"/>
              <w:jc w:val="both"/>
              <w:rPr>
                <w:sz w:val="22"/>
                <w:szCs w:val="22"/>
              </w:rPr>
            </w:pPr>
            <w:r w:rsidRPr="00305D8C">
              <w:rPr>
                <w:sz w:val="22"/>
                <w:szCs w:val="22"/>
              </w:rPr>
              <w:t>Gestione del suolo (lavorazione, irrigazione, pacciamatura, diserbo)</w:t>
            </w:r>
          </w:p>
          <w:p w:rsidR="00763F6F" w:rsidRDefault="00763F6F" w:rsidP="00C03699">
            <w:pPr>
              <w:pStyle w:val="Paragrafoelenco"/>
              <w:numPr>
                <w:ilvl w:val="0"/>
                <w:numId w:val="24"/>
              </w:numPr>
              <w:ind w:left="284" w:hanging="218"/>
              <w:jc w:val="both"/>
              <w:rPr>
                <w:sz w:val="22"/>
                <w:szCs w:val="22"/>
              </w:rPr>
            </w:pPr>
            <w:r w:rsidRPr="00305D8C">
              <w:rPr>
                <w:sz w:val="22"/>
                <w:szCs w:val="22"/>
              </w:rPr>
              <w:t>Potatura e principali forme di allevamento</w:t>
            </w:r>
          </w:p>
          <w:p w:rsidR="00745563" w:rsidRDefault="00745563" w:rsidP="00C03699">
            <w:pPr>
              <w:pStyle w:val="Paragrafoelenco"/>
              <w:numPr>
                <w:ilvl w:val="0"/>
                <w:numId w:val="24"/>
              </w:numPr>
              <w:ind w:left="284" w:hanging="218"/>
              <w:jc w:val="both"/>
              <w:rPr>
                <w:sz w:val="22"/>
                <w:szCs w:val="22"/>
              </w:rPr>
            </w:pPr>
            <w:r>
              <w:rPr>
                <w:sz w:val="22"/>
                <w:szCs w:val="22"/>
              </w:rPr>
              <w:t>I principali vitigni</w:t>
            </w:r>
          </w:p>
          <w:p w:rsidR="001E42D9" w:rsidRPr="00305D8C" w:rsidRDefault="001E42D9" w:rsidP="00C03699">
            <w:pPr>
              <w:pStyle w:val="Paragrafoelenco"/>
              <w:numPr>
                <w:ilvl w:val="0"/>
                <w:numId w:val="24"/>
              </w:numPr>
              <w:ind w:left="284" w:hanging="218"/>
              <w:jc w:val="both"/>
              <w:rPr>
                <w:sz w:val="22"/>
                <w:szCs w:val="22"/>
              </w:rPr>
            </w:pPr>
            <w:proofErr w:type="spellStart"/>
            <w:r>
              <w:rPr>
                <w:sz w:val="22"/>
                <w:szCs w:val="22"/>
              </w:rPr>
              <w:t>Ampelopatie</w:t>
            </w:r>
            <w:proofErr w:type="spellEnd"/>
            <w:r>
              <w:rPr>
                <w:sz w:val="22"/>
                <w:szCs w:val="22"/>
              </w:rPr>
              <w:t xml:space="preserve"> e difesa della vite</w:t>
            </w:r>
          </w:p>
          <w:p w:rsidR="00763F6F" w:rsidRPr="00305D8C" w:rsidRDefault="00763F6F" w:rsidP="00C03699">
            <w:pPr>
              <w:pStyle w:val="Paragrafoelenco"/>
              <w:numPr>
                <w:ilvl w:val="0"/>
                <w:numId w:val="24"/>
              </w:numPr>
              <w:ind w:left="284" w:hanging="218"/>
              <w:jc w:val="both"/>
              <w:rPr>
                <w:sz w:val="22"/>
                <w:szCs w:val="22"/>
              </w:rPr>
            </w:pPr>
            <w:r w:rsidRPr="00305D8C">
              <w:rPr>
                <w:sz w:val="22"/>
                <w:szCs w:val="22"/>
              </w:rPr>
              <w:t xml:space="preserve">Raccolta e </w:t>
            </w:r>
            <w:r w:rsidR="009D4E66">
              <w:rPr>
                <w:sz w:val="22"/>
                <w:szCs w:val="22"/>
              </w:rPr>
              <w:t>utilizzazione</w:t>
            </w:r>
          </w:p>
          <w:p w:rsidR="00763F6F" w:rsidRPr="00305D8C" w:rsidRDefault="00763F6F" w:rsidP="00763F6F">
            <w:pPr>
              <w:jc w:val="both"/>
              <w:rPr>
                <w:sz w:val="22"/>
                <w:szCs w:val="22"/>
              </w:rPr>
            </w:pPr>
          </w:p>
          <w:p w:rsidR="00763F6F" w:rsidRPr="00305D8C" w:rsidRDefault="00763F6F" w:rsidP="00763F6F">
            <w:pPr>
              <w:rPr>
                <w:sz w:val="22"/>
                <w:szCs w:val="22"/>
              </w:rPr>
            </w:pPr>
            <w:r w:rsidRPr="00305D8C">
              <w:rPr>
                <w:sz w:val="22"/>
                <w:szCs w:val="22"/>
              </w:rPr>
              <w:t>Le COMPETENZE richieste alla fine del percorso sono:</w:t>
            </w:r>
          </w:p>
          <w:p w:rsidR="00763F6F" w:rsidRDefault="00763F6F" w:rsidP="00763F6F">
            <w:pPr>
              <w:numPr>
                <w:ilvl w:val="0"/>
                <w:numId w:val="23"/>
              </w:numPr>
              <w:rPr>
                <w:sz w:val="22"/>
                <w:szCs w:val="22"/>
              </w:rPr>
            </w:pPr>
            <w:r w:rsidRPr="00305D8C">
              <w:rPr>
                <w:sz w:val="22"/>
                <w:szCs w:val="22"/>
              </w:rPr>
              <w:t>Saper determinare le giuste operazioni di impianto e la corretta gestione del terreno</w:t>
            </w:r>
          </w:p>
          <w:p w:rsidR="00763F6F" w:rsidRPr="00563492" w:rsidRDefault="00763F6F" w:rsidP="00763F6F">
            <w:pPr>
              <w:numPr>
                <w:ilvl w:val="0"/>
                <w:numId w:val="23"/>
              </w:numPr>
              <w:rPr>
                <w:sz w:val="22"/>
                <w:szCs w:val="22"/>
              </w:rPr>
            </w:pPr>
            <w:r w:rsidRPr="00563492">
              <w:rPr>
                <w:sz w:val="22"/>
                <w:szCs w:val="22"/>
              </w:rPr>
              <w:t>Saper scegliere la forma di allevamento più adatta</w:t>
            </w:r>
          </w:p>
          <w:p w:rsidR="00763F6F" w:rsidRPr="00305D8C" w:rsidRDefault="00763F6F" w:rsidP="00763F6F">
            <w:pPr>
              <w:numPr>
                <w:ilvl w:val="0"/>
                <w:numId w:val="23"/>
              </w:numPr>
              <w:rPr>
                <w:sz w:val="22"/>
                <w:szCs w:val="22"/>
              </w:rPr>
            </w:pPr>
            <w:r>
              <w:rPr>
                <w:sz w:val="22"/>
                <w:szCs w:val="22"/>
              </w:rPr>
              <w:t xml:space="preserve">Determinare i momenti opportuni per gli interventi irrigui </w:t>
            </w:r>
            <w:r w:rsidRPr="00305D8C">
              <w:rPr>
                <w:sz w:val="22"/>
                <w:szCs w:val="22"/>
              </w:rPr>
              <w:t>ed il relativo fabbisogno idrico delle piante</w:t>
            </w:r>
          </w:p>
          <w:p w:rsidR="00763F6F" w:rsidRPr="00305D8C" w:rsidRDefault="00763F6F" w:rsidP="00763F6F">
            <w:pPr>
              <w:numPr>
                <w:ilvl w:val="0"/>
                <w:numId w:val="23"/>
              </w:numPr>
              <w:rPr>
                <w:sz w:val="22"/>
                <w:szCs w:val="22"/>
              </w:rPr>
            </w:pPr>
            <w:r w:rsidRPr="00305D8C">
              <w:rPr>
                <w:sz w:val="22"/>
                <w:szCs w:val="22"/>
              </w:rPr>
              <w:t xml:space="preserve">Impostare adeguati piani di concimazione </w:t>
            </w:r>
            <w:r w:rsidR="00745563">
              <w:rPr>
                <w:sz w:val="22"/>
                <w:szCs w:val="22"/>
              </w:rPr>
              <w:t>in funzione delle caratteristiche pedoclimatiche ed ambientali</w:t>
            </w:r>
          </w:p>
          <w:p w:rsidR="00763F6F" w:rsidRPr="00305D8C" w:rsidRDefault="00763F6F" w:rsidP="00763F6F">
            <w:pPr>
              <w:numPr>
                <w:ilvl w:val="0"/>
                <w:numId w:val="23"/>
              </w:numPr>
              <w:rPr>
                <w:sz w:val="22"/>
                <w:szCs w:val="22"/>
              </w:rPr>
            </w:pPr>
            <w:r w:rsidRPr="00305D8C">
              <w:rPr>
                <w:sz w:val="22"/>
                <w:szCs w:val="22"/>
              </w:rPr>
              <w:t>Individuare i mome</w:t>
            </w:r>
            <w:r w:rsidR="00745563">
              <w:rPr>
                <w:sz w:val="22"/>
                <w:szCs w:val="22"/>
              </w:rPr>
              <w:t>nti ottimali per la raccolta del prodotto</w:t>
            </w:r>
          </w:p>
          <w:p w:rsidR="00763F6F" w:rsidRDefault="00763F6F" w:rsidP="00745563">
            <w:pPr>
              <w:numPr>
                <w:ilvl w:val="0"/>
                <w:numId w:val="23"/>
              </w:numPr>
              <w:rPr>
                <w:sz w:val="22"/>
                <w:szCs w:val="22"/>
              </w:rPr>
            </w:pPr>
            <w:r w:rsidRPr="00305D8C">
              <w:rPr>
                <w:sz w:val="22"/>
                <w:szCs w:val="22"/>
              </w:rPr>
              <w:t>Individuare le principali destinazioni di mercato del prodotto ottenuto</w:t>
            </w:r>
          </w:p>
          <w:p w:rsidR="001E42D9" w:rsidRPr="00745563" w:rsidRDefault="001E42D9" w:rsidP="00745563">
            <w:pPr>
              <w:numPr>
                <w:ilvl w:val="0"/>
                <w:numId w:val="23"/>
              </w:numPr>
              <w:rPr>
                <w:sz w:val="22"/>
                <w:szCs w:val="22"/>
              </w:rPr>
            </w:pPr>
            <w:r>
              <w:rPr>
                <w:sz w:val="22"/>
                <w:szCs w:val="22"/>
              </w:rPr>
              <w:t>Riconoscere le principali avversità della vite e determinare i più opportuni metodi di lotta</w:t>
            </w:r>
          </w:p>
        </w:tc>
      </w:tr>
      <w:tr w:rsidR="007235D1">
        <w:trPr>
          <w:trHeight w:val="2268"/>
        </w:trPr>
        <w:tc>
          <w:tcPr>
            <w:tcW w:w="10031" w:type="dxa"/>
          </w:tcPr>
          <w:p w:rsidR="007235D1" w:rsidRPr="00B75957" w:rsidRDefault="007235D1">
            <w:pPr>
              <w:rPr>
                <w:b/>
                <w:smallCaps/>
                <w:sz w:val="22"/>
                <w:szCs w:val="22"/>
              </w:rPr>
            </w:pPr>
            <w:r w:rsidRPr="00B75957">
              <w:rPr>
                <w:b/>
                <w:smallCaps/>
                <w:sz w:val="22"/>
                <w:szCs w:val="22"/>
              </w:rPr>
              <w:lastRenderedPageBreak/>
              <w:t>Contenuti</w:t>
            </w:r>
          </w:p>
          <w:p w:rsidR="003E7640" w:rsidRPr="00B75957" w:rsidRDefault="003E7640">
            <w:pPr>
              <w:rPr>
                <w:b/>
                <w:smallCaps/>
                <w:sz w:val="22"/>
                <w:szCs w:val="22"/>
              </w:rPr>
            </w:pPr>
          </w:p>
          <w:p w:rsidR="00745563" w:rsidRPr="00B75957" w:rsidRDefault="005109C2" w:rsidP="005109C2">
            <w:pPr>
              <w:pStyle w:val="Paragrafoelenco"/>
              <w:numPr>
                <w:ilvl w:val="1"/>
                <w:numId w:val="26"/>
              </w:numPr>
              <w:ind w:left="426" w:hanging="426"/>
              <w:rPr>
                <w:sz w:val="22"/>
                <w:szCs w:val="22"/>
              </w:rPr>
            </w:pPr>
            <w:r w:rsidRPr="00B75957">
              <w:rPr>
                <w:sz w:val="22"/>
                <w:szCs w:val="22"/>
              </w:rPr>
              <w:t>Classificazione botanica della vite</w:t>
            </w:r>
          </w:p>
          <w:p w:rsidR="00DC4AB7" w:rsidRPr="00B75957" w:rsidRDefault="00DC4AB7" w:rsidP="00DC4AB7">
            <w:pPr>
              <w:pStyle w:val="Paragrafoelenco"/>
              <w:rPr>
                <w:sz w:val="22"/>
                <w:szCs w:val="22"/>
              </w:rPr>
            </w:pPr>
          </w:p>
          <w:p w:rsidR="005109C2" w:rsidRPr="00B75957" w:rsidRDefault="005109C2" w:rsidP="005109C2">
            <w:pPr>
              <w:pStyle w:val="Paragrafoelenco"/>
              <w:numPr>
                <w:ilvl w:val="1"/>
                <w:numId w:val="26"/>
              </w:numPr>
              <w:ind w:left="426" w:hanging="426"/>
              <w:rPr>
                <w:sz w:val="22"/>
                <w:szCs w:val="22"/>
              </w:rPr>
            </w:pPr>
            <w:r w:rsidRPr="00B75957">
              <w:rPr>
                <w:sz w:val="22"/>
                <w:szCs w:val="22"/>
              </w:rPr>
              <w:t xml:space="preserve">Caratteri morfologici </w:t>
            </w:r>
          </w:p>
          <w:p w:rsidR="005109C2" w:rsidRPr="00B75957" w:rsidRDefault="005109C2" w:rsidP="005109C2">
            <w:pPr>
              <w:pStyle w:val="Paragrafoelenco"/>
              <w:numPr>
                <w:ilvl w:val="0"/>
                <w:numId w:val="30"/>
              </w:numPr>
              <w:rPr>
                <w:sz w:val="22"/>
                <w:szCs w:val="22"/>
              </w:rPr>
            </w:pPr>
            <w:r w:rsidRPr="00B75957">
              <w:rPr>
                <w:sz w:val="22"/>
                <w:szCs w:val="22"/>
              </w:rPr>
              <w:t>Apparato radicale</w:t>
            </w:r>
          </w:p>
          <w:p w:rsidR="005109C2" w:rsidRPr="00B75957" w:rsidRDefault="005109C2" w:rsidP="005109C2">
            <w:pPr>
              <w:pStyle w:val="Paragrafoelenco"/>
              <w:numPr>
                <w:ilvl w:val="0"/>
                <w:numId w:val="30"/>
              </w:numPr>
              <w:rPr>
                <w:sz w:val="22"/>
                <w:szCs w:val="22"/>
              </w:rPr>
            </w:pPr>
            <w:r w:rsidRPr="00B75957">
              <w:rPr>
                <w:sz w:val="22"/>
                <w:szCs w:val="22"/>
              </w:rPr>
              <w:t>Fusto</w:t>
            </w:r>
          </w:p>
          <w:p w:rsidR="005109C2" w:rsidRPr="00B75957" w:rsidRDefault="005109C2" w:rsidP="005109C2">
            <w:pPr>
              <w:pStyle w:val="Paragrafoelenco"/>
              <w:numPr>
                <w:ilvl w:val="0"/>
                <w:numId w:val="30"/>
              </w:numPr>
              <w:rPr>
                <w:sz w:val="22"/>
                <w:szCs w:val="22"/>
              </w:rPr>
            </w:pPr>
            <w:r w:rsidRPr="00B75957">
              <w:rPr>
                <w:sz w:val="22"/>
                <w:szCs w:val="22"/>
              </w:rPr>
              <w:t>Foglie</w:t>
            </w:r>
          </w:p>
          <w:p w:rsidR="005109C2" w:rsidRPr="00B75957" w:rsidRDefault="005109C2" w:rsidP="005109C2">
            <w:pPr>
              <w:pStyle w:val="Paragrafoelenco"/>
              <w:numPr>
                <w:ilvl w:val="0"/>
                <w:numId w:val="30"/>
              </w:numPr>
              <w:rPr>
                <w:sz w:val="22"/>
                <w:szCs w:val="22"/>
              </w:rPr>
            </w:pPr>
            <w:r w:rsidRPr="00B75957">
              <w:rPr>
                <w:sz w:val="22"/>
                <w:szCs w:val="22"/>
              </w:rPr>
              <w:t>Gemme</w:t>
            </w:r>
          </w:p>
          <w:p w:rsidR="005109C2" w:rsidRPr="00B75957" w:rsidRDefault="005109C2" w:rsidP="005109C2">
            <w:pPr>
              <w:pStyle w:val="Paragrafoelenco"/>
              <w:numPr>
                <w:ilvl w:val="0"/>
                <w:numId w:val="30"/>
              </w:numPr>
              <w:rPr>
                <w:sz w:val="22"/>
                <w:szCs w:val="22"/>
              </w:rPr>
            </w:pPr>
            <w:r w:rsidRPr="00B75957">
              <w:rPr>
                <w:sz w:val="22"/>
                <w:szCs w:val="22"/>
              </w:rPr>
              <w:t>Fiori</w:t>
            </w:r>
          </w:p>
          <w:p w:rsidR="005109C2" w:rsidRPr="00B75957" w:rsidRDefault="005109C2" w:rsidP="005109C2">
            <w:pPr>
              <w:pStyle w:val="Paragrafoelenco"/>
              <w:numPr>
                <w:ilvl w:val="0"/>
                <w:numId w:val="30"/>
              </w:numPr>
              <w:rPr>
                <w:sz w:val="22"/>
                <w:szCs w:val="22"/>
              </w:rPr>
            </w:pPr>
            <w:r w:rsidRPr="00B75957">
              <w:rPr>
                <w:sz w:val="22"/>
                <w:szCs w:val="22"/>
              </w:rPr>
              <w:t xml:space="preserve">Frutto    </w:t>
            </w:r>
          </w:p>
          <w:p w:rsidR="005109C2" w:rsidRPr="00B75957" w:rsidRDefault="005109C2" w:rsidP="005109C2">
            <w:pPr>
              <w:rPr>
                <w:sz w:val="22"/>
                <w:szCs w:val="22"/>
              </w:rPr>
            </w:pPr>
          </w:p>
          <w:p w:rsidR="005109C2" w:rsidRPr="00B75957" w:rsidRDefault="005109C2" w:rsidP="005109C2">
            <w:pPr>
              <w:pStyle w:val="Paragrafoelenco"/>
              <w:numPr>
                <w:ilvl w:val="1"/>
                <w:numId w:val="26"/>
              </w:numPr>
              <w:ind w:left="426" w:hanging="426"/>
              <w:rPr>
                <w:sz w:val="22"/>
                <w:szCs w:val="22"/>
              </w:rPr>
            </w:pPr>
            <w:r w:rsidRPr="00B75957">
              <w:rPr>
                <w:sz w:val="22"/>
                <w:szCs w:val="22"/>
              </w:rPr>
              <w:t>Ciclo biologico</w:t>
            </w:r>
          </w:p>
          <w:p w:rsidR="005109C2" w:rsidRPr="00B75957" w:rsidRDefault="000E7696" w:rsidP="005109C2">
            <w:pPr>
              <w:pStyle w:val="Paragrafoelenco"/>
              <w:numPr>
                <w:ilvl w:val="0"/>
                <w:numId w:val="30"/>
              </w:numPr>
              <w:rPr>
                <w:sz w:val="22"/>
                <w:szCs w:val="22"/>
              </w:rPr>
            </w:pPr>
            <w:r w:rsidRPr="00B75957">
              <w:rPr>
                <w:sz w:val="22"/>
                <w:szCs w:val="22"/>
              </w:rPr>
              <w:t>Le fasi del c</w:t>
            </w:r>
            <w:r w:rsidR="005109C2" w:rsidRPr="00B75957">
              <w:rPr>
                <w:sz w:val="22"/>
                <w:szCs w:val="22"/>
              </w:rPr>
              <w:t>iclo annuale</w:t>
            </w:r>
          </w:p>
          <w:p w:rsidR="000E7696" w:rsidRPr="00B75957" w:rsidRDefault="000E7696" w:rsidP="005109C2">
            <w:pPr>
              <w:pStyle w:val="Paragrafoelenco"/>
              <w:numPr>
                <w:ilvl w:val="0"/>
                <w:numId w:val="30"/>
              </w:numPr>
              <w:rPr>
                <w:sz w:val="22"/>
                <w:szCs w:val="22"/>
              </w:rPr>
            </w:pPr>
            <w:r w:rsidRPr="00B75957">
              <w:rPr>
                <w:sz w:val="22"/>
                <w:szCs w:val="22"/>
              </w:rPr>
              <w:t>Ciclo biennale: la differenziazione e la dormienza</w:t>
            </w:r>
          </w:p>
          <w:p w:rsidR="000E7696" w:rsidRPr="00B75957" w:rsidRDefault="000E7696" w:rsidP="005109C2">
            <w:pPr>
              <w:pStyle w:val="Paragrafoelenco"/>
              <w:numPr>
                <w:ilvl w:val="0"/>
                <w:numId w:val="30"/>
              </w:numPr>
              <w:rPr>
                <w:sz w:val="22"/>
                <w:szCs w:val="22"/>
              </w:rPr>
            </w:pPr>
            <w:r w:rsidRPr="00B75957">
              <w:rPr>
                <w:sz w:val="22"/>
                <w:szCs w:val="22"/>
              </w:rPr>
              <w:t>Ciclo vitale: fase giovanile, di maturità e di senescenza</w:t>
            </w:r>
          </w:p>
          <w:p w:rsidR="000E7696" w:rsidRPr="00B75957" w:rsidRDefault="000E7696" w:rsidP="000E7696">
            <w:pPr>
              <w:rPr>
                <w:sz w:val="22"/>
                <w:szCs w:val="22"/>
              </w:rPr>
            </w:pPr>
          </w:p>
          <w:p w:rsidR="000E7696" w:rsidRPr="00B75957" w:rsidRDefault="000E7696" w:rsidP="000E7696">
            <w:pPr>
              <w:pStyle w:val="Paragrafoelenco"/>
              <w:numPr>
                <w:ilvl w:val="1"/>
                <w:numId w:val="26"/>
              </w:numPr>
              <w:ind w:left="426" w:hanging="426"/>
              <w:rPr>
                <w:sz w:val="22"/>
                <w:szCs w:val="22"/>
              </w:rPr>
            </w:pPr>
            <w:r w:rsidRPr="00B75957">
              <w:rPr>
                <w:sz w:val="22"/>
                <w:szCs w:val="22"/>
              </w:rPr>
              <w:t>Esigenze pedoclimatiche</w:t>
            </w:r>
          </w:p>
          <w:p w:rsidR="000E7696" w:rsidRPr="00B75957" w:rsidRDefault="000E7696" w:rsidP="000E7696">
            <w:pPr>
              <w:pStyle w:val="Paragrafoelenco"/>
              <w:numPr>
                <w:ilvl w:val="0"/>
                <w:numId w:val="30"/>
              </w:numPr>
              <w:rPr>
                <w:sz w:val="22"/>
                <w:szCs w:val="22"/>
              </w:rPr>
            </w:pPr>
            <w:r w:rsidRPr="00B75957">
              <w:rPr>
                <w:sz w:val="22"/>
                <w:szCs w:val="22"/>
              </w:rPr>
              <w:t xml:space="preserve">Clima: temperature, piovosità, </w:t>
            </w:r>
          </w:p>
          <w:p w:rsidR="000E7696" w:rsidRPr="00B75957" w:rsidRDefault="000E7696" w:rsidP="000E7696">
            <w:pPr>
              <w:pStyle w:val="Paragrafoelenco"/>
              <w:numPr>
                <w:ilvl w:val="0"/>
                <w:numId w:val="30"/>
              </w:numPr>
              <w:rPr>
                <w:sz w:val="22"/>
                <w:szCs w:val="22"/>
              </w:rPr>
            </w:pPr>
            <w:r w:rsidRPr="00B75957">
              <w:rPr>
                <w:sz w:val="22"/>
                <w:szCs w:val="22"/>
              </w:rPr>
              <w:t xml:space="preserve">Terreno: caratteristiche fisico chimiche </w:t>
            </w:r>
          </w:p>
          <w:p w:rsidR="000E7696" w:rsidRPr="00B75957" w:rsidRDefault="000E7696" w:rsidP="000E7696">
            <w:pPr>
              <w:rPr>
                <w:sz w:val="22"/>
                <w:szCs w:val="22"/>
              </w:rPr>
            </w:pPr>
          </w:p>
          <w:p w:rsidR="000E7696" w:rsidRPr="00B75957" w:rsidRDefault="000E7696" w:rsidP="000E7696">
            <w:pPr>
              <w:pStyle w:val="Paragrafoelenco"/>
              <w:numPr>
                <w:ilvl w:val="1"/>
                <w:numId w:val="26"/>
              </w:numPr>
              <w:ind w:left="426" w:hanging="426"/>
              <w:rPr>
                <w:sz w:val="22"/>
                <w:szCs w:val="22"/>
              </w:rPr>
            </w:pPr>
            <w:r w:rsidRPr="00B75957">
              <w:rPr>
                <w:sz w:val="22"/>
                <w:szCs w:val="22"/>
              </w:rPr>
              <w:t>Impianto del vigneto</w:t>
            </w:r>
          </w:p>
          <w:p w:rsidR="000E7696" w:rsidRPr="00B75957" w:rsidRDefault="000E7696" w:rsidP="000E7696">
            <w:pPr>
              <w:pStyle w:val="Paragrafoelenco"/>
              <w:numPr>
                <w:ilvl w:val="0"/>
                <w:numId w:val="30"/>
              </w:numPr>
              <w:rPr>
                <w:sz w:val="22"/>
                <w:szCs w:val="22"/>
              </w:rPr>
            </w:pPr>
            <w:r w:rsidRPr="00B75957">
              <w:rPr>
                <w:sz w:val="22"/>
                <w:szCs w:val="22"/>
              </w:rPr>
              <w:t>Operazioni preliminari</w:t>
            </w:r>
          </w:p>
          <w:p w:rsidR="000E7696" w:rsidRPr="00B75957" w:rsidRDefault="000E7696" w:rsidP="000E7696">
            <w:pPr>
              <w:pStyle w:val="Paragrafoelenco"/>
              <w:numPr>
                <w:ilvl w:val="0"/>
                <w:numId w:val="30"/>
              </w:numPr>
              <w:rPr>
                <w:sz w:val="22"/>
                <w:szCs w:val="22"/>
              </w:rPr>
            </w:pPr>
            <w:r w:rsidRPr="00B75957">
              <w:rPr>
                <w:sz w:val="22"/>
                <w:szCs w:val="22"/>
              </w:rPr>
              <w:t>Operazioni di impianto: sistemazione della superficie</w:t>
            </w:r>
          </w:p>
          <w:p w:rsidR="009D4E66" w:rsidRPr="00B75957" w:rsidRDefault="009D4E66" w:rsidP="000E7696">
            <w:pPr>
              <w:pStyle w:val="Paragrafoelenco"/>
              <w:numPr>
                <w:ilvl w:val="0"/>
                <w:numId w:val="30"/>
              </w:numPr>
              <w:rPr>
                <w:sz w:val="22"/>
                <w:szCs w:val="22"/>
              </w:rPr>
            </w:pPr>
            <w:r w:rsidRPr="00B75957">
              <w:rPr>
                <w:sz w:val="22"/>
                <w:szCs w:val="22"/>
              </w:rPr>
              <w:t>Lavorazioni e concimazioni di impianto</w:t>
            </w:r>
          </w:p>
          <w:p w:rsidR="000E7696" w:rsidRPr="00B75957" w:rsidRDefault="000E7696" w:rsidP="000E7696">
            <w:pPr>
              <w:pStyle w:val="Paragrafoelenco"/>
              <w:numPr>
                <w:ilvl w:val="0"/>
                <w:numId w:val="30"/>
              </w:numPr>
              <w:rPr>
                <w:sz w:val="22"/>
                <w:szCs w:val="22"/>
              </w:rPr>
            </w:pPr>
            <w:r w:rsidRPr="00B75957">
              <w:rPr>
                <w:sz w:val="22"/>
                <w:szCs w:val="22"/>
              </w:rPr>
              <w:t>Le strutture di sostegno</w:t>
            </w:r>
          </w:p>
          <w:p w:rsidR="000E7696" w:rsidRPr="00B75957" w:rsidRDefault="000E7696" w:rsidP="000E7696">
            <w:pPr>
              <w:pStyle w:val="Paragrafoelenco"/>
              <w:numPr>
                <w:ilvl w:val="0"/>
                <w:numId w:val="30"/>
              </w:numPr>
              <w:rPr>
                <w:sz w:val="22"/>
                <w:szCs w:val="22"/>
              </w:rPr>
            </w:pPr>
            <w:r w:rsidRPr="00B75957">
              <w:rPr>
                <w:sz w:val="22"/>
                <w:szCs w:val="22"/>
              </w:rPr>
              <w:t>La messa a dimora delle barbatelle</w:t>
            </w:r>
          </w:p>
          <w:p w:rsidR="000E7696" w:rsidRPr="00B75957" w:rsidRDefault="000E7696" w:rsidP="000E7696">
            <w:pPr>
              <w:rPr>
                <w:sz w:val="22"/>
                <w:szCs w:val="22"/>
              </w:rPr>
            </w:pPr>
          </w:p>
          <w:p w:rsidR="005109C2" w:rsidRPr="00B75957" w:rsidRDefault="009D4E66" w:rsidP="000E7696">
            <w:pPr>
              <w:pStyle w:val="Paragrafoelenco"/>
              <w:numPr>
                <w:ilvl w:val="1"/>
                <w:numId w:val="26"/>
              </w:numPr>
              <w:ind w:left="426" w:hanging="426"/>
              <w:rPr>
                <w:sz w:val="22"/>
                <w:szCs w:val="22"/>
              </w:rPr>
            </w:pPr>
            <w:r w:rsidRPr="00B75957">
              <w:rPr>
                <w:sz w:val="22"/>
                <w:szCs w:val="22"/>
              </w:rPr>
              <w:t>Propagazione e portinnesti</w:t>
            </w:r>
          </w:p>
          <w:p w:rsidR="009D4E66" w:rsidRPr="00B75957" w:rsidRDefault="009D4E66" w:rsidP="009D4E66">
            <w:pPr>
              <w:pStyle w:val="Paragrafoelenco"/>
              <w:numPr>
                <w:ilvl w:val="0"/>
                <w:numId w:val="30"/>
              </w:numPr>
              <w:rPr>
                <w:sz w:val="22"/>
                <w:szCs w:val="22"/>
              </w:rPr>
            </w:pPr>
            <w:r w:rsidRPr="00B75957">
              <w:rPr>
                <w:sz w:val="22"/>
                <w:szCs w:val="22"/>
              </w:rPr>
              <w:t>L’innesto</w:t>
            </w:r>
          </w:p>
          <w:p w:rsidR="009D4E66" w:rsidRPr="00B75957" w:rsidRDefault="009D4E66" w:rsidP="009D4E66">
            <w:pPr>
              <w:pStyle w:val="Paragrafoelenco"/>
              <w:numPr>
                <w:ilvl w:val="0"/>
                <w:numId w:val="30"/>
              </w:numPr>
              <w:rPr>
                <w:sz w:val="22"/>
                <w:szCs w:val="22"/>
              </w:rPr>
            </w:pPr>
            <w:r w:rsidRPr="00B75957">
              <w:rPr>
                <w:sz w:val="22"/>
                <w:szCs w:val="22"/>
              </w:rPr>
              <w:t xml:space="preserve">Classificazione dei principali portinnesti della vite </w:t>
            </w:r>
          </w:p>
          <w:p w:rsidR="009D4E66" w:rsidRPr="00B75957" w:rsidRDefault="009D4E66" w:rsidP="009D4E66">
            <w:pPr>
              <w:rPr>
                <w:sz w:val="22"/>
                <w:szCs w:val="22"/>
              </w:rPr>
            </w:pPr>
          </w:p>
          <w:p w:rsidR="009D4E66" w:rsidRPr="00B75957" w:rsidRDefault="009D4E66" w:rsidP="009D4E66">
            <w:pPr>
              <w:pStyle w:val="Paragrafoelenco"/>
              <w:numPr>
                <w:ilvl w:val="1"/>
                <w:numId w:val="26"/>
              </w:numPr>
              <w:ind w:left="426" w:hanging="426"/>
              <w:rPr>
                <w:sz w:val="22"/>
                <w:szCs w:val="22"/>
              </w:rPr>
            </w:pPr>
            <w:r w:rsidRPr="00B75957">
              <w:rPr>
                <w:sz w:val="22"/>
                <w:szCs w:val="22"/>
              </w:rPr>
              <w:t>Gestione del vigneto</w:t>
            </w:r>
          </w:p>
          <w:p w:rsidR="009D4E66" w:rsidRPr="00B75957" w:rsidRDefault="009D4E66" w:rsidP="009D4E66">
            <w:pPr>
              <w:pStyle w:val="Paragrafoelenco"/>
              <w:numPr>
                <w:ilvl w:val="0"/>
                <w:numId w:val="30"/>
              </w:numPr>
              <w:rPr>
                <w:sz w:val="22"/>
                <w:szCs w:val="22"/>
              </w:rPr>
            </w:pPr>
            <w:r w:rsidRPr="00B75957">
              <w:rPr>
                <w:sz w:val="22"/>
                <w:szCs w:val="22"/>
              </w:rPr>
              <w:t>Lavorazioni, inerbimento</w:t>
            </w:r>
          </w:p>
          <w:p w:rsidR="009D4E66" w:rsidRPr="00B75957" w:rsidRDefault="009D4E66" w:rsidP="009D4E66">
            <w:pPr>
              <w:pStyle w:val="Paragrafoelenco"/>
              <w:numPr>
                <w:ilvl w:val="0"/>
                <w:numId w:val="30"/>
              </w:numPr>
              <w:rPr>
                <w:sz w:val="22"/>
                <w:szCs w:val="22"/>
              </w:rPr>
            </w:pPr>
            <w:r w:rsidRPr="00B75957">
              <w:rPr>
                <w:sz w:val="22"/>
                <w:szCs w:val="22"/>
              </w:rPr>
              <w:t>La concimazione annuale</w:t>
            </w:r>
          </w:p>
          <w:p w:rsidR="009D4E66" w:rsidRPr="00B75957" w:rsidRDefault="00DC4AB7" w:rsidP="009D4E66">
            <w:pPr>
              <w:pStyle w:val="Paragrafoelenco"/>
              <w:numPr>
                <w:ilvl w:val="0"/>
                <w:numId w:val="30"/>
              </w:numPr>
              <w:rPr>
                <w:sz w:val="22"/>
                <w:szCs w:val="22"/>
              </w:rPr>
            </w:pPr>
            <w:r w:rsidRPr="00B75957">
              <w:rPr>
                <w:sz w:val="22"/>
                <w:szCs w:val="22"/>
              </w:rPr>
              <w:t>Il fabbisogno idrico e gli impianti di irrigazione</w:t>
            </w:r>
          </w:p>
          <w:p w:rsidR="00DC4AB7" w:rsidRPr="00B75957" w:rsidRDefault="00DC4AB7" w:rsidP="00DC4AB7">
            <w:pPr>
              <w:rPr>
                <w:sz w:val="22"/>
                <w:szCs w:val="22"/>
              </w:rPr>
            </w:pPr>
          </w:p>
          <w:p w:rsidR="00DC4AB7" w:rsidRPr="00B75957" w:rsidRDefault="00DC4AB7" w:rsidP="00DC4AB7">
            <w:pPr>
              <w:pStyle w:val="Paragrafoelenco"/>
              <w:numPr>
                <w:ilvl w:val="1"/>
                <w:numId w:val="26"/>
              </w:numPr>
              <w:ind w:left="426" w:hanging="426"/>
              <w:rPr>
                <w:sz w:val="22"/>
                <w:szCs w:val="22"/>
              </w:rPr>
            </w:pPr>
            <w:r w:rsidRPr="00B75957">
              <w:rPr>
                <w:sz w:val="22"/>
                <w:szCs w:val="22"/>
              </w:rPr>
              <w:t xml:space="preserve">La potatura </w:t>
            </w:r>
          </w:p>
          <w:p w:rsidR="00DC4AB7" w:rsidRPr="00B75957" w:rsidRDefault="00DC4AB7" w:rsidP="00DC4AB7">
            <w:pPr>
              <w:pStyle w:val="Paragrafoelenco"/>
              <w:numPr>
                <w:ilvl w:val="0"/>
                <w:numId w:val="30"/>
              </w:numPr>
              <w:rPr>
                <w:sz w:val="22"/>
                <w:szCs w:val="22"/>
              </w:rPr>
            </w:pPr>
            <w:r w:rsidRPr="00B75957">
              <w:rPr>
                <w:sz w:val="22"/>
                <w:szCs w:val="22"/>
              </w:rPr>
              <w:t>Potatura di allevamento e di produzione</w:t>
            </w:r>
          </w:p>
          <w:p w:rsidR="00DC4AB7" w:rsidRPr="00B75957" w:rsidRDefault="00DC4AB7" w:rsidP="00DC4AB7">
            <w:pPr>
              <w:pStyle w:val="Paragrafoelenco"/>
              <w:numPr>
                <w:ilvl w:val="0"/>
                <w:numId w:val="30"/>
              </w:numPr>
              <w:rPr>
                <w:sz w:val="22"/>
                <w:szCs w:val="22"/>
              </w:rPr>
            </w:pPr>
            <w:r w:rsidRPr="00B75957">
              <w:rPr>
                <w:sz w:val="22"/>
                <w:szCs w:val="22"/>
              </w:rPr>
              <w:t>Interventi di potatura secca e potatura verde</w:t>
            </w:r>
          </w:p>
          <w:p w:rsidR="00DC4AB7" w:rsidRPr="00B75957" w:rsidRDefault="00DC4AB7" w:rsidP="00DC4AB7">
            <w:pPr>
              <w:rPr>
                <w:sz w:val="22"/>
                <w:szCs w:val="22"/>
              </w:rPr>
            </w:pPr>
          </w:p>
          <w:p w:rsidR="00DC4AB7" w:rsidRPr="00B75957" w:rsidRDefault="00DC4AB7" w:rsidP="00DC4AB7">
            <w:pPr>
              <w:pStyle w:val="Paragrafoelenco"/>
              <w:numPr>
                <w:ilvl w:val="1"/>
                <w:numId w:val="26"/>
              </w:numPr>
              <w:ind w:left="426" w:hanging="426"/>
              <w:rPr>
                <w:sz w:val="22"/>
                <w:szCs w:val="22"/>
              </w:rPr>
            </w:pPr>
            <w:r w:rsidRPr="00B75957">
              <w:rPr>
                <w:sz w:val="22"/>
                <w:szCs w:val="22"/>
              </w:rPr>
              <w:t>Forme di allevamento</w:t>
            </w:r>
          </w:p>
          <w:p w:rsidR="00DC4AB7" w:rsidRPr="00B75957" w:rsidRDefault="00DC4AB7" w:rsidP="00DC4AB7">
            <w:pPr>
              <w:pStyle w:val="Paragrafoelenco"/>
              <w:numPr>
                <w:ilvl w:val="0"/>
                <w:numId w:val="30"/>
              </w:numPr>
              <w:rPr>
                <w:sz w:val="22"/>
                <w:szCs w:val="22"/>
              </w:rPr>
            </w:pPr>
            <w:r w:rsidRPr="00B75957">
              <w:rPr>
                <w:sz w:val="22"/>
                <w:szCs w:val="22"/>
              </w:rPr>
              <w:t>Classificazione delle forme di allevamento della vite</w:t>
            </w:r>
          </w:p>
          <w:p w:rsidR="00DC4AB7" w:rsidRPr="00B75957" w:rsidRDefault="00DC4AB7" w:rsidP="00DC4AB7">
            <w:pPr>
              <w:pStyle w:val="Paragrafoelenco"/>
              <w:numPr>
                <w:ilvl w:val="0"/>
                <w:numId w:val="30"/>
              </w:numPr>
              <w:rPr>
                <w:sz w:val="22"/>
                <w:szCs w:val="22"/>
              </w:rPr>
            </w:pPr>
            <w:r w:rsidRPr="00B75957">
              <w:rPr>
                <w:sz w:val="22"/>
                <w:szCs w:val="22"/>
              </w:rPr>
              <w:t>Descrizione delle principali forme di allevamento (alberello, forme a spalliera, forme a cortina)</w:t>
            </w:r>
          </w:p>
          <w:p w:rsidR="00DC4AB7" w:rsidRPr="00B75957" w:rsidRDefault="00DC4AB7" w:rsidP="00DC4AB7">
            <w:pPr>
              <w:rPr>
                <w:sz w:val="22"/>
                <w:szCs w:val="22"/>
              </w:rPr>
            </w:pPr>
          </w:p>
          <w:p w:rsidR="00DC4AB7" w:rsidRPr="00B75957" w:rsidRDefault="00DC4AB7" w:rsidP="00DC4AB7">
            <w:pPr>
              <w:pStyle w:val="Paragrafoelenco"/>
              <w:numPr>
                <w:ilvl w:val="1"/>
                <w:numId w:val="26"/>
              </w:numPr>
              <w:ind w:left="426" w:hanging="426"/>
              <w:rPr>
                <w:sz w:val="22"/>
                <w:szCs w:val="22"/>
              </w:rPr>
            </w:pPr>
            <w:r w:rsidRPr="00B75957">
              <w:rPr>
                <w:sz w:val="22"/>
                <w:szCs w:val="22"/>
              </w:rPr>
              <w:t>Principali vitigni</w:t>
            </w:r>
          </w:p>
          <w:p w:rsidR="00DC4AB7" w:rsidRPr="00B75957" w:rsidRDefault="00DC4AB7" w:rsidP="00DC4AB7">
            <w:pPr>
              <w:pStyle w:val="Paragrafoelenco"/>
              <w:numPr>
                <w:ilvl w:val="0"/>
                <w:numId w:val="30"/>
              </w:numPr>
              <w:rPr>
                <w:sz w:val="22"/>
                <w:szCs w:val="22"/>
              </w:rPr>
            </w:pPr>
            <w:r w:rsidRPr="00B75957">
              <w:rPr>
                <w:sz w:val="22"/>
                <w:szCs w:val="22"/>
              </w:rPr>
              <w:t>Descrizione delle caratteristiche dei principali vitigni da vino (</w:t>
            </w:r>
            <w:proofErr w:type="gramStart"/>
            <w:r w:rsidRPr="00B75957">
              <w:rPr>
                <w:sz w:val="22"/>
                <w:szCs w:val="22"/>
              </w:rPr>
              <w:t>bianchi  e</w:t>
            </w:r>
            <w:proofErr w:type="gramEnd"/>
            <w:r w:rsidRPr="00B75957">
              <w:rPr>
                <w:sz w:val="22"/>
                <w:szCs w:val="22"/>
              </w:rPr>
              <w:t xml:space="preserve"> rossi) e da tavola</w:t>
            </w:r>
          </w:p>
          <w:p w:rsidR="00DC4AB7" w:rsidRPr="00B75957" w:rsidRDefault="00DC4AB7" w:rsidP="00DC4AB7">
            <w:pPr>
              <w:rPr>
                <w:sz w:val="22"/>
                <w:szCs w:val="22"/>
              </w:rPr>
            </w:pPr>
          </w:p>
          <w:p w:rsidR="00DC4AB7" w:rsidRPr="00B75957" w:rsidRDefault="00DC4AB7" w:rsidP="00DC4AB7">
            <w:pPr>
              <w:pStyle w:val="Paragrafoelenco"/>
              <w:numPr>
                <w:ilvl w:val="1"/>
                <w:numId w:val="26"/>
              </w:numPr>
              <w:ind w:left="426" w:hanging="426"/>
              <w:rPr>
                <w:sz w:val="22"/>
                <w:szCs w:val="22"/>
              </w:rPr>
            </w:pPr>
            <w:proofErr w:type="spellStart"/>
            <w:r w:rsidRPr="00B75957">
              <w:rPr>
                <w:sz w:val="22"/>
                <w:szCs w:val="22"/>
              </w:rPr>
              <w:t>Ampelopatie</w:t>
            </w:r>
            <w:proofErr w:type="spellEnd"/>
            <w:r w:rsidRPr="00B75957">
              <w:rPr>
                <w:sz w:val="22"/>
                <w:szCs w:val="22"/>
              </w:rPr>
              <w:t xml:space="preserve"> e difesa</w:t>
            </w:r>
          </w:p>
          <w:p w:rsidR="00DC4AB7" w:rsidRPr="00B75957" w:rsidRDefault="00C641E6" w:rsidP="00DC4AB7">
            <w:pPr>
              <w:pStyle w:val="Paragrafoelenco"/>
              <w:numPr>
                <w:ilvl w:val="0"/>
                <w:numId w:val="30"/>
              </w:numPr>
              <w:rPr>
                <w:sz w:val="22"/>
                <w:szCs w:val="22"/>
              </w:rPr>
            </w:pPr>
            <w:r w:rsidRPr="00B75957">
              <w:rPr>
                <w:sz w:val="22"/>
                <w:szCs w:val="22"/>
              </w:rPr>
              <w:t>Avversità di natura climatica (gelate, grandine, colpi di sole, pioggia, inquinanti atmosferici)</w:t>
            </w:r>
          </w:p>
          <w:p w:rsidR="00C641E6" w:rsidRPr="00B75957" w:rsidRDefault="00C641E6" w:rsidP="00DC4AB7">
            <w:pPr>
              <w:pStyle w:val="Paragrafoelenco"/>
              <w:numPr>
                <w:ilvl w:val="0"/>
                <w:numId w:val="30"/>
              </w:numPr>
              <w:rPr>
                <w:sz w:val="22"/>
                <w:szCs w:val="22"/>
              </w:rPr>
            </w:pPr>
            <w:r w:rsidRPr="00B75957">
              <w:rPr>
                <w:sz w:val="22"/>
                <w:szCs w:val="22"/>
              </w:rPr>
              <w:t>Carenze ed eccessi di elementi nutritivi (azoto, fosforo, potassio e microelementi)</w:t>
            </w:r>
          </w:p>
          <w:p w:rsidR="00C641E6" w:rsidRPr="00B75957" w:rsidRDefault="00C641E6" w:rsidP="00DC4AB7">
            <w:pPr>
              <w:pStyle w:val="Paragrafoelenco"/>
              <w:numPr>
                <w:ilvl w:val="0"/>
                <w:numId w:val="30"/>
              </w:numPr>
              <w:rPr>
                <w:sz w:val="22"/>
                <w:szCs w:val="22"/>
              </w:rPr>
            </w:pPr>
            <w:r w:rsidRPr="00B75957">
              <w:rPr>
                <w:sz w:val="22"/>
                <w:szCs w:val="22"/>
              </w:rPr>
              <w:t xml:space="preserve">Avversità di natura crittogamica (oidio, peronospora, botrite, </w:t>
            </w:r>
            <w:proofErr w:type="spellStart"/>
            <w:r w:rsidRPr="00B75957">
              <w:rPr>
                <w:sz w:val="22"/>
                <w:szCs w:val="22"/>
              </w:rPr>
              <w:t>escoriosi</w:t>
            </w:r>
            <w:proofErr w:type="spellEnd"/>
            <w:r w:rsidRPr="00B75957">
              <w:rPr>
                <w:sz w:val="22"/>
                <w:szCs w:val="22"/>
              </w:rPr>
              <w:t xml:space="preserve">, </w:t>
            </w:r>
            <w:proofErr w:type="spellStart"/>
            <w:r w:rsidRPr="00B75957">
              <w:rPr>
                <w:sz w:val="22"/>
                <w:szCs w:val="22"/>
              </w:rPr>
              <w:t>eutipiosi</w:t>
            </w:r>
            <w:proofErr w:type="spellEnd"/>
            <w:r w:rsidRPr="00B75957">
              <w:rPr>
                <w:sz w:val="22"/>
                <w:szCs w:val="22"/>
              </w:rPr>
              <w:t>, mal dell’esca)</w:t>
            </w:r>
          </w:p>
          <w:p w:rsidR="00C641E6" w:rsidRPr="00B75957" w:rsidRDefault="00C641E6" w:rsidP="00C641E6">
            <w:pPr>
              <w:pStyle w:val="Paragrafoelenco"/>
              <w:numPr>
                <w:ilvl w:val="0"/>
                <w:numId w:val="30"/>
              </w:numPr>
              <w:rPr>
                <w:sz w:val="22"/>
                <w:szCs w:val="22"/>
              </w:rPr>
            </w:pPr>
            <w:r w:rsidRPr="00B75957">
              <w:rPr>
                <w:sz w:val="22"/>
                <w:szCs w:val="22"/>
              </w:rPr>
              <w:t>Avversità di origine animale (fillossera, tignole, cicaline, erinosi, acariosi, nematodi)</w:t>
            </w:r>
          </w:p>
          <w:p w:rsidR="00C641E6" w:rsidRPr="00B75957" w:rsidRDefault="00C641E6" w:rsidP="00C641E6">
            <w:pPr>
              <w:rPr>
                <w:sz w:val="22"/>
                <w:szCs w:val="22"/>
              </w:rPr>
            </w:pPr>
          </w:p>
          <w:p w:rsidR="00C641E6" w:rsidRPr="00B75957" w:rsidRDefault="00C641E6" w:rsidP="00C641E6">
            <w:pPr>
              <w:pStyle w:val="Paragrafoelenco"/>
              <w:numPr>
                <w:ilvl w:val="1"/>
                <w:numId w:val="26"/>
              </w:numPr>
              <w:ind w:left="426" w:hanging="426"/>
              <w:rPr>
                <w:sz w:val="22"/>
                <w:szCs w:val="22"/>
              </w:rPr>
            </w:pPr>
            <w:r w:rsidRPr="00B75957">
              <w:rPr>
                <w:sz w:val="22"/>
                <w:szCs w:val="22"/>
              </w:rPr>
              <w:t>Raccolta</w:t>
            </w:r>
          </w:p>
          <w:p w:rsidR="00C641E6" w:rsidRPr="00B75957" w:rsidRDefault="00C641E6" w:rsidP="00C641E6">
            <w:pPr>
              <w:pStyle w:val="Paragrafoelenco"/>
              <w:numPr>
                <w:ilvl w:val="0"/>
                <w:numId w:val="30"/>
              </w:numPr>
              <w:rPr>
                <w:sz w:val="22"/>
                <w:szCs w:val="22"/>
              </w:rPr>
            </w:pPr>
            <w:r w:rsidRPr="00B75957">
              <w:rPr>
                <w:sz w:val="22"/>
                <w:szCs w:val="22"/>
              </w:rPr>
              <w:t>Determinazione dell’epoca di raccolta</w:t>
            </w:r>
          </w:p>
          <w:p w:rsidR="00C641E6" w:rsidRPr="00B75957" w:rsidRDefault="00C641E6" w:rsidP="00C641E6">
            <w:pPr>
              <w:pStyle w:val="Paragrafoelenco"/>
              <w:numPr>
                <w:ilvl w:val="0"/>
                <w:numId w:val="30"/>
              </w:numPr>
              <w:rPr>
                <w:sz w:val="22"/>
                <w:szCs w:val="22"/>
              </w:rPr>
            </w:pPr>
            <w:r w:rsidRPr="00B75957">
              <w:rPr>
                <w:sz w:val="22"/>
                <w:szCs w:val="22"/>
              </w:rPr>
              <w:t>Modalità di raccolta: raccolta manuale e meccanica</w:t>
            </w:r>
          </w:p>
          <w:p w:rsidR="00DC4AB7" w:rsidRPr="00B75957" w:rsidRDefault="00DC4AB7" w:rsidP="00DC4AB7">
            <w:pPr>
              <w:rPr>
                <w:sz w:val="22"/>
                <w:szCs w:val="22"/>
              </w:rPr>
            </w:pPr>
          </w:p>
          <w:p w:rsidR="001C72BC" w:rsidRPr="00B75957" w:rsidRDefault="001C72BC" w:rsidP="00DC4AB7">
            <w:pPr>
              <w:rPr>
                <w:sz w:val="22"/>
                <w:szCs w:val="22"/>
              </w:rPr>
            </w:pPr>
          </w:p>
          <w:p w:rsidR="00DC4AB7" w:rsidRPr="00B75957" w:rsidRDefault="001C72BC" w:rsidP="00DC4AB7">
            <w:pPr>
              <w:rPr>
                <w:b/>
                <w:smallCaps/>
                <w:sz w:val="22"/>
                <w:szCs w:val="22"/>
              </w:rPr>
            </w:pPr>
            <w:r w:rsidRPr="00B75957">
              <w:rPr>
                <w:b/>
                <w:smallCaps/>
                <w:sz w:val="22"/>
                <w:szCs w:val="22"/>
              </w:rPr>
              <w:t>programma di esercitazioni</w:t>
            </w:r>
          </w:p>
          <w:p w:rsidR="00CB3E48" w:rsidRPr="00B75957" w:rsidRDefault="00CB3E48" w:rsidP="00CB3E48">
            <w:pPr>
              <w:pStyle w:val="Paragrafoelenco"/>
              <w:numPr>
                <w:ilvl w:val="1"/>
                <w:numId w:val="26"/>
              </w:numPr>
              <w:ind w:left="426" w:hanging="426"/>
              <w:rPr>
                <w:sz w:val="22"/>
                <w:szCs w:val="22"/>
              </w:rPr>
            </w:pPr>
            <w:r w:rsidRPr="00B75957">
              <w:rPr>
                <w:sz w:val="22"/>
                <w:szCs w:val="22"/>
              </w:rPr>
              <w:t>Osservazione dello stato vegetativo generale della pianta</w:t>
            </w:r>
          </w:p>
          <w:p w:rsidR="00CB3E48" w:rsidRPr="00B75957" w:rsidRDefault="00CB3E48" w:rsidP="00CB3E48">
            <w:pPr>
              <w:pStyle w:val="Paragrafoelenco"/>
              <w:numPr>
                <w:ilvl w:val="1"/>
                <w:numId w:val="26"/>
              </w:numPr>
              <w:ind w:left="426" w:hanging="426"/>
              <w:rPr>
                <w:sz w:val="22"/>
                <w:szCs w:val="22"/>
              </w:rPr>
            </w:pPr>
            <w:r w:rsidRPr="00B75957">
              <w:rPr>
                <w:sz w:val="22"/>
                <w:szCs w:val="22"/>
              </w:rPr>
              <w:t>Osservazione al microscopio dei principali patogeni della vite</w:t>
            </w:r>
          </w:p>
          <w:p w:rsidR="00CB3E48" w:rsidRPr="00B75957" w:rsidRDefault="00CB3E48" w:rsidP="00CB3E48">
            <w:pPr>
              <w:pStyle w:val="Paragrafoelenco"/>
              <w:numPr>
                <w:ilvl w:val="1"/>
                <w:numId w:val="26"/>
              </w:numPr>
              <w:ind w:left="426" w:hanging="426"/>
              <w:rPr>
                <w:sz w:val="22"/>
                <w:szCs w:val="22"/>
              </w:rPr>
            </w:pPr>
            <w:r w:rsidRPr="00B75957">
              <w:rPr>
                <w:sz w:val="22"/>
                <w:szCs w:val="22"/>
              </w:rPr>
              <w:t>Osservazione allo stereomicroscopio dei fitofagi della vite</w:t>
            </w:r>
          </w:p>
          <w:p w:rsidR="00CB3E48" w:rsidRPr="00B75957" w:rsidRDefault="00CB3E48" w:rsidP="00CB3E48">
            <w:pPr>
              <w:pStyle w:val="Paragrafoelenco"/>
              <w:numPr>
                <w:ilvl w:val="1"/>
                <w:numId w:val="26"/>
              </w:numPr>
              <w:ind w:left="426" w:hanging="426"/>
              <w:rPr>
                <w:sz w:val="22"/>
                <w:szCs w:val="22"/>
              </w:rPr>
            </w:pPr>
            <w:r w:rsidRPr="00B75957">
              <w:rPr>
                <w:sz w:val="22"/>
                <w:szCs w:val="22"/>
              </w:rPr>
              <w:t>Lettura critica dei danni arrecati alla pianta dalle fisiopatie, patogeni e parassiti</w:t>
            </w:r>
          </w:p>
          <w:p w:rsidR="00CB3E48" w:rsidRPr="00B75957" w:rsidRDefault="00CB3E48" w:rsidP="00CB3E48">
            <w:pPr>
              <w:pStyle w:val="Paragrafoelenco"/>
              <w:numPr>
                <w:ilvl w:val="1"/>
                <w:numId w:val="26"/>
              </w:numPr>
              <w:ind w:left="426" w:hanging="426"/>
              <w:rPr>
                <w:sz w:val="22"/>
                <w:szCs w:val="22"/>
              </w:rPr>
            </w:pPr>
            <w:r w:rsidRPr="00B75957">
              <w:rPr>
                <w:sz w:val="22"/>
                <w:szCs w:val="22"/>
              </w:rPr>
              <w:t>Esecuzione dei trattamenti fitosanitari: epoca, mezzi, precauzioni</w:t>
            </w:r>
          </w:p>
          <w:p w:rsidR="00CB3E48" w:rsidRPr="00B75957" w:rsidRDefault="00CB3E48" w:rsidP="00CB3E48">
            <w:pPr>
              <w:pStyle w:val="Paragrafoelenco"/>
              <w:numPr>
                <w:ilvl w:val="1"/>
                <w:numId w:val="26"/>
              </w:numPr>
              <w:ind w:left="426" w:hanging="426"/>
              <w:rPr>
                <w:sz w:val="22"/>
                <w:szCs w:val="22"/>
              </w:rPr>
            </w:pPr>
            <w:r w:rsidRPr="00B75957">
              <w:rPr>
                <w:sz w:val="22"/>
                <w:szCs w:val="22"/>
              </w:rPr>
              <w:t>Lettura ragionata delle etichette dei presidi sanitari</w:t>
            </w:r>
          </w:p>
          <w:p w:rsidR="00CB3E48" w:rsidRPr="00B75957" w:rsidRDefault="00CB3E48" w:rsidP="00CB3E48">
            <w:pPr>
              <w:pStyle w:val="Paragrafoelenco"/>
              <w:numPr>
                <w:ilvl w:val="1"/>
                <w:numId w:val="26"/>
              </w:numPr>
              <w:ind w:left="426" w:hanging="426"/>
              <w:rPr>
                <w:sz w:val="22"/>
                <w:szCs w:val="22"/>
              </w:rPr>
            </w:pPr>
            <w:r w:rsidRPr="00B75957">
              <w:rPr>
                <w:sz w:val="22"/>
                <w:szCs w:val="22"/>
              </w:rPr>
              <w:t>Dispositivi di protezione individuale</w:t>
            </w:r>
          </w:p>
          <w:p w:rsidR="00CB3E48" w:rsidRPr="00B75957" w:rsidRDefault="00CB3E48" w:rsidP="00CB3E48">
            <w:pPr>
              <w:pStyle w:val="Paragrafoelenco"/>
              <w:numPr>
                <w:ilvl w:val="1"/>
                <w:numId w:val="26"/>
              </w:numPr>
              <w:ind w:left="426" w:hanging="426"/>
              <w:rPr>
                <w:sz w:val="22"/>
                <w:szCs w:val="22"/>
              </w:rPr>
            </w:pPr>
            <w:r w:rsidRPr="00B75957">
              <w:rPr>
                <w:sz w:val="22"/>
                <w:szCs w:val="22"/>
              </w:rPr>
              <w:t>Macchine per l’esecuzione dei trattamenti (irroratrici/atomizzatori). Peculiarità</w:t>
            </w:r>
          </w:p>
          <w:p w:rsidR="001C72BC" w:rsidRPr="00B75957" w:rsidRDefault="001C72BC" w:rsidP="00DC4AB7">
            <w:pPr>
              <w:rPr>
                <w:b/>
                <w:smallCaps/>
                <w:sz w:val="22"/>
                <w:szCs w:val="22"/>
              </w:rPr>
            </w:pPr>
          </w:p>
          <w:p w:rsidR="003E7640" w:rsidRPr="00B75957" w:rsidRDefault="003E7640" w:rsidP="00DC4AB7">
            <w:pPr>
              <w:rPr>
                <w:b/>
                <w:smallCaps/>
                <w:sz w:val="22"/>
                <w:szCs w:val="22"/>
              </w:rPr>
            </w:pPr>
          </w:p>
          <w:p w:rsidR="003E7640" w:rsidRPr="00B75957" w:rsidRDefault="003E7640" w:rsidP="00DC4AB7">
            <w:pPr>
              <w:rPr>
                <w:b/>
                <w:smallCaps/>
                <w:sz w:val="22"/>
                <w:szCs w:val="22"/>
              </w:rPr>
            </w:pPr>
          </w:p>
          <w:p w:rsidR="005109C2" w:rsidRPr="00B75957" w:rsidRDefault="005109C2" w:rsidP="009D4E66">
            <w:pPr>
              <w:pStyle w:val="Paragrafoelenco"/>
              <w:ind w:left="1004"/>
              <w:rPr>
                <w:sz w:val="22"/>
                <w:szCs w:val="22"/>
              </w:rPr>
            </w:pPr>
          </w:p>
          <w:p w:rsidR="005109C2" w:rsidRPr="00B75957" w:rsidRDefault="005109C2" w:rsidP="005109C2">
            <w:pPr>
              <w:rPr>
                <w:sz w:val="22"/>
                <w:szCs w:val="22"/>
              </w:rPr>
            </w:pPr>
          </w:p>
        </w:tc>
      </w:tr>
      <w:tr w:rsidR="007235D1">
        <w:trPr>
          <w:trHeight w:val="2268"/>
        </w:trPr>
        <w:tc>
          <w:tcPr>
            <w:tcW w:w="10031" w:type="dxa"/>
          </w:tcPr>
          <w:p w:rsidR="007235D1" w:rsidRDefault="007235D1" w:rsidP="00745563">
            <w:pPr>
              <w:rPr>
                <w:b/>
                <w:smallCaps/>
                <w:sz w:val="24"/>
              </w:rPr>
            </w:pPr>
            <w:r>
              <w:rPr>
                <w:b/>
                <w:smallCaps/>
                <w:sz w:val="24"/>
              </w:rPr>
              <w:lastRenderedPageBreak/>
              <w:t xml:space="preserve">metodologia </w:t>
            </w:r>
          </w:p>
          <w:p w:rsidR="001A38A9" w:rsidRDefault="001A38A9" w:rsidP="00745563">
            <w:pPr>
              <w:rPr>
                <w:b/>
                <w:smallCaps/>
                <w:sz w:val="24"/>
              </w:rPr>
            </w:pPr>
          </w:p>
          <w:p w:rsidR="001A38A9" w:rsidRDefault="001A38A9" w:rsidP="001A38A9">
            <w:pPr>
              <w:widowControl w:val="0"/>
              <w:jc w:val="both"/>
              <w:rPr>
                <w:snapToGrid w:val="0"/>
                <w:sz w:val="22"/>
                <w:szCs w:val="22"/>
              </w:rPr>
            </w:pPr>
            <w:r w:rsidRPr="00563492">
              <w:rPr>
                <w:snapToGrid w:val="0"/>
                <w:sz w:val="22"/>
                <w:szCs w:val="22"/>
              </w:rPr>
              <w:t>La strategia didattica terrà conto della situazione delle singole classi, in particolare della capacità e velocità di apprendimento, dell'interesse suscitato nei ragazzi dai singoli argomenti proposti, dalla provenienza ambientale degli studenti, della preparazione ottenuta in altre discipline curricolari come Ec</w:t>
            </w:r>
            <w:r>
              <w:rPr>
                <w:snapToGrid w:val="0"/>
                <w:sz w:val="22"/>
                <w:szCs w:val="22"/>
              </w:rPr>
              <w:t>onomia, Biotecnologie, Chimica.</w:t>
            </w:r>
          </w:p>
          <w:p w:rsidR="001A38A9" w:rsidRPr="00563492" w:rsidRDefault="001A38A9" w:rsidP="001A38A9">
            <w:pPr>
              <w:widowControl w:val="0"/>
              <w:jc w:val="both"/>
              <w:rPr>
                <w:snapToGrid w:val="0"/>
                <w:sz w:val="22"/>
                <w:szCs w:val="22"/>
              </w:rPr>
            </w:pPr>
            <w:r w:rsidRPr="00563492">
              <w:rPr>
                <w:snapToGrid w:val="0"/>
                <w:sz w:val="22"/>
                <w:szCs w:val="22"/>
              </w:rPr>
              <w:t>I vari argomenti verranno proposti in modo da stimolare la recettività degli studenti invitandoli ad esempio alla lettura di riviste specializzate, sfruttando gli stimoli proposti dalla stampa e dal web relativamente ad argomenti di interesse generale come l'inquinamento, produzioni sostenibili,  i prezzi di mercato ecc.</w:t>
            </w:r>
            <w:r>
              <w:rPr>
                <w:snapToGrid w:val="0"/>
                <w:sz w:val="22"/>
                <w:szCs w:val="22"/>
              </w:rPr>
              <w:t xml:space="preserve"> e </w:t>
            </w:r>
            <w:r w:rsidRPr="00563492">
              <w:rPr>
                <w:snapToGrid w:val="0"/>
                <w:sz w:val="22"/>
                <w:szCs w:val="22"/>
              </w:rPr>
              <w:t xml:space="preserve"> </w:t>
            </w:r>
            <w:r>
              <w:rPr>
                <w:snapToGrid w:val="0"/>
                <w:sz w:val="22"/>
                <w:szCs w:val="22"/>
              </w:rPr>
              <w:t xml:space="preserve">applicando le conoscenze ottenute durante le lezioni teoriche </w:t>
            </w:r>
            <w:r w:rsidR="001C72BC">
              <w:rPr>
                <w:snapToGrid w:val="0"/>
                <w:sz w:val="22"/>
                <w:szCs w:val="22"/>
              </w:rPr>
              <w:t>nel corso del</w:t>
            </w:r>
            <w:r>
              <w:rPr>
                <w:snapToGrid w:val="0"/>
                <w:sz w:val="22"/>
                <w:szCs w:val="22"/>
              </w:rPr>
              <w:t xml:space="preserve">le esercitazioni pratiche svolte all’interno dell’azienda scolastica e durante le visite didattiche organizzate </w:t>
            </w:r>
            <w:r w:rsidR="001C72BC">
              <w:rPr>
                <w:snapToGrid w:val="0"/>
                <w:sz w:val="22"/>
                <w:szCs w:val="22"/>
              </w:rPr>
              <w:t>dalla scuola</w:t>
            </w:r>
            <w:r>
              <w:rPr>
                <w:snapToGrid w:val="0"/>
                <w:sz w:val="22"/>
                <w:szCs w:val="22"/>
              </w:rPr>
              <w:t>.</w:t>
            </w:r>
          </w:p>
          <w:p w:rsidR="001A38A9" w:rsidRPr="00563492" w:rsidRDefault="001A38A9" w:rsidP="001A38A9">
            <w:pPr>
              <w:widowControl w:val="0"/>
              <w:jc w:val="both"/>
              <w:rPr>
                <w:snapToGrid w:val="0"/>
                <w:sz w:val="22"/>
                <w:szCs w:val="22"/>
              </w:rPr>
            </w:pPr>
            <w:r w:rsidRPr="00563492">
              <w:rPr>
                <w:snapToGrid w:val="0"/>
                <w:sz w:val="22"/>
                <w:szCs w:val="22"/>
              </w:rPr>
              <w:t>Si cercherà inoltre di spingere i ragazzi a proporre argomenti nuovi che li interessino particolarmente.</w:t>
            </w:r>
          </w:p>
          <w:p w:rsidR="001A38A9" w:rsidRPr="00563492" w:rsidRDefault="001A38A9" w:rsidP="001A38A9">
            <w:pPr>
              <w:widowControl w:val="0"/>
              <w:jc w:val="both"/>
              <w:rPr>
                <w:snapToGrid w:val="0"/>
                <w:sz w:val="22"/>
                <w:szCs w:val="22"/>
              </w:rPr>
            </w:pPr>
            <w:r w:rsidRPr="00563492">
              <w:rPr>
                <w:snapToGrid w:val="0"/>
                <w:sz w:val="22"/>
                <w:szCs w:val="22"/>
              </w:rPr>
              <w:t>Questa strategia si propone di far conseguire ai ragazzi una conoscenza non puramente mnemonica o avulsa dalla realtà.</w:t>
            </w:r>
          </w:p>
          <w:p w:rsidR="001A38A9" w:rsidRPr="00563492" w:rsidRDefault="001A38A9" w:rsidP="001A38A9">
            <w:pPr>
              <w:widowControl w:val="0"/>
              <w:jc w:val="both"/>
              <w:rPr>
                <w:snapToGrid w:val="0"/>
                <w:sz w:val="22"/>
                <w:szCs w:val="22"/>
              </w:rPr>
            </w:pPr>
            <w:r w:rsidRPr="00563492">
              <w:rPr>
                <w:snapToGrid w:val="0"/>
                <w:sz w:val="22"/>
                <w:szCs w:val="22"/>
              </w:rPr>
              <w:t>In relazione a quanto ora evidenziato, gli argomenti verranno proposti nelle varie classi attraverso un metodo di analisi e rielaborazione che permetta agli studenti di porsi di fronte ai problemi in posizione critica, pur nel rispetto del rigore scientifico necessario, anche utilizzando strumenti didattici multimediali. Questo metodo di lavoro, di cui si è già constatata la validità, permette ai ragazzi, oltre che di operare in modo corretto nell'ambito scolastico, di adottare una metodologia operativa di una certa flessibilità anche nel quotidiano.</w:t>
            </w:r>
          </w:p>
          <w:p w:rsidR="001A38A9" w:rsidRPr="00563492" w:rsidRDefault="001A38A9" w:rsidP="001A38A9">
            <w:pPr>
              <w:widowControl w:val="0"/>
              <w:jc w:val="both"/>
              <w:rPr>
                <w:snapToGrid w:val="0"/>
                <w:sz w:val="22"/>
                <w:szCs w:val="22"/>
              </w:rPr>
            </w:pPr>
            <w:r w:rsidRPr="00563492">
              <w:rPr>
                <w:snapToGrid w:val="0"/>
                <w:sz w:val="22"/>
                <w:szCs w:val="22"/>
              </w:rPr>
              <w:t>Le fasi descritte possono essere sintetizzate nel seguente schema:</w:t>
            </w:r>
          </w:p>
          <w:p w:rsidR="001A38A9" w:rsidRPr="001A38A9" w:rsidRDefault="001A38A9" w:rsidP="001A38A9">
            <w:pPr>
              <w:pStyle w:val="Paragrafoelenco"/>
              <w:widowControl w:val="0"/>
              <w:numPr>
                <w:ilvl w:val="0"/>
                <w:numId w:val="31"/>
              </w:numPr>
              <w:ind w:left="284" w:hanging="284"/>
              <w:jc w:val="both"/>
              <w:rPr>
                <w:snapToGrid w:val="0"/>
                <w:sz w:val="22"/>
                <w:szCs w:val="22"/>
              </w:rPr>
            </w:pPr>
            <w:r w:rsidRPr="001A38A9">
              <w:rPr>
                <w:snapToGrid w:val="0"/>
                <w:sz w:val="22"/>
                <w:szCs w:val="22"/>
              </w:rPr>
              <w:t>presentazione dell'argomento</w:t>
            </w:r>
          </w:p>
          <w:p w:rsidR="001A38A9" w:rsidRPr="001A38A9" w:rsidRDefault="001A38A9" w:rsidP="001A38A9">
            <w:pPr>
              <w:pStyle w:val="Paragrafoelenco"/>
              <w:widowControl w:val="0"/>
              <w:numPr>
                <w:ilvl w:val="0"/>
                <w:numId w:val="31"/>
              </w:numPr>
              <w:ind w:left="284" w:hanging="284"/>
              <w:jc w:val="both"/>
              <w:rPr>
                <w:snapToGrid w:val="0"/>
                <w:sz w:val="22"/>
                <w:szCs w:val="22"/>
              </w:rPr>
            </w:pPr>
            <w:r w:rsidRPr="001A38A9">
              <w:rPr>
                <w:snapToGrid w:val="0"/>
                <w:sz w:val="22"/>
                <w:szCs w:val="22"/>
              </w:rPr>
              <w:t>definizione dell'obiettivo da raggiungere</w:t>
            </w:r>
          </w:p>
          <w:p w:rsidR="001A38A9" w:rsidRPr="001A38A9" w:rsidRDefault="001A38A9" w:rsidP="001A38A9">
            <w:pPr>
              <w:pStyle w:val="Paragrafoelenco"/>
              <w:widowControl w:val="0"/>
              <w:numPr>
                <w:ilvl w:val="0"/>
                <w:numId w:val="31"/>
              </w:numPr>
              <w:ind w:left="284" w:hanging="284"/>
              <w:jc w:val="both"/>
              <w:rPr>
                <w:snapToGrid w:val="0"/>
                <w:sz w:val="22"/>
                <w:szCs w:val="22"/>
              </w:rPr>
            </w:pPr>
            <w:r w:rsidRPr="001A38A9">
              <w:rPr>
                <w:snapToGrid w:val="0"/>
                <w:sz w:val="22"/>
                <w:szCs w:val="22"/>
              </w:rPr>
              <w:lastRenderedPageBreak/>
              <w:t>verifica del possesso di eventuali prerequisiti</w:t>
            </w:r>
          </w:p>
          <w:p w:rsidR="001A38A9" w:rsidRPr="001A38A9" w:rsidRDefault="001A38A9" w:rsidP="001A38A9">
            <w:pPr>
              <w:pStyle w:val="Paragrafoelenco"/>
              <w:widowControl w:val="0"/>
              <w:numPr>
                <w:ilvl w:val="0"/>
                <w:numId w:val="31"/>
              </w:numPr>
              <w:ind w:left="284" w:hanging="284"/>
              <w:jc w:val="both"/>
              <w:rPr>
                <w:snapToGrid w:val="0"/>
                <w:sz w:val="22"/>
                <w:szCs w:val="22"/>
              </w:rPr>
            </w:pPr>
            <w:r w:rsidRPr="001A38A9">
              <w:rPr>
                <w:snapToGrid w:val="0"/>
                <w:sz w:val="22"/>
                <w:szCs w:val="22"/>
              </w:rPr>
              <w:t>lezione (momento informativo)</w:t>
            </w:r>
          </w:p>
          <w:p w:rsidR="001A38A9" w:rsidRPr="001A38A9" w:rsidRDefault="001A38A9" w:rsidP="001A38A9">
            <w:pPr>
              <w:pStyle w:val="Paragrafoelenco"/>
              <w:widowControl w:val="0"/>
              <w:numPr>
                <w:ilvl w:val="0"/>
                <w:numId w:val="31"/>
              </w:numPr>
              <w:ind w:left="284" w:hanging="284"/>
              <w:jc w:val="both"/>
              <w:rPr>
                <w:snapToGrid w:val="0"/>
                <w:sz w:val="22"/>
                <w:szCs w:val="22"/>
              </w:rPr>
            </w:pPr>
            <w:r w:rsidRPr="001A38A9">
              <w:rPr>
                <w:snapToGrid w:val="0"/>
                <w:sz w:val="22"/>
                <w:szCs w:val="22"/>
              </w:rPr>
              <w:t>organizzazione delle informazioni</w:t>
            </w:r>
          </w:p>
          <w:p w:rsidR="001A38A9" w:rsidRPr="001A38A9" w:rsidRDefault="001A38A9" w:rsidP="001A38A9">
            <w:pPr>
              <w:pStyle w:val="Paragrafoelenco"/>
              <w:widowControl w:val="0"/>
              <w:numPr>
                <w:ilvl w:val="0"/>
                <w:numId w:val="31"/>
              </w:numPr>
              <w:ind w:left="284" w:hanging="284"/>
              <w:jc w:val="both"/>
              <w:rPr>
                <w:snapToGrid w:val="0"/>
                <w:sz w:val="22"/>
                <w:szCs w:val="22"/>
              </w:rPr>
            </w:pPr>
            <w:r w:rsidRPr="001A38A9">
              <w:rPr>
                <w:snapToGrid w:val="0"/>
                <w:sz w:val="22"/>
                <w:szCs w:val="22"/>
              </w:rPr>
              <w:t>sperimentazione pratica delle conoscenze acquisite</w:t>
            </w:r>
          </w:p>
          <w:p w:rsidR="001A38A9" w:rsidRPr="001A38A9" w:rsidRDefault="001A38A9" w:rsidP="001A38A9">
            <w:pPr>
              <w:pStyle w:val="Paragrafoelenco"/>
              <w:widowControl w:val="0"/>
              <w:numPr>
                <w:ilvl w:val="0"/>
                <w:numId w:val="31"/>
              </w:numPr>
              <w:ind w:left="284" w:hanging="284"/>
              <w:jc w:val="both"/>
              <w:rPr>
                <w:snapToGrid w:val="0"/>
                <w:sz w:val="22"/>
                <w:szCs w:val="22"/>
              </w:rPr>
            </w:pPr>
            <w:r w:rsidRPr="001A38A9">
              <w:rPr>
                <w:snapToGrid w:val="0"/>
                <w:sz w:val="22"/>
                <w:szCs w:val="22"/>
              </w:rPr>
              <w:t>verifica del raggiu</w:t>
            </w:r>
            <w:r>
              <w:rPr>
                <w:snapToGrid w:val="0"/>
                <w:sz w:val="22"/>
                <w:szCs w:val="22"/>
              </w:rPr>
              <w:t>ngimento degli obiettivi (orale,</w:t>
            </w:r>
            <w:r w:rsidRPr="001A38A9">
              <w:rPr>
                <w:snapToGrid w:val="0"/>
                <w:sz w:val="22"/>
                <w:szCs w:val="22"/>
              </w:rPr>
              <w:t xml:space="preserve"> scritta</w:t>
            </w:r>
            <w:r>
              <w:rPr>
                <w:snapToGrid w:val="0"/>
                <w:sz w:val="22"/>
                <w:szCs w:val="22"/>
              </w:rPr>
              <w:t xml:space="preserve"> e pratica</w:t>
            </w:r>
            <w:r w:rsidRPr="001A38A9">
              <w:rPr>
                <w:snapToGrid w:val="0"/>
                <w:sz w:val="22"/>
                <w:szCs w:val="22"/>
              </w:rPr>
              <w:t>).</w:t>
            </w:r>
          </w:p>
          <w:p w:rsidR="001A38A9" w:rsidRDefault="001A38A9" w:rsidP="001A38A9">
            <w:pPr>
              <w:rPr>
                <w:b/>
                <w:smallCaps/>
                <w:sz w:val="24"/>
              </w:rPr>
            </w:pPr>
            <w:r w:rsidRPr="00563492">
              <w:rPr>
                <w:snapToGrid w:val="0"/>
                <w:sz w:val="22"/>
                <w:szCs w:val="22"/>
              </w:rPr>
              <w:t>Il giudizio complessivo dell'alunno sarà frutto sia del lavoro individuale che della partecipazione al lavoro di classe</w:t>
            </w:r>
          </w:p>
        </w:tc>
      </w:tr>
      <w:tr w:rsidR="007235D1">
        <w:trPr>
          <w:trHeight w:val="2268"/>
        </w:trPr>
        <w:tc>
          <w:tcPr>
            <w:tcW w:w="10031" w:type="dxa"/>
          </w:tcPr>
          <w:p w:rsidR="007235D1" w:rsidRDefault="007235D1" w:rsidP="00745563">
            <w:pPr>
              <w:rPr>
                <w:b/>
                <w:smallCaps/>
                <w:sz w:val="24"/>
              </w:rPr>
            </w:pPr>
            <w:r>
              <w:rPr>
                <w:b/>
                <w:smallCaps/>
                <w:sz w:val="24"/>
              </w:rPr>
              <w:lastRenderedPageBreak/>
              <w:t xml:space="preserve">Criteri di valutazione </w:t>
            </w:r>
          </w:p>
          <w:p w:rsidR="001A38A9" w:rsidRDefault="001A38A9" w:rsidP="00745563">
            <w:pPr>
              <w:rPr>
                <w:b/>
                <w:smallCaps/>
                <w:sz w:val="24"/>
              </w:rPr>
            </w:pPr>
          </w:p>
          <w:p w:rsidR="001A38A9" w:rsidRPr="00305D8C" w:rsidRDefault="001A38A9" w:rsidP="001A38A9">
            <w:pPr>
              <w:widowControl w:val="0"/>
              <w:jc w:val="both"/>
              <w:rPr>
                <w:snapToGrid w:val="0"/>
                <w:sz w:val="22"/>
                <w:szCs w:val="22"/>
              </w:rPr>
            </w:pPr>
            <w:r w:rsidRPr="00305D8C">
              <w:rPr>
                <w:snapToGrid w:val="0"/>
                <w:sz w:val="22"/>
                <w:szCs w:val="22"/>
              </w:rPr>
              <w:t>Le prove orali verranno valutate con i seguenti criteri:</w:t>
            </w:r>
          </w:p>
          <w:p w:rsidR="001A38A9" w:rsidRPr="00305D8C" w:rsidRDefault="001A38A9" w:rsidP="001A38A9">
            <w:pPr>
              <w:widowControl w:val="0"/>
              <w:jc w:val="both"/>
              <w:rPr>
                <w:snapToGrid w:val="0"/>
                <w:sz w:val="22"/>
                <w:szCs w:val="22"/>
              </w:rPr>
            </w:pPr>
            <w:r w:rsidRPr="00305D8C">
              <w:rPr>
                <w:snapToGrid w:val="0"/>
                <w:sz w:val="22"/>
                <w:szCs w:val="22"/>
              </w:rPr>
              <w:t>1) conoscenza degli argomenti</w:t>
            </w:r>
          </w:p>
          <w:p w:rsidR="001A38A9" w:rsidRPr="00305D8C" w:rsidRDefault="001A38A9" w:rsidP="001A38A9">
            <w:pPr>
              <w:widowControl w:val="0"/>
              <w:jc w:val="both"/>
              <w:rPr>
                <w:snapToGrid w:val="0"/>
                <w:sz w:val="22"/>
                <w:szCs w:val="22"/>
              </w:rPr>
            </w:pPr>
            <w:r w:rsidRPr="00305D8C">
              <w:rPr>
                <w:snapToGrid w:val="0"/>
                <w:sz w:val="22"/>
                <w:szCs w:val="22"/>
              </w:rPr>
              <w:t>2) linguaggio tecnico appropriato</w:t>
            </w:r>
          </w:p>
          <w:p w:rsidR="001A38A9" w:rsidRPr="00305D8C" w:rsidRDefault="001A38A9" w:rsidP="001A38A9">
            <w:pPr>
              <w:widowControl w:val="0"/>
              <w:jc w:val="both"/>
              <w:rPr>
                <w:snapToGrid w:val="0"/>
                <w:sz w:val="22"/>
                <w:szCs w:val="22"/>
              </w:rPr>
            </w:pPr>
            <w:r w:rsidRPr="00305D8C">
              <w:rPr>
                <w:snapToGrid w:val="0"/>
                <w:sz w:val="22"/>
                <w:szCs w:val="22"/>
              </w:rPr>
              <w:t xml:space="preserve">3) capacità di riferirsi a discipline affini </w:t>
            </w:r>
          </w:p>
          <w:p w:rsidR="001A38A9" w:rsidRPr="00305D8C" w:rsidRDefault="001A38A9" w:rsidP="001A38A9">
            <w:pPr>
              <w:widowControl w:val="0"/>
              <w:jc w:val="both"/>
              <w:rPr>
                <w:snapToGrid w:val="0"/>
                <w:sz w:val="22"/>
                <w:szCs w:val="22"/>
              </w:rPr>
            </w:pPr>
            <w:r w:rsidRPr="00305D8C">
              <w:rPr>
                <w:snapToGrid w:val="0"/>
                <w:sz w:val="22"/>
                <w:szCs w:val="22"/>
              </w:rPr>
              <w:t>4) capacità di rielaborazione, analisi e sintesi</w:t>
            </w:r>
          </w:p>
          <w:p w:rsidR="001A38A9" w:rsidRPr="00305D8C" w:rsidRDefault="001A38A9" w:rsidP="001A38A9">
            <w:pPr>
              <w:widowControl w:val="0"/>
              <w:jc w:val="both"/>
              <w:rPr>
                <w:snapToGrid w:val="0"/>
                <w:sz w:val="22"/>
                <w:szCs w:val="22"/>
              </w:rPr>
            </w:pPr>
          </w:p>
          <w:p w:rsidR="001A38A9" w:rsidRDefault="001A38A9" w:rsidP="001A38A9">
            <w:pPr>
              <w:widowControl w:val="0"/>
              <w:jc w:val="both"/>
              <w:rPr>
                <w:snapToGrid w:val="0"/>
                <w:sz w:val="22"/>
                <w:szCs w:val="22"/>
              </w:rPr>
            </w:pPr>
            <w:r w:rsidRPr="00305D8C">
              <w:rPr>
                <w:snapToGrid w:val="0"/>
                <w:sz w:val="22"/>
                <w:szCs w:val="22"/>
              </w:rPr>
              <w:t xml:space="preserve">Con le verifiche sia scritte che orali si richiederà inoltre ai ragazzi una conoscenza approfondita e personalizzata dei vari argomenti, conoscenza che dovrà essere interdisciplinare e suffragata possibilmente anche da esperienze pratiche che si attuino, nel limite del possibile, nell'azienda dell'Istituto e con uscite didattiche opportunamente programmate </w:t>
            </w:r>
            <w:r w:rsidRPr="00AD618F">
              <w:rPr>
                <w:snapToGrid w:val="0"/>
                <w:sz w:val="22"/>
                <w:szCs w:val="22"/>
              </w:rPr>
              <w:t>in aziende della zona e non.</w:t>
            </w:r>
          </w:p>
          <w:p w:rsidR="00D2423F" w:rsidRPr="00563492" w:rsidRDefault="00D2423F" w:rsidP="00D2423F">
            <w:pPr>
              <w:widowControl w:val="0"/>
              <w:suppressAutoHyphens/>
              <w:jc w:val="both"/>
              <w:rPr>
                <w:snapToGrid w:val="0"/>
                <w:sz w:val="22"/>
                <w:szCs w:val="22"/>
              </w:rPr>
            </w:pPr>
            <w:r w:rsidRPr="00D2423F">
              <w:rPr>
                <w:snapToGrid w:val="0"/>
                <w:sz w:val="22"/>
                <w:szCs w:val="22"/>
              </w:rPr>
              <w:t>Adeguandosi a quanto deciso dal Collegio docenti, le valutazioni numeriche andranno dal voto minimo di 1 (uno) al voto massimo di 10 (dieci) così come illustrato nel PTOF</w:t>
            </w:r>
          </w:p>
          <w:p w:rsidR="001A38A9" w:rsidRDefault="001A38A9" w:rsidP="00745563">
            <w:pPr>
              <w:rPr>
                <w:b/>
                <w:smallCaps/>
                <w:sz w:val="24"/>
              </w:rPr>
            </w:pPr>
          </w:p>
        </w:tc>
      </w:tr>
      <w:tr w:rsidR="007235D1">
        <w:trPr>
          <w:trHeight w:val="2268"/>
        </w:trPr>
        <w:tc>
          <w:tcPr>
            <w:tcW w:w="10031" w:type="dxa"/>
          </w:tcPr>
          <w:p w:rsidR="007235D1" w:rsidRDefault="007235D1" w:rsidP="00745563">
            <w:pPr>
              <w:rPr>
                <w:b/>
                <w:smallCaps/>
                <w:sz w:val="24"/>
              </w:rPr>
            </w:pPr>
            <w:r>
              <w:rPr>
                <w:b/>
                <w:smallCaps/>
                <w:sz w:val="24"/>
              </w:rPr>
              <w:t>Verifich</w:t>
            </w:r>
            <w:r w:rsidR="00745563">
              <w:rPr>
                <w:b/>
                <w:smallCaps/>
                <w:sz w:val="24"/>
              </w:rPr>
              <w:t>e</w:t>
            </w:r>
          </w:p>
          <w:p w:rsidR="001A38A9" w:rsidRDefault="001A38A9" w:rsidP="00745563">
            <w:pPr>
              <w:rPr>
                <w:b/>
                <w:smallCaps/>
                <w:sz w:val="24"/>
              </w:rPr>
            </w:pPr>
          </w:p>
          <w:p w:rsidR="001A38A9" w:rsidRPr="00305D8C" w:rsidRDefault="001A38A9" w:rsidP="001A38A9">
            <w:pPr>
              <w:widowControl w:val="0"/>
              <w:jc w:val="both"/>
              <w:rPr>
                <w:snapToGrid w:val="0"/>
                <w:sz w:val="22"/>
                <w:szCs w:val="22"/>
              </w:rPr>
            </w:pPr>
            <w:r w:rsidRPr="00305D8C">
              <w:rPr>
                <w:snapToGrid w:val="0"/>
                <w:sz w:val="22"/>
                <w:szCs w:val="22"/>
              </w:rPr>
              <w:t xml:space="preserve">Si ritiene necessario lo svolgimento di almeno </w:t>
            </w:r>
            <w:r>
              <w:rPr>
                <w:snapToGrid w:val="0"/>
                <w:sz w:val="22"/>
                <w:szCs w:val="22"/>
              </w:rPr>
              <w:t>tre prove (tra scritte e orali)</w:t>
            </w:r>
            <w:r w:rsidRPr="00305D8C">
              <w:rPr>
                <w:snapToGrid w:val="0"/>
                <w:sz w:val="22"/>
                <w:szCs w:val="22"/>
              </w:rPr>
              <w:t xml:space="preserve"> per la prima parte dell’anno scolastico, mentre per la seconda parte </w:t>
            </w:r>
            <w:proofErr w:type="gramStart"/>
            <w:r w:rsidRPr="00305D8C">
              <w:rPr>
                <w:snapToGrid w:val="0"/>
                <w:sz w:val="22"/>
                <w:szCs w:val="22"/>
              </w:rPr>
              <w:t>dell’ A.S.</w:t>
            </w:r>
            <w:proofErr w:type="gramEnd"/>
            <w:r w:rsidRPr="00305D8C">
              <w:rPr>
                <w:snapToGrid w:val="0"/>
                <w:sz w:val="22"/>
                <w:szCs w:val="22"/>
              </w:rPr>
              <w:t xml:space="preserve"> verranno svolte complessivamente sei prove (scritte, orali e </w:t>
            </w:r>
            <w:r w:rsidR="003E7640">
              <w:rPr>
                <w:snapToGrid w:val="0"/>
                <w:sz w:val="22"/>
                <w:szCs w:val="22"/>
              </w:rPr>
              <w:t>pratiche</w:t>
            </w:r>
            <w:r w:rsidRPr="00305D8C">
              <w:rPr>
                <w:snapToGrid w:val="0"/>
                <w:sz w:val="22"/>
                <w:szCs w:val="22"/>
              </w:rPr>
              <w:t>).</w:t>
            </w:r>
          </w:p>
          <w:p w:rsidR="001A38A9" w:rsidRPr="00305D8C" w:rsidRDefault="001A38A9" w:rsidP="001A38A9">
            <w:pPr>
              <w:widowControl w:val="0"/>
              <w:jc w:val="both"/>
              <w:rPr>
                <w:snapToGrid w:val="0"/>
                <w:sz w:val="22"/>
                <w:szCs w:val="22"/>
              </w:rPr>
            </w:pPr>
            <w:r w:rsidRPr="00305D8C">
              <w:rPr>
                <w:snapToGrid w:val="0"/>
                <w:sz w:val="22"/>
                <w:szCs w:val="22"/>
              </w:rPr>
              <w:t>Il numero delle verifiche orali per ogni singolo alunno sarà comunque variabile in relazione al suo rendimento scolastico.</w:t>
            </w:r>
          </w:p>
          <w:p w:rsidR="001A38A9" w:rsidRPr="00305D8C" w:rsidRDefault="001A38A9" w:rsidP="001A38A9">
            <w:pPr>
              <w:widowControl w:val="0"/>
              <w:jc w:val="both"/>
              <w:rPr>
                <w:snapToGrid w:val="0"/>
                <w:sz w:val="22"/>
                <w:szCs w:val="22"/>
              </w:rPr>
            </w:pPr>
            <w:r>
              <w:rPr>
                <w:snapToGrid w:val="0"/>
                <w:sz w:val="22"/>
                <w:szCs w:val="22"/>
              </w:rPr>
              <w:t>Se possibile, v</w:t>
            </w:r>
            <w:r w:rsidRPr="00305D8C">
              <w:rPr>
                <w:snapToGrid w:val="0"/>
                <w:sz w:val="22"/>
                <w:szCs w:val="22"/>
              </w:rPr>
              <w:t>erranno preparate nel co</w:t>
            </w:r>
            <w:r>
              <w:rPr>
                <w:snapToGrid w:val="0"/>
                <w:sz w:val="22"/>
                <w:szCs w:val="22"/>
              </w:rPr>
              <w:t>rso dell'anno, delle prove comuni</w:t>
            </w:r>
            <w:r w:rsidRPr="00305D8C">
              <w:rPr>
                <w:snapToGrid w:val="0"/>
                <w:sz w:val="22"/>
                <w:szCs w:val="22"/>
              </w:rPr>
              <w:t>.</w:t>
            </w:r>
          </w:p>
          <w:p w:rsidR="001A38A9" w:rsidRPr="00305D8C" w:rsidRDefault="001A38A9" w:rsidP="001A38A9">
            <w:pPr>
              <w:widowControl w:val="0"/>
              <w:jc w:val="both"/>
              <w:rPr>
                <w:snapToGrid w:val="0"/>
                <w:sz w:val="22"/>
                <w:szCs w:val="22"/>
              </w:rPr>
            </w:pPr>
            <w:r w:rsidRPr="00305D8C">
              <w:rPr>
                <w:snapToGrid w:val="0"/>
                <w:sz w:val="22"/>
                <w:szCs w:val="22"/>
              </w:rPr>
              <w:t>Le verifiche scritte verranno attuate, in linea di massima, nei seguenti periodi:</w:t>
            </w:r>
          </w:p>
          <w:p w:rsidR="001A38A9" w:rsidRPr="00305D8C" w:rsidRDefault="001A38A9" w:rsidP="001A38A9">
            <w:pPr>
              <w:widowControl w:val="0"/>
              <w:jc w:val="both"/>
              <w:rPr>
                <w:snapToGrid w:val="0"/>
                <w:sz w:val="22"/>
                <w:szCs w:val="22"/>
              </w:rPr>
            </w:pPr>
            <w:r w:rsidRPr="00305D8C">
              <w:rPr>
                <w:snapToGrid w:val="0"/>
                <w:sz w:val="22"/>
                <w:szCs w:val="22"/>
              </w:rPr>
              <w:t>- metà ottobre</w:t>
            </w:r>
          </w:p>
          <w:p w:rsidR="001A38A9" w:rsidRPr="00305D8C" w:rsidRDefault="001A38A9" w:rsidP="001A38A9">
            <w:pPr>
              <w:widowControl w:val="0"/>
              <w:jc w:val="both"/>
              <w:rPr>
                <w:snapToGrid w:val="0"/>
                <w:sz w:val="22"/>
                <w:szCs w:val="22"/>
              </w:rPr>
            </w:pPr>
            <w:r w:rsidRPr="00305D8C">
              <w:rPr>
                <w:snapToGrid w:val="0"/>
                <w:sz w:val="22"/>
                <w:szCs w:val="22"/>
              </w:rPr>
              <w:t>- fine novembre</w:t>
            </w:r>
          </w:p>
          <w:p w:rsidR="001A38A9" w:rsidRPr="00305D8C" w:rsidRDefault="001A38A9" w:rsidP="001A38A9">
            <w:pPr>
              <w:widowControl w:val="0"/>
              <w:jc w:val="both"/>
              <w:rPr>
                <w:snapToGrid w:val="0"/>
                <w:sz w:val="22"/>
                <w:szCs w:val="22"/>
              </w:rPr>
            </w:pPr>
            <w:r w:rsidRPr="00305D8C">
              <w:rPr>
                <w:snapToGrid w:val="0"/>
                <w:sz w:val="22"/>
                <w:szCs w:val="22"/>
              </w:rPr>
              <w:t>- fine gennaio</w:t>
            </w:r>
          </w:p>
          <w:p w:rsidR="001A38A9" w:rsidRPr="00305D8C" w:rsidRDefault="001A38A9" w:rsidP="001A38A9">
            <w:pPr>
              <w:widowControl w:val="0"/>
              <w:jc w:val="both"/>
              <w:rPr>
                <w:snapToGrid w:val="0"/>
                <w:sz w:val="22"/>
                <w:szCs w:val="22"/>
              </w:rPr>
            </w:pPr>
            <w:r w:rsidRPr="00305D8C">
              <w:rPr>
                <w:snapToGrid w:val="0"/>
                <w:sz w:val="22"/>
                <w:szCs w:val="22"/>
              </w:rPr>
              <w:t>- fine febbraio</w:t>
            </w:r>
          </w:p>
          <w:p w:rsidR="001A38A9" w:rsidRPr="00305D8C" w:rsidRDefault="001A38A9" w:rsidP="001A38A9">
            <w:pPr>
              <w:widowControl w:val="0"/>
              <w:jc w:val="both"/>
              <w:rPr>
                <w:snapToGrid w:val="0"/>
                <w:sz w:val="22"/>
                <w:szCs w:val="22"/>
              </w:rPr>
            </w:pPr>
            <w:r w:rsidRPr="00305D8C">
              <w:rPr>
                <w:snapToGrid w:val="0"/>
                <w:sz w:val="22"/>
                <w:szCs w:val="22"/>
              </w:rPr>
              <w:t>- fine marzo</w:t>
            </w:r>
          </w:p>
          <w:p w:rsidR="001A38A9" w:rsidRPr="00305D8C" w:rsidRDefault="001A38A9" w:rsidP="001A38A9">
            <w:pPr>
              <w:widowControl w:val="0"/>
              <w:jc w:val="both"/>
              <w:rPr>
                <w:snapToGrid w:val="0"/>
                <w:sz w:val="22"/>
                <w:szCs w:val="22"/>
              </w:rPr>
            </w:pPr>
            <w:r w:rsidRPr="00305D8C">
              <w:rPr>
                <w:snapToGrid w:val="0"/>
                <w:sz w:val="22"/>
                <w:szCs w:val="22"/>
              </w:rPr>
              <w:t>- metà maggio</w:t>
            </w:r>
          </w:p>
          <w:p w:rsidR="001A38A9" w:rsidRPr="00305D8C" w:rsidRDefault="001A38A9" w:rsidP="001A38A9">
            <w:pPr>
              <w:widowControl w:val="0"/>
              <w:jc w:val="both"/>
              <w:rPr>
                <w:snapToGrid w:val="0"/>
                <w:sz w:val="22"/>
                <w:szCs w:val="22"/>
              </w:rPr>
            </w:pPr>
            <w:r w:rsidRPr="00305D8C">
              <w:rPr>
                <w:snapToGrid w:val="0"/>
                <w:sz w:val="22"/>
                <w:szCs w:val="22"/>
              </w:rPr>
              <w:t>Le verifiche orali inizieranno dopo aver trattato un numero di argomenti atto a permettere una significativa valutazione.</w:t>
            </w:r>
          </w:p>
          <w:p w:rsidR="001A38A9" w:rsidRDefault="001A38A9" w:rsidP="001A38A9">
            <w:pPr>
              <w:rPr>
                <w:b/>
                <w:smallCaps/>
                <w:sz w:val="24"/>
              </w:rPr>
            </w:pPr>
            <w:r w:rsidRPr="00305D8C">
              <w:rPr>
                <w:snapToGrid w:val="0"/>
                <w:sz w:val="22"/>
                <w:szCs w:val="22"/>
              </w:rPr>
              <w:t>Si ritiene comunque che una corretta valutazione, relativamente al momento in cui si attuano le verifiche, emerge dalla situazione contingente della classe</w:t>
            </w:r>
            <w:r>
              <w:rPr>
                <w:snapToGrid w:val="0"/>
                <w:sz w:val="22"/>
                <w:szCs w:val="22"/>
              </w:rPr>
              <w:t>.</w:t>
            </w:r>
          </w:p>
        </w:tc>
      </w:tr>
      <w:tr w:rsidR="007235D1" w:rsidTr="000E53D4">
        <w:trPr>
          <w:trHeight w:val="1430"/>
        </w:trPr>
        <w:tc>
          <w:tcPr>
            <w:tcW w:w="10031" w:type="dxa"/>
          </w:tcPr>
          <w:p w:rsidR="007235D1" w:rsidRDefault="007235D1" w:rsidP="00745563">
            <w:pPr>
              <w:rPr>
                <w:b/>
                <w:smallCaps/>
                <w:sz w:val="24"/>
              </w:rPr>
            </w:pPr>
            <w:r>
              <w:rPr>
                <w:b/>
                <w:smallCaps/>
                <w:sz w:val="24"/>
              </w:rPr>
              <w:t>Attività integrative</w:t>
            </w:r>
          </w:p>
          <w:p w:rsidR="003E7640" w:rsidRPr="00A265ED" w:rsidRDefault="00CB3E48" w:rsidP="00CB3E48">
            <w:pPr>
              <w:pStyle w:val="Paragrafoelenco"/>
              <w:numPr>
                <w:ilvl w:val="0"/>
                <w:numId w:val="33"/>
              </w:numPr>
              <w:rPr>
                <w:sz w:val="22"/>
                <w:szCs w:val="22"/>
              </w:rPr>
            </w:pPr>
            <w:r w:rsidRPr="00A265ED">
              <w:rPr>
                <w:sz w:val="22"/>
                <w:szCs w:val="22"/>
              </w:rPr>
              <w:t>Visita ad aziende vitivinicole del Nord Italia</w:t>
            </w:r>
          </w:p>
          <w:p w:rsidR="00CB3E48" w:rsidRPr="000E53D4" w:rsidRDefault="00CB3E48" w:rsidP="000E53D4">
            <w:pPr>
              <w:pStyle w:val="Paragrafoelenco"/>
              <w:numPr>
                <w:ilvl w:val="0"/>
                <w:numId w:val="33"/>
              </w:numPr>
              <w:rPr>
                <w:sz w:val="22"/>
                <w:szCs w:val="22"/>
              </w:rPr>
            </w:pPr>
            <w:r w:rsidRPr="00A265ED">
              <w:rPr>
                <w:sz w:val="22"/>
                <w:szCs w:val="22"/>
              </w:rPr>
              <w:t>Visita ad</w:t>
            </w:r>
            <w:bookmarkStart w:id="0" w:name="_GoBack"/>
            <w:bookmarkEnd w:id="0"/>
            <w:r w:rsidRPr="00A265ED">
              <w:rPr>
                <w:sz w:val="22"/>
                <w:szCs w:val="22"/>
              </w:rPr>
              <w:t xml:space="preserve"> azienda vivaistica per la produzione  e selezione di materiale viticolo </w:t>
            </w:r>
          </w:p>
        </w:tc>
      </w:tr>
      <w:tr w:rsidR="007235D1">
        <w:trPr>
          <w:trHeight w:val="2268"/>
        </w:trPr>
        <w:tc>
          <w:tcPr>
            <w:tcW w:w="10031" w:type="dxa"/>
          </w:tcPr>
          <w:p w:rsidR="007235D1" w:rsidRDefault="007235D1" w:rsidP="00745563">
            <w:pPr>
              <w:rPr>
                <w:b/>
                <w:smallCaps/>
                <w:sz w:val="24"/>
              </w:rPr>
            </w:pPr>
            <w:r>
              <w:rPr>
                <w:b/>
                <w:smallCaps/>
                <w:sz w:val="24"/>
              </w:rPr>
              <w:lastRenderedPageBreak/>
              <w:t>Recupero e sostegno</w:t>
            </w:r>
          </w:p>
          <w:p w:rsidR="00D2423F" w:rsidRDefault="00D2423F" w:rsidP="00745563">
            <w:pPr>
              <w:rPr>
                <w:b/>
                <w:smallCaps/>
                <w:sz w:val="24"/>
              </w:rPr>
            </w:pPr>
            <w:r w:rsidRPr="00305D8C">
              <w:rPr>
                <w:snapToGrid w:val="0"/>
                <w:sz w:val="22"/>
                <w:szCs w:val="22"/>
              </w:rPr>
              <w:t>Non sono previste attività di recupero in orario extrascolastico, ma solo in itinere. Eventuali interventi di approfondimento della disciplina verranno proposti dai docenti nell’ambito delle riunioni dei Consigli di classe.</w:t>
            </w:r>
          </w:p>
        </w:tc>
      </w:tr>
    </w:tbl>
    <w:p w:rsidR="007235D1" w:rsidRDefault="007235D1">
      <w:pPr>
        <w:rPr>
          <w:sz w:val="24"/>
          <w:szCs w:val="24"/>
        </w:rPr>
      </w:pPr>
    </w:p>
    <w:p w:rsidR="00F45DF3" w:rsidRDefault="00D2423F">
      <w:pPr>
        <w:rPr>
          <w:sz w:val="24"/>
          <w:szCs w:val="24"/>
        </w:rPr>
      </w:pPr>
      <w:r>
        <w:rPr>
          <w:sz w:val="24"/>
          <w:szCs w:val="24"/>
        </w:rPr>
        <w:t>Bergamo</w:t>
      </w:r>
      <w:r w:rsidR="00A46A84">
        <w:rPr>
          <w:sz w:val="24"/>
          <w:szCs w:val="24"/>
        </w:rPr>
        <w:t>,</w:t>
      </w:r>
      <w:r>
        <w:rPr>
          <w:sz w:val="24"/>
          <w:szCs w:val="24"/>
        </w:rPr>
        <w:t xml:space="preserve"> </w:t>
      </w:r>
      <w:r w:rsidR="00A46A84">
        <w:rPr>
          <w:sz w:val="24"/>
          <w:szCs w:val="24"/>
        </w:rPr>
        <w:t>_______________________</w:t>
      </w:r>
      <w:r w:rsidR="00A46A84">
        <w:rPr>
          <w:sz w:val="24"/>
          <w:szCs w:val="24"/>
        </w:rPr>
        <w:tab/>
      </w:r>
      <w:r w:rsidR="00A46A84">
        <w:rPr>
          <w:sz w:val="24"/>
          <w:szCs w:val="24"/>
        </w:rPr>
        <w:tab/>
      </w:r>
      <w:r w:rsidR="00A46A84">
        <w:rPr>
          <w:sz w:val="24"/>
          <w:szCs w:val="24"/>
        </w:rPr>
        <w:tab/>
      </w:r>
      <w:r w:rsidR="00A46A84">
        <w:rPr>
          <w:sz w:val="24"/>
          <w:szCs w:val="24"/>
        </w:rPr>
        <w:tab/>
      </w:r>
      <w:r w:rsidR="007235D1">
        <w:rPr>
          <w:sz w:val="24"/>
          <w:szCs w:val="24"/>
        </w:rPr>
        <w:t>Firma</w:t>
      </w:r>
      <w:r>
        <w:rPr>
          <w:sz w:val="24"/>
          <w:szCs w:val="24"/>
        </w:rPr>
        <w:t xml:space="preserve"> </w:t>
      </w:r>
      <w:r>
        <w:rPr>
          <w:sz w:val="24"/>
          <w:szCs w:val="24"/>
        </w:rPr>
        <w:tab/>
        <w:t>_____________________</w:t>
      </w:r>
    </w:p>
    <w:p w:rsidR="00D2423F" w:rsidRDefault="00D2423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45DF3" w:rsidRDefault="00D2423F" w:rsidP="00D2423F">
      <w:pPr>
        <w:ind w:left="6372" w:firstLine="708"/>
        <w:rPr>
          <w:sz w:val="24"/>
          <w:szCs w:val="24"/>
        </w:rPr>
      </w:pPr>
      <w:r>
        <w:rPr>
          <w:sz w:val="24"/>
          <w:szCs w:val="24"/>
        </w:rPr>
        <w:t>_____________________</w:t>
      </w:r>
    </w:p>
    <w:p w:rsidR="00F45DF3" w:rsidRDefault="00F45DF3">
      <w:pPr>
        <w:rPr>
          <w:sz w:val="24"/>
          <w:szCs w:val="24"/>
        </w:rPr>
      </w:pPr>
    </w:p>
    <w:sectPr w:rsidR="00F45DF3" w:rsidSect="00A46A84">
      <w:endnotePr>
        <w:numFmt w:val="upperRoman"/>
      </w:endnotePr>
      <w:type w:val="continuous"/>
      <w:pgSz w:w="11906" w:h="16838"/>
      <w:pgMar w:top="794"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0B" w:rsidRDefault="00C3060B" w:rsidP="00DA48DB">
      <w:r>
        <w:separator/>
      </w:r>
    </w:p>
  </w:endnote>
  <w:endnote w:type="continuationSeparator" w:id="0">
    <w:p w:rsidR="00C3060B" w:rsidRDefault="00C3060B" w:rsidP="00DA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39" w:rsidRDefault="0020703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07039" w:rsidRDefault="002070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39" w:rsidRDefault="00207039">
    <w:pPr>
      <w:pStyle w:val="Pidipagina"/>
      <w:rPr>
        <w:sz w:val="18"/>
        <w:szCs w:val="18"/>
      </w:rPr>
    </w:pPr>
    <w:r>
      <w:rPr>
        <w:sz w:val="18"/>
        <w:szCs w:val="18"/>
      </w:rPr>
      <w:t>Il presente materiale è di proprietà dell’Istituto di Istruzione Superiore Mario Rigoni Stern ed è vietata qualsiasi copia non autorizzata</w:t>
    </w:r>
  </w:p>
  <w:p w:rsidR="00207039" w:rsidRDefault="00207039">
    <w:pPr>
      <w:pStyle w:val="Pidipagina"/>
      <w:jc w:val="right"/>
      <w:rPr>
        <w:sz w:val="18"/>
        <w:szCs w:val="18"/>
      </w:rPr>
    </w:pPr>
    <w:r>
      <w:rPr>
        <w:sz w:val="18"/>
        <w:szCs w:val="18"/>
      </w:rPr>
      <w:t xml:space="preserve">Pagina </w:t>
    </w:r>
    <w:r>
      <w:rPr>
        <w:sz w:val="18"/>
        <w:szCs w:val="18"/>
      </w:rPr>
      <w:fldChar w:fldCharType="begin"/>
    </w:r>
    <w:r>
      <w:rPr>
        <w:sz w:val="18"/>
        <w:szCs w:val="18"/>
      </w:rPr>
      <w:instrText xml:space="preserve"> PAGE </w:instrText>
    </w:r>
    <w:r>
      <w:rPr>
        <w:sz w:val="18"/>
        <w:szCs w:val="18"/>
      </w:rPr>
      <w:fldChar w:fldCharType="separate"/>
    </w:r>
    <w:r w:rsidR="000E53D4">
      <w:rPr>
        <w:noProof/>
        <w:sz w:val="18"/>
        <w:szCs w:val="18"/>
      </w:rPr>
      <w:t>3</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0E53D4">
      <w:rPr>
        <w:noProof/>
        <w:sz w:val="18"/>
        <w:szCs w:val="18"/>
      </w:rPr>
      <w:t>5</w:t>
    </w:r>
    <w:r>
      <w:rPr>
        <w:sz w:val="18"/>
        <w:szCs w:val="18"/>
      </w:rPr>
      <w:fldChar w:fldCharType="end"/>
    </w:r>
  </w:p>
  <w:p w:rsidR="00207039" w:rsidRDefault="002070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39" w:rsidRDefault="002070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0B" w:rsidRDefault="00C3060B" w:rsidP="00DA48DB">
      <w:r>
        <w:separator/>
      </w:r>
    </w:p>
  </w:footnote>
  <w:footnote w:type="continuationSeparator" w:id="0">
    <w:p w:rsidR="00C3060B" w:rsidRDefault="00C3060B" w:rsidP="00DA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39" w:rsidRDefault="002070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C7531" w:rsidRPr="00045915" w:rsidTr="00EB4D4D">
      <w:trPr>
        <w:trHeight w:val="1916"/>
      </w:trPr>
      <w:tc>
        <w:tcPr>
          <w:tcW w:w="5000" w:type="pct"/>
          <w:tcBorders>
            <w:top w:val="nil"/>
            <w:left w:val="nil"/>
            <w:bottom w:val="single" w:sz="4" w:space="0" w:color="auto"/>
            <w:right w:val="nil"/>
          </w:tcBorders>
          <w:shd w:val="clear" w:color="auto" w:fill="auto"/>
          <w:vAlign w:val="center"/>
        </w:tcPr>
        <w:p w:rsidR="002C7531" w:rsidRPr="00045915" w:rsidRDefault="00324A59" w:rsidP="00EB4D4D">
          <w:pPr>
            <w:jc w:val="center"/>
            <w:rPr>
              <w:color w:val="000000"/>
            </w:rPr>
          </w:pPr>
          <w:r>
            <w:rPr>
              <w:noProof/>
            </w:rPr>
            <w:drawing>
              <wp:anchor distT="0" distB="0" distL="114300" distR="114300" simplePos="0" relativeHeight="251657728" behindDoc="0" locked="0" layoutInCell="1" allowOverlap="1">
                <wp:simplePos x="0" y="0"/>
                <wp:positionH relativeFrom="column">
                  <wp:posOffset>762000</wp:posOffset>
                </wp:positionH>
                <wp:positionV relativeFrom="paragraph">
                  <wp:posOffset>309880</wp:posOffset>
                </wp:positionV>
                <wp:extent cx="659765" cy="720090"/>
                <wp:effectExtent l="0" t="0" r="6985" b="381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inline distT="0" distB="0" distL="0" distR="0">
                <wp:extent cx="308610" cy="351155"/>
                <wp:effectExtent l="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 cy="351155"/>
                        </a:xfrm>
                        <a:prstGeom prst="rect">
                          <a:avLst/>
                        </a:prstGeom>
                        <a:noFill/>
                        <a:ln>
                          <a:noFill/>
                        </a:ln>
                      </pic:spPr>
                    </pic:pic>
                  </a:graphicData>
                </a:graphic>
              </wp:inline>
            </w:drawing>
          </w:r>
        </w:p>
        <w:p w:rsidR="002C7531" w:rsidRPr="00045915" w:rsidRDefault="002C7531" w:rsidP="00EB4D4D">
          <w:pPr>
            <w:jc w:val="center"/>
            <w:rPr>
              <w:rFonts w:ascii="Verdana" w:hAnsi="Verdana"/>
              <w:color w:val="000000"/>
              <w:sz w:val="22"/>
              <w:szCs w:val="22"/>
            </w:rPr>
          </w:pPr>
          <w:r w:rsidRPr="00045915">
            <w:rPr>
              <w:rFonts w:ascii="Verdana" w:hAnsi="Verdana"/>
              <w:color w:val="000000"/>
              <w:sz w:val="22"/>
              <w:szCs w:val="22"/>
            </w:rPr>
            <w:t>Ministero della Pubblica Istruzione</w:t>
          </w:r>
        </w:p>
        <w:p w:rsidR="002C7531" w:rsidRPr="00045915" w:rsidRDefault="002C7531" w:rsidP="00EB4D4D">
          <w:pPr>
            <w:jc w:val="center"/>
            <w:rPr>
              <w:rFonts w:ascii="Verdana" w:hAnsi="Verdana"/>
              <w:color w:val="000000"/>
              <w:sz w:val="22"/>
              <w:szCs w:val="22"/>
            </w:rPr>
          </w:pPr>
          <w:r w:rsidRPr="00045915">
            <w:rPr>
              <w:rFonts w:ascii="Verdana" w:hAnsi="Verdana"/>
              <w:color w:val="000000"/>
              <w:sz w:val="22"/>
              <w:szCs w:val="22"/>
            </w:rPr>
            <w:t>I.I.S. Mario Rigoni Stern</w:t>
          </w:r>
        </w:p>
        <w:p w:rsidR="002C7531" w:rsidRPr="00045915" w:rsidRDefault="002C7531" w:rsidP="00EB4D4D">
          <w:pPr>
            <w:jc w:val="center"/>
            <w:rPr>
              <w:rFonts w:ascii="Verdana" w:hAnsi="Verdana"/>
              <w:color w:val="000000"/>
              <w:sz w:val="22"/>
              <w:szCs w:val="22"/>
            </w:rPr>
          </w:pPr>
          <w:r w:rsidRPr="00045915">
            <w:rPr>
              <w:rFonts w:ascii="Verdana" w:hAnsi="Verdana"/>
              <w:color w:val="000000"/>
              <w:sz w:val="22"/>
              <w:szCs w:val="22"/>
            </w:rPr>
            <w:t>Via Borgo Palazzo 128-24125 Bergamo</w:t>
          </w:r>
        </w:p>
        <w:p w:rsidR="002C7531" w:rsidRPr="00045915" w:rsidRDefault="002C7531" w:rsidP="00EB4D4D">
          <w:pPr>
            <w:jc w:val="center"/>
            <w:rPr>
              <w:rFonts w:ascii="Verdana" w:hAnsi="Verdana"/>
              <w:sz w:val="22"/>
              <w:szCs w:val="22"/>
              <w:lang w:eastAsia="x-none"/>
            </w:rPr>
          </w:pPr>
          <w:r w:rsidRPr="0071752E">
            <w:rPr>
              <w:rFonts w:ascii="Verdana" w:hAnsi="Verdana"/>
              <w:sz w:val="22"/>
              <w:szCs w:val="22"/>
              <w:lang w:val="x-none" w:eastAsia="x-none"/>
            </w:rPr>
            <w:sym w:font="Wingdings 2" w:char="F027"/>
          </w:r>
          <w:r w:rsidRPr="0071752E">
            <w:rPr>
              <w:rFonts w:ascii="Verdana" w:hAnsi="Verdana"/>
              <w:sz w:val="22"/>
              <w:szCs w:val="22"/>
              <w:lang w:val="x-none" w:eastAsia="x-none"/>
            </w:rPr>
            <w:t xml:space="preserve"> </w:t>
          </w:r>
          <w:r w:rsidRPr="0071752E">
            <w:rPr>
              <w:rFonts w:ascii="Verdana" w:hAnsi="Verdana"/>
              <w:sz w:val="22"/>
              <w:szCs w:val="22"/>
              <w:lang w:val="x-none" w:eastAsia="x-none"/>
            </w:rPr>
            <w:t xml:space="preserve">035 </w:t>
          </w:r>
          <w:r w:rsidRPr="00045915">
            <w:rPr>
              <w:rFonts w:ascii="Verdana" w:hAnsi="Verdana"/>
              <w:sz w:val="22"/>
              <w:szCs w:val="22"/>
              <w:lang w:eastAsia="x-none"/>
            </w:rPr>
            <w:t>220213</w:t>
          </w:r>
          <w:r w:rsidRPr="0071752E">
            <w:rPr>
              <w:rFonts w:ascii="Verdana" w:hAnsi="Verdana"/>
              <w:sz w:val="22"/>
              <w:szCs w:val="22"/>
              <w:lang w:val="x-none" w:eastAsia="x-none"/>
            </w:rPr>
            <w:t xml:space="preserve"> - </w:t>
          </w:r>
          <w:r w:rsidRPr="0071752E">
            <w:rPr>
              <w:rFonts w:ascii="Verdana" w:hAnsi="Verdana"/>
              <w:sz w:val="22"/>
              <w:szCs w:val="22"/>
              <w:lang w:val="x-none" w:eastAsia="x-none"/>
            </w:rPr>
            <w:sym w:font="Wingdings 2" w:char="F037"/>
          </w:r>
          <w:r w:rsidRPr="0071752E">
            <w:rPr>
              <w:rFonts w:ascii="Verdana" w:hAnsi="Verdana"/>
              <w:sz w:val="22"/>
              <w:szCs w:val="22"/>
              <w:lang w:val="x-none" w:eastAsia="x-none"/>
            </w:rPr>
            <w:t xml:space="preserve"> 035 </w:t>
          </w:r>
          <w:r w:rsidRPr="00045915">
            <w:rPr>
              <w:rFonts w:ascii="Verdana" w:hAnsi="Verdana"/>
              <w:sz w:val="22"/>
              <w:szCs w:val="22"/>
              <w:lang w:eastAsia="x-none"/>
            </w:rPr>
            <w:t>220410</w:t>
          </w:r>
        </w:p>
        <w:p w:rsidR="002C7531" w:rsidRPr="00045915" w:rsidRDefault="002C7531" w:rsidP="00EB4D4D">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2C7531" w:rsidRPr="00E21266" w:rsidTr="00EB4D4D">
      <w:trPr>
        <w:trHeight w:val="161"/>
      </w:trPr>
      <w:tc>
        <w:tcPr>
          <w:tcW w:w="5000" w:type="pct"/>
          <w:tcBorders>
            <w:top w:val="single" w:sz="4" w:space="0" w:color="auto"/>
          </w:tcBorders>
          <w:shd w:val="clear" w:color="auto" w:fill="auto"/>
          <w:vAlign w:val="center"/>
        </w:tcPr>
        <w:p w:rsidR="002C7531" w:rsidRPr="00E21266" w:rsidRDefault="002C7531" w:rsidP="00EB4D4D">
          <w:pPr>
            <w:jc w:val="center"/>
            <w:rPr>
              <w:rFonts w:ascii="Verdana" w:eastAsia="Batang" w:hAnsi="Verdana"/>
              <w:b/>
              <w:bCs/>
              <w:sz w:val="24"/>
              <w:szCs w:val="24"/>
            </w:rPr>
          </w:pPr>
          <w:r>
            <w:rPr>
              <w:rFonts w:ascii="Verdana" w:eastAsia="Batang" w:hAnsi="Verdana"/>
              <w:b/>
              <w:bCs/>
              <w:sz w:val="24"/>
              <w:szCs w:val="24"/>
            </w:rPr>
            <w:t>PIANO DI LAVORO DISCIPLINARE – M02/P03</w:t>
          </w:r>
        </w:p>
      </w:tc>
    </w:tr>
  </w:tbl>
  <w:p w:rsidR="00207039" w:rsidRPr="002C7531" w:rsidRDefault="00207039" w:rsidP="002C753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39" w:rsidRDefault="002070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436"/>
    <w:multiLevelType w:val="hybridMultilevel"/>
    <w:tmpl w:val="C9EA932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3614FFA"/>
    <w:multiLevelType w:val="hybridMultilevel"/>
    <w:tmpl w:val="15CC9710"/>
    <w:lvl w:ilvl="0" w:tplc="24C2A0B6">
      <w:start w:val="5"/>
      <w:numFmt w:val="upperLetter"/>
      <w:lvlText w:val="%1)"/>
      <w:lvlJc w:val="left"/>
      <w:pPr>
        <w:tabs>
          <w:tab w:val="num" w:pos="720"/>
        </w:tabs>
        <w:ind w:left="720" w:hanging="360"/>
      </w:pPr>
      <w:rPr>
        <w:rFonts w:hint="default"/>
        <w:b/>
        <w:i/>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59E3DDB"/>
    <w:multiLevelType w:val="hybridMultilevel"/>
    <w:tmpl w:val="82B61598"/>
    <w:lvl w:ilvl="0" w:tplc="04100003">
      <w:start w:val="1"/>
      <w:numFmt w:val="bullet"/>
      <w:lvlText w:val="o"/>
      <w:lvlJc w:val="left"/>
      <w:pPr>
        <w:tabs>
          <w:tab w:val="num" w:pos="785"/>
        </w:tabs>
        <w:ind w:left="785" w:hanging="360"/>
      </w:pPr>
      <w:rPr>
        <w:rFonts w:ascii="Courier New" w:hAnsi="Courier New" w:cs="Courier New" w:hint="default"/>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0FFD211C"/>
    <w:multiLevelType w:val="singleLevel"/>
    <w:tmpl w:val="CCFEE540"/>
    <w:lvl w:ilvl="0">
      <w:start w:val="4"/>
      <w:numFmt w:val="upperLetter"/>
      <w:lvlText w:val="%1)"/>
      <w:lvlJc w:val="left"/>
      <w:pPr>
        <w:tabs>
          <w:tab w:val="num" w:pos="705"/>
        </w:tabs>
        <w:ind w:left="705" w:hanging="705"/>
      </w:pPr>
      <w:rPr>
        <w:rFonts w:hint="default"/>
      </w:rPr>
    </w:lvl>
  </w:abstractNum>
  <w:abstractNum w:abstractNumId="4" w15:restartNumberingAfterBreak="0">
    <w:nsid w:val="118C5595"/>
    <w:multiLevelType w:val="hybridMultilevel"/>
    <w:tmpl w:val="1A58EA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75346"/>
    <w:multiLevelType w:val="hybridMultilevel"/>
    <w:tmpl w:val="E9E207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3084D77"/>
    <w:multiLevelType w:val="hybridMultilevel"/>
    <w:tmpl w:val="45E011F4"/>
    <w:lvl w:ilvl="0" w:tplc="3D648C24">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4745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CEB28E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1E4FE9"/>
    <w:multiLevelType w:val="hybridMultilevel"/>
    <w:tmpl w:val="9044F610"/>
    <w:lvl w:ilvl="0" w:tplc="3D648C24">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2B281F"/>
    <w:multiLevelType w:val="singleLevel"/>
    <w:tmpl w:val="C324E2CA"/>
    <w:lvl w:ilvl="0">
      <w:start w:val="8"/>
      <w:numFmt w:val="upperLetter"/>
      <w:lvlText w:val="%1)"/>
      <w:lvlJc w:val="left"/>
      <w:pPr>
        <w:tabs>
          <w:tab w:val="num" w:pos="705"/>
        </w:tabs>
        <w:ind w:left="705" w:hanging="705"/>
      </w:pPr>
      <w:rPr>
        <w:rFonts w:hint="default"/>
      </w:rPr>
    </w:lvl>
  </w:abstractNum>
  <w:abstractNum w:abstractNumId="11" w15:restartNumberingAfterBreak="0">
    <w:nsid w:val="235079BD"/>
    <w:multiLevelType w:val="hybridMultilevel"/>
    <w:tmpl w:val="6074C526"/>
    <w:lvl w:ilvl="0" w:tplc="8FC61B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90777"/>
    <w:multiLevelType w:val="hybridMultilevel"/>
    <w:tmpl w:val="1DB628FE"/>
    <w:lvl w:ilvl="0" w:tplc="3D648C24">
      <w:numFmt w:val="bullet"/>
      <w:lvlText w:val="-"/>
      <w:lvlJc w:val="left"/>
      <w:pPr>
        <w:ind w:left="1004" w:hanging="360"/>
      </w:pPr>
      <w:rPr>
        <w:rFonts w:ascii="Times New Roman" w:hAnsi="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D803512"/>
    <w:multiLevelType w:val="singleLevel"/>
    <w:tmpl w:val="554EF034"/>
    <w:lvl w:ilvl="0">
      <w:numFmt w:val="bullet"/>
      <w:lvlText w:val="-"/>
      <w:lvlJc w:val="left"/>
      <w:pPr>
        <w:tabs>
          <w:tab w:val="num" w:pos="360"/>
        </w:tabs>
        <w:ind w:left="360" w:hanging="360"/>
      </w:pPr>
      <w:rPr>
        <w:rFonts w:hint="default"/>
      </w:rPr>
    </w:lvl>
  </w:abstractNum>
  <w:abstractNum w:abstractNumId="14" w15:restartNumberingAfterBreak="0">
    <w:nsid w:val="2DA66C13"/>
    <w:multiLevelType w:val="hybridMultilevel"/>
    <w:tmpl w:val="E8CEC658"/>
    <w:lvl w:ilvl="0" w:tplc="2946A6E4">
      <w:start w:val="1"/>
      <w:numFmt w:val="decimal"/>
      <w:lvlText w:val="%1."/>
      <w:lvlJc w:val="left"/>
      <w:pPr>
        <w:tabs>
          <w:tab w:val="num" w:pos="720"/>
        </w:tabs>
        <w:ind w:left="720" w:hanging="360"/>
      </w:pPr>
      <w:rPr>
        <w:rFonts w:ascii="Times New Roman" w:eastAsia="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4B72F9"/>
    <w:multiLevelType w:val="hybridMultilevel"/>
    <w:tmpl w:val="2DB85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066C7F"/>
    <w:multiLevelType w:val="singleLevel"/>
    <w:tmpl w:val="477E0056"/>
    <w:lvl w:ilvl="0">
      <w:numFmt w:val="bullet"/>
      <w:lvlText w:val="-"/>
      <w:lvlJc w:val="left"/>
      <w:pPr>
        <w:tabs>
          <w:tab w:val="num" w:pos="360"/>
        </w:tabs>
        <w:ind w:left="360" w:hanging="360"/>
      </w:pPr>
      <w:rPr>
        <w:rFonts w:hint="default"/>
      </w:rPr>
    </w:lvl>
  </w:abstractNum>
  <w:abstractNum w:abstractNumId="17" w15:restartNumberingAfterBreak="0">
    <w:nsid w:val="35DB63DD"/>
    <w:multiLevelType w:val="hybridMultilevel"/>
    <w:tmpl w:val="D74AC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E30BD5"/>
    <w:multiLevelType w:val="hybridMultilevel"/>
    <w:tmpl w:val="482066E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558AE"/>
    <w:multiLevelType w:val="hybridMultilevel"/>
    <w:tmpl w:val="B60A20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93013"/>
    <w:multiLevelType w:val="hybridMultilevel"/>
    <w:tmpl w:val="17100A58"/>
    <w:lvl w:ilvl="0" w:tplc="6974EEDA">
      <w:numFmt w:val="bullet"/>
      <w:lvlText w:val="-"/>
      <w:lvlJc w:val="left"/>
      <w:pPr>
        <w:tabs>
          <w:tab w:val="num" w:pos="1080"/>
        </w:tabs>
        <w:ind w:left="1080" w:hanging="360"/>
      </w:pPr>
      <w:rPr>
        <w:rFonts w:ascii="Times New Roman" w:eastAsia="Times New Roman" w:hAnsi="Times New Roman" w:cs="Times New Roman"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925A6"/>
    <w:multiLevelType w:val="hybridMultilevel"/>
    <w:tmpl w:val="F03E3A9A"/>
    <w:lvl w:ilvl="0" w:tplc="04100001">
      <w:start w:val="1"/>
      <w:numFmt w:val="bullet"/>
      <w:lvlText w:val=""/>
      <w:lvlJc w:val="left"/>
      <w:pPr>
        <w:tabs>
          <w:tab w:val="num" w:pos="720"/>
        </w:tabs>
        <w:ind w:left="720" w:hanging="360"/>
      </w:pPr>
      <w:rPr>
        <w:rFonts w:ascii="Symbol" w:hAnsi="Symbol" w:hint="default"/>
      </w:rPr>
    </w:lvl>
    <w:lvl w:ilvl="1" w:tplc="2BDCDDF8">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368BB"/>
    <w:multiLevelType w:val="hybridMultilevel"/>
    <w:tmpl w:val="3ACE46E4"/>
    <w:lvl w:ilvl="0" w:tplc="3D648C24">
      <w:numFmt w:val="bullet"/>
      <w:lvlText w:val="-"/>
      <w:lvlJc w:val="left"/>
      <w:pPr>
        <w:ind w:left="720" w:hanging="360"/>
      </w:pPr>
      <w:rPr>
        <w:rFonts w:ascii="Times New Roman" w:hAnsi="Times New Roman"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0E5FDD"/>
    <w:multiLevelType w:val="singleLevel"/>
    <w:tmpl w:val="0410000F"/>
    <w:lvl w:ilvl="0">
      <w:start w:val="5"/>
      <w:numFmt w:val="decimal"/>
      <w:lvlText w:val="%1."/>
      <w:lvlJc w:val="left"/>
      <w:pPr>
        <w:tabs>
          <w:tab w:val="num" w:pos="360"/>
        </w:tabs>
        <w:ind w:left="360" w:hanging="360"/>
      </w:pPr>
      <w:rPr>
        <w:rFonts w:hint="default"/>
      </w:rPr>
    </w:lvl>
  </w:abstractNum>
  <w:abstractNum w:abstractNumId="24" w15:restartNumberingAfterBreak="0">
    <w:nsid w:val="5F5C17D6"/>
    <w:multiLevelType w:val="singleLevel"/>
    <w:tmpl w:val="0410000F"/>
    <w:lvl w:ilvl="0">
      <w:start w:val="1"/>
      <w:numFmt w:val="decimal"/>
      <w:lvlText w:val="%1."/>
      <w:lvlJc w:val="left"/>
      <w:pPr>
        <w:tabs>
          <w:tab w:val="num" w:pos="360"/>
        </w:tabs>
        <w:ind w:left="360" w:hanging="360"/>
      </w:pPr>
      <w:rPr>
        <w:rFonts w:hint="default"/>
      </w:rPr>
    </w:lvl>
  </w:abstractNum>
  <w:abstractNum w:abstractNumId="25" w15:restartNumberingAfterBreak="0">
    <w:nsid w:val="5F5C239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2AA6CC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31319C7"/>
    <w:multiLevelType w:val="hybridMultilevel"/>
    <w:tmpl w:val="33AC9A9A"/>
    <w:lvl w:ilvl="0" w:tplc="3D648C24">
      <w:numFmt w:val="bullet"/>
      <w:lvlText w:val="-"/>
      <w:lvlJc w:val="left"/>
      <w:pPr>
        <w:ind w:left="1866" w:hanging="360"/>
      </w:pPr>
      <w:rPr>
        <w:rFonts w:ascii="Times New Roman" w:hAnsi="Times New Roman"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28" w15:restartNumberingAfterBreak="0">
    <w:nsid w:val="73A666D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4A829B6"/>
    <w:multiLevelType w:val="hybridMultilevel"/>
    <w:tmpl w:val="AD7E6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4565FA"/>
    <w:multiLevelType w:val="hybridMultilevel"/>
    <w:tmpl w:val="E84C3C76"/>
    <w:lvl w:ilvl="0" w:tplc="04100009">
      <w:start w:val="1"/>
      <w:numFmt w:val="bullet"/>
      <w:lvlText w:val=""/>
      <w:lvlJc w:val="left"/>
      <w:pPr>
        <w:tabs>
          <w:tab w:val="num" w:pos="1145"/>
        </w:tabs>
        <w:ind w:left="1145" w:hanging="360"/>
      </w:pPr>
      <w:rPr>
        <w:rFonts w:ascii="Wingdings" w:hAnsi="Wingdings"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31" w15:restartNumberingAfterBreak="0">
    <w:nsid w:val="7A9B50B1"/>
    <w:multiLevelType w:val="hybridMultilevel"/>
    <w:tmpl w:val="9314D750"/>
    <w:lvl w:ilvl="0" w:tplc="3D648C24">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7F42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13"/>
  </w:num>
  <w:num w:numId="3">
    <w:abstractNumId w:val="16"/>
  </w:num>
  <w:num w:numId="4">
    <w:abstractNumId w:val="10"/>
  </w:num>
  <w:num w:numId="5">
    <w:abstractNumId w:val="11"/>
  </w:num>
  <w:num w:numId="6">
    <w:abstractNumId w:val="1"/>
  </w:num>
  <w:num w:numId="7">
    <w:abstractNumId w:val="19"/>
  </w:num>
  <w:num w:numId="8">
    <w:abstractNumId w:val="14"/>
  </w:num>
  <w:num w:numId="9">
    <w:abstractNumId w:val="4"/>
  </w:num>
  <w:num w:numId="10">
    <w:abstractNumId w:val="20"/>
  </w:num>
  <w:num w:numId="11">
    <w:abstractNumId w:val="2"/>
  </w:num>
  <w:num w:numId="12">
    <w:abstractNumId w:val="30"/>
  </w:num>
  <w:num w:numId="13">
    <w:abstractNumId w:val="18"/>
  </w:num>
  <w:num w:numId="14">
    <w:abstractNumId w:val="24"/>
  </w:num>
  <w:num w:numId="15">
    <w:abstractNumId w:val="7"/>
  </w:num>
  <w:num w:numId="16">
    <w:abstractNumId w:val="32"/>
  </w:num>
  <w:num w:numId="17">
    <w:abstractNumId w:val="28"/>
  </w:num>
  <w:num w:numId="18">
    <w:abstractNumId w:val="26"/>
  </w:num>
  <w:num w:numId="19">
    <w:abstractNumId w:val="8"/>
  </w:num>
  <w:num w:numId="20">
    <w:abstractNumId w:val="23"/>
  </w:num>
  <w:num w:numId="21">
    <w:abstractNumId w:val="25"/>
  </w:num>
  <w:num w:numId="22">
    <w:abstractNumId w:val="15"/>
  </w:num>
  <w:num w:numId="23">
    <w:abstractNumId w:val="21"/>
  </w:num>
  <w:num w:numId="24">
    <w:abstractNumId w:val="9"/>
  </w:num>
  <w:num w:numId="25">
    <w:abstractNumId w:val="6"/>
  </w:num>
  <w:num w:numId="26">
    <w:abstractNumId w:val="22"/>
  </w:num>
  <w:num w:numId="27">
    <w:abstractNumId w:val="0"/>
  </w:num>
  <w:num w:numId="28">
    <w:abstractNumId w:val="27"/>
  </w:num>
  <w:num w:numId="29">
    <w:abstractNumId w:val="5"/>
  </w:num>
  <w:num w:numId="30">
    <w:abstractNumId w:val="12"/>
  </w:num>
  <w:num w:numId="31">
    <w:abstractNumId w:val="31"/>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B3"/>
    <w:rsid w:val="00064B19"/>
    <w:rsid w:val="000D08A1"/>
    <w:rsid w:val="000E53D4"/>
    <w:rsid w:val="000E7696"/>
    <w:rsid w:val="00133EEA"/>
    <w:rsid w:val="001A38A9"/>
    <w:rsid w:val="001C72BC"/>
    <w:rsid w:val="001E42D9"/>
    <w:rsid w:val="00207039"/>
    <w:rsid w:val="00226F27"/>
    <w:rsid w:val="002C7531"/>
    <w:rsid w:val="002E45AF"/>
    <w:rsid w:val="00324A59"/>
    <w:rsid w:val="003860FF"/>
    <w:rsid w:val="0039352D"/>
    <w:rsid w:val="003E7640"/>
    <w:rsid w:val="004259A1"/>
    <w:rsid w:val="004303D0"/>
    <w:rsid w:val="00442D47"/>
    <w:rsid w:val="0046088E"/>
    <w:rsid w:val="004D0978"/>
    <w:rsid w:val="004E0E63"/>
    <w:rsid w:val="005109C2"/>
    <w:rsid w:val="0059166E"/>
    <w:rsid w:val="005F546F"/>
    <w:rsid w:val="006725CD"/>
    <w:rsid w:val="006C77B3"/>
    <w:rsid w:val="007235D1"/>
    <w:rsid w:val="00745563"/>
    <w:rsid w:val="00763F6F"/>
    <w:rsid w:val="007819A6"/>
    <w:rsid w:val="007E7454"/>
    <w:rsid w:val="00827754"/>
    <w:rsid w:val="00876942"/>
    <w:rsid w:val="00963844"/>
    <w:rsid w:val="009D4E66"/>
    <w:rsid w:val="00A265ED"/>
    <w:rsid w:val="00A46A84"/>
    <w:rsid w:val="00AD6DE6"/>
    <w:rsid w:val="00B75957"/>
    <w:rsid w:val="00BE4798"/>
    <w:rsid w:val="00C03699"/>
    <w:rsid w:val="00C2228A"/>
    <w:rsid w:val="00C3060B"/>
    <w:rsid w:val="00C641E6"/>
    <w:rsid w:val="00C8559B"/>
    <w:rsid w:val="00CB3E48"/>
    <w:rsid w:val="00D2423F"/>
    <w:rsid w:val="00D339BF"/>
    <w:rsid w:val="00D61EC7"/>
    <w:rsid w:val="00D65051"/>
    <w:rsid w:val="00D743A2"/>
    <w:rsid w:val="00DA48DB"/>
    <w:rsid w:val="00DC4AB7"/>
    <w:rsid w:val="00EB4D4D"/>
    <w:rsid w:val="00F45DF3"/>
    <w:rsid w:val="00F95A9C"/>
    <w:rsid w:val="00FB2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C46CB"/>
  <w15:docId w15:val="{EF123D35-FA5E-42CD-AA94-3F762DC8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widowControl w:val="0"/>
      <w:jc w:val="center"/>
      <w:outlineLvl w:val="0"/>
    </w:pPr>
    <w:rPr>
      <w:b/>
      <w:snapToGrid w:val="0"/>
      <w:sz w:val="24"/>
      <w:u w:val="single"/>
    </w:rPr>
  </w:style>
  <w:style w:type="paragraph" w:styleId="Titolo2">
    <w:name w:val="heading 2"/>
    <w:basedOn w:val="Normale"/>
    <w:next w:val="Normale"/>
    <w:qFormat/>
    <w:pPr>
      <w:keepNext/>
      <w:widowControl w:val="0"/>
      <w:jc w:val="center"/>
      <w:outlineLvl w:val="1"/>
    </w:pPr>
    <w:rPr>
      <w:snapToGrid w:val="0"/>
      <w:sz w:val="24"/>
    </w:rPr>
  </w:style>
  <w:style w:type="paragraph" w:styleId="Titolo3">
    <w:name w:val="heading 3"/>
    <w:basedOn w:val="Normale"/>
    <w:next w:val="Normale"/>
    <w:qFormat/>
    <w:pPr>
      <w:keepNext/>
      <w:widowControl w:val="0"/>
      <w:jc w:val="both"/>
      <w:outlineLvl w:val="2"/>
    </w:pPr>
    <w:rPr>
      <w:snapToGrid w:val="0"/>
      <w:sz w:val="24"/>
      <w:u w:val="single"/>
    </w:rPr>
  </w:style>
  <w:style w:type="paragraph" w:styleId="Titolo4">
    <w:name w:val="heading 4"/>
    <w:basedOn w:val="Normale"/>
    <w:next w:val="Normale"/>
    <w:qFormat/>
    <w:pPr>
      <w:keepNext/>
      <w:widowControl w:val="0"/>
      <w:jc w:val="both"/>
      <w:outlineLvl w:val="3"/>
    </w:pPr>
    <w:rPr>
      <w:snapToGrid w:val="0"/>
      <w:sz w:val="24"/>
    </w:rPr>
  </w:style>
  <w:style w:type="paragraph" w:styleId="Titolo5">
    <w:name w:val="heading 5"/>
    <w:basedOn w:val="Normale"/>
    <w:next w:val="Normale"/>
    <w:qFormat/>
    <w:pPr>
      <w:keepNext/>
      <w:widowControl w:val="0"/>
      <w:jc w:val="right"/>
      <w:outlineLvl w:val="4"/>
    </w:pPr>
    <w:rPr>
      <w:b/>
      <w:snapToGrid w:val="0"/>
      <w:sz w:val="24"/>
    </w:rPr>
  </w:style>
  <w:style w:type="paragraph" w:styleId="Titolo6">
    <w:name w:val="heading 6"/>
    <w:basedOn w:val="Normale"/>
    <w:next w:val="Normale"/>
    <w:qFormat/>
    <w:pPr>
      <w:keepNext/>
      <w:widowControl w:val="0"/>
      <w:jc w:val="center"/>
      <w:outlineLvl w:val="5"/>
    </w:pPr>
    <w:rPr>
      <w:b/>
      <w:snapToGrid w:val="0"/>
      <w:sz w:val="24"/>
    </w:rPr>
  </w:style>
  <w:style w:type="paragraph" w:styleId="Titolo7">
    <w:name w:val="heading 7"/>
    <w:basedOn w:val="Normale"/>
    <w:next w:val="Normale"/>
    <w:qFormat/>
    <w:pPr>
      <w:keepNext/>
      <w:jc w:val="center"/>
      <w:outlineLvl w:val="6"/>
    </w:pPr>
    <w:rPr>
      <w:b/>
      <w:sz w:val="28"/>
    </w:rPr>
  </w:style>
  <w:style w:type="paragraph" w:styleId="Titolo8">
    <w:name w:val="heading 8"/>
    <w:basedOn w:val="Normale"/>
    <w:next w:val="Normale"/>
    <w:qFormat/>
    <w:pPr>
      <w:keepNext/>
      <w:jc w:val="center"/>
      <w:outlineLvl w:val="7"/>
    </w:pPr>
    <w:rPr>
      <w:b/>
      <w:sz w:val="40"/>
    </w:rPr>
  </w:style>
  <w:style w:type="paragraph" w:styleId="Titolo9">
    <w:name w:val="heading 9"/>
    <w:basedOn w:val="Normale"/>
    <w:next w:val="Normale"/>
    <w:qFormat/>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32"/>
    </w:rPr>
  </w:style>
  <w:style w:type="paragraph" w:styleId="Corpotesto">
    <w:name w:val="Body Text"/>
    <w:basedOn w:val="Normale"/>
    <w:pPr>
      <w:widowControl w:val="0"/>
      <w:jc w:val="both"/>
    </w:pPr>
    <w:rPr>
      <w:snapToGrid w:val="0"/>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spacing w:after="120"/>
      <w:ind w:left="283"/>
    </w:p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character" w:styleId="Rimandocommento">
    <w:name w:val="annotation reference"/>
    <w:semiHidden/>
    <w:rPr>
      <w:sz w:val="16"/>
      <w:szCs w:val="16"/>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Testofumetto">
    <w:name w:val="Balloon Text"/>
    <w:basedOn w:val="Normale"/>
    <w:semiHidden/>
    <w:rPr>
      <w:rFonts w:ascii="Tahoma" w:hAnsi="Tahoma" w:cs="Tahoma"/>
      <w:sz w:val="16"/>
      <w:szCs w:val="16"/>
    </w:rPr>
  </w:style>
  <w:style w:type="paragraph" w:styleId="Testocommento">
    <w:name w:val="annotation text"/>
    <w:basedOn w:val="Normale"/>
    <w:semiHidden/>
  </w:style>
  <w:style w:type="paragraph" w:styleId="Paragrafoelenco">
    <w:name w:val="List Paragraph"/>
    <w:basedOn w:val="Normale"/>
    <w:uiPriority w:val="34"/>
    <w:qFormat/>
    <w:rsid w:val="00C03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modello1</Template>
  <TotalTime>109</TotalTime>
  <Pages>1</Pages>
  <Words>1304</Words>
  <Characters>7435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Hewlett-Packard</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ITAS</dc:creator>
  <cp:lastModifiedBy>dell</cp:lastModifiedBy>
  <cp:revision>4</cp:revision>
  <cp:lastPrinted>2017-10-15T19:51:00Z</cp:lastPrinted>
  <dcterms:created xsi:type="dcterms:W3CDTF">2018-09-26T08:37:00Z</dcterms:created>
  <dcterms:modified xsi:type="dcterms:W3CDTF">2018-09-26T12:33:00Z</dcterms:modified>
</cp:coreProperties>
</file>