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2B2769">
        <w:rPr>
          <w:b/>
          <w:sz w:val="22"/>
          <w:szCs w:val="22"/>
        </w:rPr>
        <w:t>AP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P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E65E0B" w:rsidRPr="00E65E0B" w:rsidRDefault="00E65E0B" w:rsidP="00E65E0B">
      <w:pPr>
        <w:jc w:val="both"/>
        <w:rPr>
          <w:bCs/>
          <w:sz w:val="24"/>
          <w:szCs w:val="24"/>
          <w:u w:val="single"/>
        </w:rPr>
      </w:pPr>
      <w:r w:rsidRPr="00E65E0B">
        <w:rPr>
          <w:bCs/>
          <w:sz w:val="24"/>
          <w:szCs w:val="24"/>
          <w:u w:val="single"/>
        </w:rPr>
        <w:t>L’interruzione della gravidanza.</w:t>
      </w:r>
    </w:p>
    <w:p w:rsidR="00E65E0B" w:rsidRPr="00E65E0B" w:rsidRDefault="00E65E0B" w:rsidP="00E65E0B">
      <w:pPr>
        <w:jc w:val="both"/>
        <w:rPr>
          <w:bCs/>
          <w:sz w:val="22"/>
          <w:szCs w:val="22"/>
        </w:rPr>
      </w:pPr>
      <w:r w:rsidRPr="00E65E0B">
        <w:rPr>
          <w:bCs/>
          <w:sz w:val="22"/>
          <w:szCs w:val="22"/>
        </w:rPr>
        <w:t>Lettura, analisi, commento della legge n. 194 del 22 maggio 1978: “Norme per la tutela sociale della maternità e sull’interruzione della gravidanza”.</w:t>
      </w:r>
    </w:p>
    <w:p w:rsidR="00E65E0B" w:rsidRPr="00E65E0B" w:rsidRDefault="00E65E0B" w:rsidP="00E65E0B">
      <w:pPr>
        <w:jc w:val="both"/>
        <w:rPr>
          <w:bCs/>
          <w:sz w:val="22"/>
          <w:szCs w:val="22"/>
        </w:rPr>
      </w:pPr>
      <w:r w:rsidRPr="00E65E0B">
        <w:rPr>
          <w:bCs/>
          <w:sz w:val="22"/>
          <w:szCs w:val="22"/>
        </w:rPr>
        <w:t xml:space="preserve">Confronto con la realtà del vangelo, del Magistero della Chiesa (per es. enciclica </w:t>
      </w:r>
      <w:proofErr w:type="spellStart"/>
      <w:r w:rsidRPr="00E65E0B">
        <w:rPr>
          <w:bCs/>
          <w:sz w:val="22"/>
          <w:szCs w:val="22"/>
        </w:rPr>
        <w:t>Humanae</w:t>
      </w:r>
      <w:proofErr w:type="spellEnd"/>
      <w:r w:rsidRPr="00E65E0B">
        <w:rPr>
          <w:bCs/>
          <w:sz w:val="22"/>
          <w:szCs w:val="22"/>
        </w:rPr>
        <w:t xml:space="preserve"> Vitae di Paolo VI), e del “comune sentire”.</w:t>
      </w:r>
    </w:p>
    <w:p w:rsidR="008C3B27" w:rsidRDefault="008C3B27" w:rsidP="008C3B27">
      <w:pPr>
        <w:ind w:left="360"/>
        <w:jc w:val="both"/>
        <w:rPr>
          <w:bCs/>
          <w:sz w:val="22"/>
          <w:szCs w:val="22"/>
        </w:rPr>
      </w:pPr>
    </w:p>
    <w:p w:rsidR="00E65E0B" w:rsidRDefault="00E65E0B" w:rsidP="008C3B27">
      <w:pPr>
        <w:ind w:left="360"/>
        <w:jc w:val="both"/>
        <w:rPr>
          <w:bCs/>
          <w:sz w:val="22"/>
          <w:szCs w:val="22"/>
        </w:rPr>
      </w:pPr>
    </w:p>
    <w:p w:rsidR="00E65E0B" w:rsidRPr="00E65E0B" w:rsidRDefault="00E65E0B" w:rsidP="00E65E0B">
      <w:pPr>
        <w:rPr>
          <w:sz w:val="24"/>
          <w:szCs w:val="24"/>
          <w:u w:val="single"/>
        </w:rPr>
      </w:pPr>
      <w:r w:rsidRPr="00E65E0B">
        <w:rPr>
          <w:sz w:val="24"/>
          <w:szCs w:val="24"/>
          <w:u w:val="single"/>
        </w:rPr>
        <w:t xml:space="preserve">Tabagismo, tossicodipendenza, alcolismo, </w:t>
      </w:r>
      <w:proofErr w:type="spellStart"/>
      <w:r w:rsidRPr="00E65E0B">
        <w:rPr>
          <w:sz w:val="24"/>
          <w:szCs w:val="24"/>
          <w:u w:val="single"/>
        </w:rPr>
        <w:t>ludopatia</w:t>
      </w:r>
      <w:proofErr w:type="spellEnd"/>
      <w:r w:rsidRPr="00E65E0B">
        <w:rPr>
          <w:sz w:val="24"/>
          <w:szCs w:val="24"/>
          <w:u w:val="single"/>
        </w:rPr>
        <w:t>.</w:t>
      </w:r>
    </w:p>
    <w:p w:rsidR="00E65E0B" w:rsidRPr="00E65E0B" w:rsidRDefault="00E65E0B" w:rsidP="00E65E0B">
      <w:pPr>
        <w:pStyle w:val="Titolo3"/>
        <w:widowControl/>
        <w:rPr>
          <w:bCs/>
          <w:snapToGrid/>
          <w:sz w:val="22"/>
          <w:szCs w:val="22"/>
          <w:u w:val="none"/>
        </w:rPr>
      </w:pPr>
      <w:r w:rsidRPr="00E65E0B">
        <w:rPr>
          <w:bCs/>
          <w:snapToGrid/>
          <w:sz w:val="22"/>
          <w:szCs w:val="22"/>
          <w:u w:val="none"/>
        </w:rPr>
        <w:t xml:space="preserve">Durante l’anno scolastico si è cercato di riflettere sulle diverse proposte etiche, da quella </w:t>
      </w:r>
      <w:proofErr w:type="spellStart"/>
      <w:r w:rsidRPr="00E65E0B">
        <w:rPr>
          <w:bCs/>
          <w:snapToGrid/>
          <w:sz w:val="22"/>
          <w:szCs w:val="22"/>
          <w:u w:val="none"/>
        </w:rPr>
        <w:t>soggestivistica</w:t>
      </w:r>
      <w:proofErr w:type="spellEnd"/>
      <w:r w:rsidRPr="00E65E0B">
        <w:rPr>
          <w:bCs/>
          <w:snapToGrid/>
          <w:sz w:val="22"/>
          <w:szCs w:val="22"/>
          <w:u w:val="none"/>
        </w:rPr>
        <w:t>-libertaria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non tutto ciò che possiamo fare dobbiamo per forza farlo); infine quella religiosa (l’uomo non è il padrone di tutto).</w:t>
      </w:r>
    </w:p>
    <w:p w:rsidR="00E65E0B" w:rsidRPr="00E65E0B" w:rsidRDefault="00E65E0B" w:rsidP="00E65E0B">
      <w:pPr>
        <w:jc w:val="both"/>
        <w:rPr>
          <w:bCs/>
          <w:sz w:val="22"/>
          <w:szCs w:val="22"/>
        </w:rPr>
      </w:pPr>
      <w:r w:rsidRPr="00E65E0B">
        <w:rPr>
          <w:bCs/>
          <w:sz w:val="22"/>
          <w:szCs w:val="22"/>
        </w:rPr>
        <w:t xml:space="preserve">Questi principi sono stati proposti e ragionati attraverso approfondimenti specifici che hanno a che fare con la tossicodipendenza, il tabagismo, l’alcolismo, la </w:t>
      </w:r>
      <w:proofErr w:type="spellStart"/>
      <w:r w:rsidRPr="00E65E0B">
        <w:rPr>
          <w:bCs/>
          <w:sz w:val="22"/>
          <w:szCs w:val="22"/>
        </w:rPr>
        <w:t>ludopatia</w:t>
      </w:r>
      <w:proofErr w:type="spellEnd"/>
      <w:r w:rsidRPr="00E65E0B">
        <w:rPr>
          <w:bCs/>
          <w:sz w:val="22"/>
          <w:szCs w:val="22"/>
        </w:rPr>
        <w:t>.</w:t>
      </w:r>
    </w:p>
    <w:p w:rsidR="00E65E0B" w:rsidRDefault="00E65E0B" w:rsidP="00E65E0B">
      <w:pPr>
        <w:pStyle w:val="Corpotesto"/>
        <w:jc w:val="both"/>
        <w:rPr>
          <w:bCs/>
          <w:sz w:val="22"/>
          <w:szCs w:val="22"/>
        </w:rPr>
      </w:pPr>
      <w:r w:rsidRPr="00E65E0B">
        <w:rPr>
          <w:bCs/>
          <w:sz w:val="22"/>
          <w:szCs w:val="22"/>
        </w:rPr>
        <w:t xml:space="preserve">Gli argomenti sono stati presentati dal docente e successivamente </w:t>
      </w:r>
      <w:r>
        <w:rPr>
          <w:bCs/>
          <w:sz w:val="22"/>
          <w:szCs w:val="22"/>
        </w:rPr>
        <w:t xml:space="preserve">anche </w:t>
      </w:r>
      <w:r w:rsidRPr="00E65E0B">
        <w:rPr>
          <w:bCs/>
          <w:sz w:val="22"/>
          <w:szCs w:val="22"/>
        </w:rPr>
        <w:t xml:space="preserve">rielaborati attraverso </w:t>
      </w:r>
      <w:r>
        <w:rPr>
          <w:bCs/>
          <w:sz w:val="22"/>
          <w:szCs w:val="22"/>
        </w:rPr>
        <w:t>la riflessione nel gruppo classe.</w:t>
      </w:r>
    </w:p>
    <w:p w:rsidR="00E65E0B" w:rsidRDefault="00E65E0B" w:rsidP="00E65E0B">
      <w:pPr>
        <w:pStyle w:val="Corpotesto"/>
        <w:rPr>
          <w:bCs/>
          <w:sz w:val="22"/>
          <w:szCs w:val="22"/>
        </w:rPr>
      </w:pPr>
    </w:p>
    <w:p w:rsidR="00E65E0B" w:rsidRPr="008C3B27" w:rsidRDefault="00E65E0B" w:rsidP="008C3B27">
      <w:pPr>
        <w:ind w:left="360"/>
        <w:jc w:val="both"/>
        <w:rPr>
          <w:bCs/>
          <w:sz w:val="22"/>
          <w:szCs w:val="22"/>
        </w:rPr>
      </w:pPr>
    </w:p>
    <w:p w:rsidR="003260C6" w:rsidRPr="00C33506" w:rsidRDefault="003260C6" w:rsidP="00C33506">
      <w:pPr>
        <w:jc w:val="both"/>
        <w:rPr>
          <w:bCs/>
          <w:sz w:val="22"/>
          <w:szCs w:val="22"/>
        </w:rPr>
      </w:pPr>
    </w:p>
    <w:p w:rsidR="00A079E5" w:rsidRDefault="00AA42AD" w:rsidP="00A079E5">
      <w:pPr>
        <w:rPr>
          <w:sz w:val="22"/>
          <w:szCs w:val="22"/>
        </w:rPr>
      </w:pPr>
      <w:r w:rsidRPr="008C3B27">
        <w:rPr>
          <w:sz w:val="22"/>
          <w:szCs w:val="22"/>
        </w:rPr>
        <w:t xml:space="preserve">Bergamo,  </w:t>
      </w:r>
      <w:r w:rsidR="00E65E0B">
        <w:rPr>
          <w:sz w:val="22"/>
          <w:szCs w:val="22"/>
        </w:rPr>
        <w:t>24</w:t>
      </w:r>
      <w:r w:rsidR="008C3B27">
        <w:rPr>
          <w:sz w:val="22"/>
          <w:szCs w:val="22"/>
        </w:rPr>
        <w:t xml:space="preserve"> maggio </w:t>
      </w:r>
      <w:r w:rsidR="00E65E0B">
        <w:rPr>
          <w:sz w:val="22"/>
          <w:szCs w:val="22"/>
        </w:rPr>
        <w:t xml:space="preserve"> 2019</w:t>
      </w:r>
    </w:p>
    <w:p w:rsidR="00C33506" w:rsidRPr="008C3B27" w:rsidRDefault="00C33506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  <w:bookmarkStart w:id="0" w:name="_GoBack"/>
      <w:bookmarkEnd w:id="0"/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DB08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DB08B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DB08BC" w:rsidRPr="001375F9">
      <w:rPr>
        <w:sz w:val="16"/>
        <w:szCs w:val="16"/>
      </w:rPr>
      <w:fldChar w:fldCharType="separate"/>
    </w:r>
    <w:r w:rsidR="00E65E0B">
      <w:rPr>
        <w:noProof/>
        <w:sz w:val="16"/>
        <w:szCs w:val="16"/>
      </w:rPr>
      <w:t>1</w:t>
    </w:r>
    <w:r w:rsidR="00DB08BC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DB08B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DB08BC" w:rsidRPr="001375F9">
      <w:rPr>
        <w:sz w:val="16"/>
        <w:szCs w:val="16"/>
      </w:rPr>
      <w:fldChar w:fldCharType="separate"/>
    </w:r>
    <w:r w:rsidR="00E65E0B">
      <w:rPr>
        <w:noProof/>
        <w:sz w:val="16"/>
        <w:szCs w:val="16"/>
      </w:rPr>
      <w:t>1</w:t>
    </w:r>
    <w:r w:rsidR="00DB08BC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E65E0B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46495"/>
    <w:rsid w:val="000C3695"/>
    <w:rsid w:val="000F4F99"/>
    <w:rsid w:val="001375F9"/>
    <w:rsid w:val="00154DB2"/>
    <w:rsid w:val="001939BC"/>
    <w:rsid w:val="001A1118"/>
    <w:rsid w:val="001F3D61"/>
    <w:rsid w:val="0023789A"/>
    <w:rsid w:val="0025137C"/>
    <w:rsid w:val="002655F4"/>
    <w:rsid w:val="00283E08"/>
    <w:rsid w:val="00286586"/>
    <w:rsid w:val="00296FF3"/>
    <w:rsid w:val="002B2769"/>
    <w:rsid w:val="002B398A"/>
    <w:rsid w:val="003260C6"/>
    <w:rsid w:val="0035344C"/>
    <w:rsid w:val="00415B8E"/>
    <w:rsid w:val="004345E8"/>
    <w:rsid w:val="00462988"/>
    <w:rsid w:val="00471F69"/>
    <w:rsid w:val="00545776"/>
    <w:rsid w:val="006C09AB"/>
    <w:rsid w:val="00701EBC"/>
    <w:rsid w:val="0072204B"/>
    <w:rsid w:val="00783AEC"/>
    <w:rsid w:val="00843655"/>
    <w:rsid w:val="008C3B27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C33506"/>
    <w:rsid w:val="00C72789"/>
    <w:rsid w:val="00D1625B"/>
    <w:rsid w:val="00D41468"/>
    <w:rsid w:val="00DB08BC"/>
    <w:rsid w:val="00DC4A9E"/>
    <w:rsid w:val="00DE2703"/>
    <w:rsid w:val="00DF675D"/>
    <w:rsid w:val="00E03DB6"/>
    <w:rsid w:val="00E65E0B"/>
    <w:rsid w:val="00E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733B-1632-4AA8-A2DB-1C686236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1535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3</cp:revision>
  <cp:lastPrinted>2004-07-15T09:08:00Z</cp:lastPrinted>
  <dcterms:created xsi:type="dcterms:W3CDTF">2018-05-08T16:01:00Z</dcterms:created>
  <dcterms:modified xsi:type="dcterms:W3CDTF">2019-05-06T12:01:00Z</dcterms:modified>
</cp:coreProperties>
</file>