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E64C5" w:rsidRPr="00552E5C" w:rsidTr="00072020">
        <w:trPr>
          <w:trHeight w:val="1916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4C5" w:rsidRPr="00552E5C" w:rsidRDefault="00AE64C5" w:rsidP="00072020">
            <w:pPr>
              <w:jc w:val="center"/>
              <w:rPr>
                <w:rFonts w:ascii="Verdana" w:hAnsi="Verdana"/>
                <w:color w:val="000000"/>
              </w:rPr>
            </w:pPr>
            <w:r w:rsidRPr="00552E5C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0" locked="0" layoutInCell="1" allowOverlap="1" wp14:anchorId="7AC8352F" wp14:editId="6DAD4169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309880</wp:posOffset>
                  </wp:positionV>
                  <wp:extent cx="659765" cy="720090"/>
                  <wp:effectExtent l="0" t="0" r="6985" b="3810"/>
                  <wp:wrapNone/>
                  <wp:docPr id="2" name="Immagine 2" descr="Logo IIS Mario Rigoni 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IS Mario Rigoni St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2E5C">
              <w:rPr>
                <w:rFonts w:ascii="Verdana" w:hAnsi="Verdana"/>
                <w:noProof/>
                <w:color w:val="000000"/>
              </w:rPr>
              <w:drawing>
                <wp:inline distT="0" distB="0" distL="0" distR="0" wp14:anchorId="2AB3445E" wp14:editId="3A52A14A">
                  <wp:extent cx="304800" cy="352425"/>
                  <wp:effectExtent l="0" t="0" r="0" b="9525"/>
                  <wp:docPr id="1" name="Immagine 1" descr="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4C5" w:rsidRPr="00552E5C" w:rsidRDefault="00AE64C5" w:rsidP="00072020">
            <w:pPr>
              <w:jc w:val="center"/>
              <w:rPr>
                <w:rFonts w:ascii="Verdana" w:hAnsi="Verdana"/>
                <w:color w:val="000000"/>
              </w:rPr>
            </w:pPr>
            <w:r w:rsidRPr="00552E5C">
              <w:rPr>
                <w:rFonts w:ascii="Verdana" w:hAnsi="Verdana"/>
                <w:color w:val="000000"/>
              </w:rPr>
              <w:t>Ministero della Pubblica Istruzione</w:t>
            </w:r>
          </w:p>
          <w:p w:rsidR="00AE64C5" w:rsidRPr="00552E5C" w:rsidRDefault="00AE64C5" w:rsidP="00072020">
            <w:pPr>
              <w:jc w:val="center"/>
              <w:rPr>
                <w:rFonts w:ascii="Verdana" w:hAnsi="Verdana"/>
                <w:color w:val="000000"/>
              </w:rPr>
            </w:pPr>
            <w:r w:rsidRPr="00552E5C">
              <w:rPr>
                <w:rFonts w:ascii="Verdana" w:hAnsi="Verdana"/>
                <w:color w:val="000000"/>
              </w:rPr>
              <w:t>I.I.S. Mario Rigoni Stern</w:t>
            </w:r>
          </w:p>
          <w:p w:rsidR="00AE64C5" w:rsidRPr="00552E5C" w:rsidRDefault="00AE64C5" w:rsidP="00072020">
            <w:pPr>
              <w:jc w:val="center"/>
              <w:rPr>
                <w:rFonts w:ascii="Verdana" w:hAnsi="Verdana"/>
                <w:color w:val="000000"/>
              </w:rPr>
            </w:pPr>
            <w:r w:rsidRPr="00552E5C">
              <w:rPr>
                <w:rFonts w:ascii="Verdana" w:hAnsi="Verdana"/>
                <w:color w:val="000000"/>
              </w:rPr>
              <w:t>Via Borgo Palazzo 128-24125 Bergamo</w:t>
            </w:r>
          </w:p>
          <w:p w:rsidR="00AE64C5" w:rsidRPr="00552E5C" w:rsidRDefault="00AE64C5" w:rsidP="00072020">
            <w:pPr>
              <w:jc w:val="center"/>
              <w:rPr>
                <w:rFonts w:ascii="Verdana" w:hAnsi="Verdana"/>
                <w:lang w:eastAsia="x-none"/>
              </w:rPr>
            </w:pPr>
            <w:r w:rsidRPr="00552E5C">
              <w:rPr>
                <w:rFonts w:ascii="Verdana" w:hAnsi="Verdana"/>
                <w:lang w:val="x-none" w:eastAsia="x-none"/>
              </w:rPr>
              <w:sym w:font="Wingdings 2" w:char="F027"/>
            </w:r>
            <w:r w:rsidRPr="00552E5C">
              <w:rPr>
                <w:rFonts w:ascii="Verdana" w:hAnsi="Verdana"/>
                <w:lang w:val="x-none" w:eastAsia="x-none"/>
              </w:rPr>
              <w:t xml:space="preserve"> 035 </w:t>
            </w:r>
            <w:r w:rsidRPr="00552E5C">
              <w:rPr>
                <w:rFonts w:ascii="Verdana" w:hAnsi="Verdana"/>
                <w:lang w:eastAsia="x-none"/>
              </w:rPr>
              <w:t>220213</w:t>
            </w:r>
            <w:r w:rsidRPr="00552E5C">
              <w:rPr>
                <w:rFonts w:ascii="Verdana" w:hAnsi="Verdana"/>
                <w:lang w:val="x-none" w:eastAsia="x-none"/>
              </w:rPr>
              <w:t xml:space="preserve"> - </w:t>
            </w:r>
            <w:r w:rsidRPr="00552E5C">
              <w:rPr>
                <w:rFonts w:ascii="Verdana" w:hAnsi="Verdana"/>
                <w:lang w:val="x-none" w:eastAsia="x-none"/>
              </w:rPr>
              <w:sym w:font="Wingdings 2" w:char="F037"/>
            </w:r>
            <w:r w:rsidRPr="00552E5C">
              <w:rPr>
                <w:rFonts w:ascii="Verdana" w:hAnsi="Verdana"/>
                <w:lang w:val="x-none" w:eastAsia="x-none"/>
              </w:rPr>
              <w:t xml:space="preserve"> 035 </w:t>
            </w:r>
            <w:r w:rsidRPr="00552E5C">
              <w:rPr>
                <w:rFonts w:ascii="Verdana" w:hAnsi="Verdana"/>
                <w:lang w:eastAsia="x-none"/>
              </w:rPr>
              <w:t>220410</w:t>
            </w:r>
          </w:p>
          <w:p w:rsidR="00AE64C5" w:rsidRPr="00552E5C" w:rsidRDefault="00AE64C5" w:rsidP="00072020">
            <w:pPr>
              <w:jc w:val="center"/>
              <w:rPr>
                <w:rFonts w:ascii="Verdana" w:hAnsi="Verdana"/>
                <w:color w:val="000000"/>
              </w:rPr>
            </w:pPr>
            <w:r w:rsidRPr="00552E5C">
              <w:rPr>
                <w:rFonts w:ascii="Verdana" w:hAnsi="Verdana"/>
                <w:color w:val="000000"/>
              </w:rPr>
              <w:t>Sito: http://www.iisrigonistern.it-email: BGIS03100L@istruzione.it</w:t>
            </w:r>
          </w:p>
        </w:tc>
      </w:tr>
      <w:tr w:rsidR="00AE64C5" w:rsidRPr="00552E5C" w:rsidTr="00072020">
        <w:trPr>
          <w:trHeight w:val="16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4C5" w:rsidRPr="00552E5C" w:rsidRDefault="00AE64C5" w:rsidP="00072020">
            <w:pPr>
              <w:jc w:val="center"/>
              <w:rPr>
                <w:rFonts w:ascii="Verdana" w:eastAsia="Batang" w:hAnsi="Verdana"/>
                <w:b/>
                <w:bCs/>
              </w:rPr>
            </w:pPr>
            <w:r w:rsidRPr="00552E5C">
              <w:rPr>
                <w:rFonts w:ascii="Verdana" w:eastAsia="Batang" w:hAnsi="Verdana"/>
                <w:b/>
                <w:bCs/>
              </w:rPr>
              <w:t>PROGRAMMA SVOLTO – ALL. 03/P03</w:t>
            </w:r>
          </w:p>
        </w:tc>
      </w:tr>
    </w:tbl>
    <w:p w:rsidR="00AE64C5" w:rsidRPr="00552E5C" w:rsidRDefault="00AE64C5" w:rsidP="00AE64C5">
      <w:pPr>
        <w:pStyle w:val="Textbody"/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AE64C5" w:rsidRPr="00552E5C" w:rsidRDefault="00AE64C5" w:rsidP="00AE64C5">
      <w:pPr>
        <w:pStyle w:val="Textbody"/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AE64C5" w:rsidRPr="00552E5C" w:rsidRDefault="00AE64C5" w:rsidP="00AE64C5">
      <w:pPr>
        <w:pStyle w:val="Titolo4"/>
        <w:rPr>
          <w:rFonts w:ascii="Verdana" w:hAnsi="Verdana" w:cs="Calibri"/>
          <w:b/>
          <w:sz w:val="20"/>
        </w:rPr>
      </w:pPr>
      <w:r w:rsidRPr="00552E5C">
        <w:rPr>
          <w:rFonts w:ascii="Verdana" w:hAnsi="Verdana" w:cs="Calibri"/>
          <w:b/>
          <w:sz w:val="20"/>
        </w:rPr>
        <w:t xml:space="preserve">DOCENTE Cardinale </w:t>
      </w:r>
      <w:r w:rsidR="00153CC0" w:rsidRPr="00552E5C">
        <w:rPr>
          <w:rFonts w:ascii="Verdana" w:hAnsi="Verdana" w:cs="Calibri"/>
          <w:b/>
          <w:sz w:val="20"/>
        </w:rPr>
        <w:t>Antonia</w:t>
      </w:r>
      <w:r w:rsidR="00153CC0" w:rsidRPr="00552E5C">
        <w:rPr>
          <w:rFonts w:ascii="Verdana" w:hAnsi="Verdana" w:cs="Calibri"/>
          <w:b/>
          <w:sz w:val="20"/>
        </w:rPr>
        <w:tab/>
        <w:t xml:space="preserve"> </w:t>
      </w:r>
      <w:r w:rsidR="00153CC0" w:rsidRPr="00552E5C">
        <w:rPr>
          <w:rFonts w:ascii="Verdana" w:hAnsi="Verdana" w:cs="Calibri"/>
          <w:b/>
          <w:sz w:val="20"/>
        </w:rPr>
        <w:tab/>
        <w:t>DISCIPLINA Storia</w:t>
      </w:r>
      <w:r w:rsidR="006D317B">
        <w:rPr>
          <w:rFonts w:ascii="Verdana" w:hAnsi="Verdana" w:cs="Calibri"/>
          <w:b/>
          <w:sz w:val="20"/>
        </w:rPr>
        <w:t xml:space="preserve"> </w:t>
      </w:r>
      <w:r w:rsidR="006D317B">
        <w:rPr>
          <w:rFonts w:ascii="Verdana" w:hAnsi="Verdana" w:cs="Calibri"/>
          <w:b/>
          <w:sz w:val="20"/>
        </w:rPr>
        <w:tab/>
      </w:r>
      <w:r w:rsidR="006D317B">
        <w:rPr>
          <w:rFonts w:ascii="Verdana" w:hAnsi="Verdana" w:cs="Calibri"/>
          <w:b/>
          <w:sz w:val="20"/>
        </w:rPr>
        <w:tab/>
        <w:t>CLASSE 4^BP</w:t>
      </w:r>
      <w:r w:rsidRPr="00552E5C">
        <w:rPr>
          <w:rFonts w:ascii="Verdana" w:hAnsi="Verdana" w:cs="Calibri"/>
          <w:b/>
          <w:sz w:val="20"/>
        </w:rPr>
        <w:t xml:space="preserve">      A.S.2018/2019</w:t>
      </w:r>
    </w:p>
    <w:p w:rsidR="00AE64C5" w:rsidRPr="00552E5C" w:rsidRDefault="00AE64C5" w:rsidP="00AE64C5">
      <w:pPr>
        <w:rPr>
          <w:rFonts w:ascii="Verdana" w:hAnsi="Verdana"/>
        </w:rPr>
      </w:pPr>
    </w:p>
    <w:p w:rsidR="00AE64C5" w:rsidRPr="00552E5C" w:rsidRDefault="00AE64C5" w:rsidP="00072DD4">
      <w:pPr>
        <w:jc w:val="center"/>
        <w:rPr>
          <w:rFonts w:ascii="Verdana" w:hAnsi="Verdana" w:cs="Calibri"/>
          <w:b/>
          <w:u w:val="single"/>
        </w:rPr>
      </w:pPr>
      <w:r w:rsidRPr="00552E5C">
        <w:rPr>
          <w:rFonts w:ascii="Verdana" w:hAnsi="Verdana" w:cs="Calibri"/>
          <w:b/>
          <w:u w:val="single"/>
        </w:rPr>
        <w:t>PROGRAMMA ED ARGOMENTI TRATTATI</w:t>
      </w:r>
    </w:p>
    <w:p w:rsidR="00AE64C5" w:rsidRPr="00552E5C" w:rsidRDefault="00AE64C5" w:rsidP="00AE64C5">
      <w:pPr>
        <w:widowControl w:val="0"/>
        <w:suppressAutoHyphens/>
        <w:rPr>
          <w:rFonts w:ascii="Verdana" w:eastAsia="SimSun" w:hAnsi="Verdana" w:cs="Calibri"/>
          <w:b/>
          <w:lang w:eastAsia="zh-CN" w:bidi="hi-IN"/>
        </w:rPr>
      </w:pPr>
    </w:p>
    <w:p w:rsidR="00552E5C" w:rsidRDefault="00153CC0" w:rsidP="00552E5C">
      <w:pPr>
        <w:spacing w:line="314" w:lineRule="auto"/>
        <w:ind w:right="560"/>
        <w:jc w:val="both"/>
        <w:rPr>
          <w:rFonts w:ascii="Verdana" w:eastAsia="Arial" w:hAnsi="Verdana" w:cs="Arial"/>
          <w:b/>
        </w:rPr>
      </w:pPr>
      <w:r w:rsidRPr="00552E5C">
        <w:rPr>
          <w:rFonts w:ascii="Verdana" w:eastAsia="Arial" w:hAnsi="Verdana" w:cs="Arial"/>
          <w:b/>
        </w:rPr>
        <w:t xml:space="preserve">Libro di teso </w:t>
      </w:r>
      <w:proofErr w:type="spellStart"/>
      <w:r w:rsidRPr="00552E5C">
        <w:rPr>
          <w:rFonts w:ascii="Verdana" w:eastAsia="Arial" w:hAnsi="Verdana" w:cs="Arial"/>
          <w:b/>
        </w:rPr>
        <w:t>G.Gentile</w:t>
      </w:r>
      <w:proofErr w:type="spellEnd"/>
      <w:r w:rsidRPr="00552E5C">
        <w:rPr>
          <w:rFonts w:ascii="Verdana" w:eastAsia="Arial" w:hAnsi="Verdana" w:cs="Arial"/>
          <w:b/>
        </w:rPr>
        <w:t xml:space="preserve">, L. </w:t>
      </w:r>
      <w:proofErr w:type="spellStart"/>
      <w:r w:rsidRPr="00552E5C">
        <w:rPr>
          <w:rFonts w:ascii="Verdana" w:eastAsia="Arial" w:hAnsi="Verdana" w:cs="Arial"/>
          <w:b/>
        </w:rPr>
        <w:t>Ronga</w:t>
      </w:r>
      <w:proofErr w:type="spellEnd"/>
      <w:r w:rsidRPr="00552E5C">
        <w:rPr>
          <w:rFonts w:ascii="Verdana" w:eastAsia="Arial" w:hAnsi="Verdana" w:cs="Arial"/>
          <w:b/>
        </w:rPr>
        <w:t>, A.</w:t>
      </w:r>
      <w:r w:rsidRPr="00153CC0">
        <w:rPr>
          <w:rFonts w:ascii="Verdana" w:eastAsia="Arial" w:hAnsi="Verdana" w:cs="Arial"/>
          <w:b/>
        </w:rPr>
        <w:t xml:space="preserve"> Rossi</w:t>
      </w:r>
      <w:r w:rsidRPr="00552E5C">
        <w:rPr>
          <w:rFonts w:ascii="Verdana" w:eastAsia="Arial" w:hAnsi="Verdana" w:cs="Arial"/>
          <w:b/>
        </w:rPr>
        <w:t>;</w:t>
      </w:r>
      <w:r w:rsidRPr="00153CC0">
        <w:rPr>
          <w:rFonts w:ascii="Verdana" w:eastAsia="Arial" w:hAnsi="Verdana" w:cs="Arial"/>
          <w:b/>
        </w:rPr>
        <w:t xml:space="preserve"> L’ERODOTO </w:t>
      </w:r>
      <w:r w:rsidRPr="00552E5C">
        <w:rPr>
          <w:rFonts w:ascii="Verdana" w:eastAsia="Arial" w:hAnsi="Verdana" w:cs="Arial"/>
          <w:b/>
        </w:rPr>
        <w:t>-</w:t>
      </w:r>
      <w:r w:rsidRPr="00153CC0">
        <w:rPr>
          <w:rFonts w:ascii="Verdana" w:eastAsia="Arial" w:hAnsi="Verdana" w:cs="Arial"/>
          <w:b/>
        </w:rPr>
        <w:t>dalla metà del seicento alla fine dell’ottocento</w:t>
      </w:r>
      <w:r w:rsidRPr="00552E5C">
        <w:rPr>
          <w:rFonts w:ascii="Verdana" w:eastAsia="Arial" w:hAnsi="Verdana" w:cs="Arial"/>
          <w:b/>
        </w:rPr>
        <w:t>; La Scuola editrice.</w:t>
      </w:r>
    </w:p>
    <w:p w:rsidR="00552E5C" w:rsidRDefault="00552E5C" w:rsidP="00552E5C">
      <w:pPr>
        <w:spacing w:line="314" w:lineRule="auto"/>
        <w:ind w:right="560"/>
        <w:jc w:val="both"/>
        <w:rPr>
          <w:rFonts w:ascii="Verdana" w:eastAsia="Arial" w:hAnsi="Verdana" w:cs="Arial"/>
          <w:b/>
        </w:rPr>
      </w:pPr>
    </w:p>
    <w:p w:rsidR="00153CC0" w:rsidRPr="00153CC0" w:rsidRDefault="00153CC0" w:rsidP="00552E5C">
      <w:pPr>
        <w:spacing w:line="314" w:lineRule="auto"/>
        <w:ind w:right="560"/>
        <w:jc w:val="both"/>
        <w:rPr>
          <w:rFonts w:ascii="Verdana" w:eastAsia="Arial" w:hAnsi="Verdana" w:cs="Arial"/>
          <w:b/>
        </w:rPr>
      </w:pPr>
      <w:r w:rsidRPr="00153CC0">
        <w:rPr>
          <w:rFonts w:ascii="Verdana" w:eastAsia="Calibri" w:hAnsi="Verdana" w:cs="Calibri"/>
          <w:b/>
          <w:u w:val="single"/>
        </w:rPr>
        <w:t>1 L’antico regime</w:t>
      </w:r>
    </w:p>
    <w:p w:rsidR="00153CC0" w:rsidRPr="00153CC0" w:rsidRDefault="00153CC0" w:rsidP="00153CC0">
      <w:pPr>
        <w:ind w:left="1080" w:hanging="360"/>
        <w:rPr>
          <w:rFonts w:ascii="Verdana" w:eastAsia="Calibri" w:hAnsi="Verdana" w:cs="Calibri"/>
        </w:rPr>
      </w:pPr>
      <w:r w:rsidRPr="00153CC0">
        <w:rPr>
          <w:rFonts w:ascii="Verdana" w:eastAsia="Calibri" w:hAnsi="Verdana" w:cs="Calibri"/>
        </w:rPr>
        <w:t xml:space="preserve">1.  </w:t>
      </w:r>
      <w:r w:rsidRPr="00153CC0">
        <w:rPr>
          <w:rFonts w:ascii="Verdana" w:eastAsia="Calibri" w:hAnsi="Verdana" w:cs="Calibri"/>
        </w:rPr>
        <w:tab/>
      </w:r>
      <w:r w:rsidRPr="00153CC0">
        <w:rPr>
          <w:rFonts w:ascii="Verdana" w:eastAsia="Calibri" w:hAnsi="Verdana" w:cs="Calibri"/>
          <w:b/>
        </w:rPr>
        <w:t>La popolazione</w:t>
      </w:r>
      <w:r w:rsidRPr="00153CC0">
        <w:rPr>
          <w:rFonts w:ascii="Verdana" w:eastAsia="Calibri" w:hAnsi="Verdana" w:cs="Calibri"/>
        </w:rPr>
        <w:t xml:space="preserve">    </w:t>
      </w:r>
    </w:p>
    <w:p w:rsidR="00153CC0" w:rsidRPr="00153CC0" w:rsidRDefault="00153CC0" w:rsidP="00153CC0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Cos’è l’antico regime?</w:t>
      </w:r>
    </w:p>
    <w:p w:rsidR="00153CC0" w:rsidRPr="00153CC0" w:rsidRDefault="00153CC0" w:rsidP="00153CC0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stabilità demografica</w:t>
      </w:r>
    </w:p>
    <w:p w:rsidR="00153CC0" w:rsidRPr="00153CC0" w:rsidRDefault="00153CC0" w:rsidP="00153CC0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Una società giovane</w:t>
      </w:r>
    </w:p>
    <w:p w:rsidR="00153CC0" w:rsidRPr="00153CC0" w:rsidRDefault="00153CC0" w:rsidP="00153CC0">
      <w:pPr>
        <w:ind w:left="1080" w:hanging="36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</w:rPr>
        <w:t xml:space="preserve">2.  </w:t>
      </w:r>
      <w:r w:rsidRPr="00153CC0">
        <w:rPr>
          <w:rFonts w:ascii="Verdana" w:eastAsia="Calibri" w:hAnsi="Verdana" w:cs="Calibri"/>
        </w:rPr>
        <w:tab/>
      </w:r>
      <w:r w:rsidRPr="00153CC0">
        <w:rPr>
          <w:rFonts w:ascii="Verdana" w:eastAsia="Calibri" w:hAnsi="Verdana" w:cs="Calibri"/>
          <w:b/>
        </w:rPr>
        <w:t>Una società rurale</w:t>
      </w:r>
    </w:p>
    <w:p w:rsidR="00153CC0" w:rsidRPr="00153CC0" w:rsidRDefault="00153CC0" w:rsidP="00153CC0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centralità dell’agricoltura</w:t>
      </w:r>
    </w:p>
    <w:p w:rsidR="00153CC0" w:rsidRPr="00153CC0" w:rsidRDefault="00153CC0" w:rsidP="00153CC0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marginalità degli altri settori</w:t>
      </w:r>
    </w:p>
    <w:p w:rsidR="00153CC0" w:rsidRPr="00153CC0" w:rsidRDefault="00153CC0" w:rsidP="00153CC0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L’immobilità dei villaggi rurali e la vitalità della città</w:t>
      </w:r>
    </w:p>
    <w:p w:rsidR="00153CC0" w:rsidRPr="00153CC0" w:rsidRDefault="00153CC0" w:rsidP="00153CC0">
      <w:pPr>
        <w:ind w:left="1080" w:hanging="36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</w:rPr>
        <w:t xml:space="preserve">3.  </w:t>
      </w:r>
      <w:r w:rsidRPr="00153CC0">
        <w:rPr>
          <w:rFonts w:ascii="Verdana" w:eastAsia="Calibri" w:hAnsi="Verdana" w:cs="Calibri"/>
        </w:rPr>
        <w:tab/>
      </w:r>
      <w:r w:rsidRPr="00153CC0">
        <w:rPr>
          <w:rFonts w:ascii="Verdana" w:eastAsia="Calibri" w:hAnsi="Verdana" w:cs="Calibri"/>
          <w:b/>
        </w:rPr>
        <w:t>Le gerarchie sociali</w:t>
      </w:r>
    </w:p>
    <w:p w:rsidR="00153CC0" w:rsidRPr="00153CC0" w:rsidRDefault="00153CC0" w:rsidP="00153CC0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Una società di ordini</w:t>
      </w:r>
    </w:p>
    <w:p w:rsidR="00153CC0" w:rsidRPr="00153CC0" w:rsidRDefault="00153CC0" w:rsidP="00153CC0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L’egemonia della nobiltà</w:t>
      </w:r>
    </w:p>
    <w:p w:rsidR="00153CC0" w:rsidRPr="00153CC0" w:rsidRDefault="00153CC0" w:rsidP="00153CC0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borghesia tra ascesa e tradimento</w:t>
      </w:r>
    </w:p>
    <w:p w:rsidR="00153CC0" w:rsidRPr="00153CC0" w:rsidRDefault="00153CC0" w:rsidP="00153CC0">
      <w:pPr>
        <w:ind w:left="1080" w:hanging="36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</w:rPr>
        <w:t xml:space="preserve">4.  </w:t>
      </w:r>
      <w:r w:rsidRPr="00153CC0">
        <w:rPr>
          <w:rFonts w:ascii="Verdana" w:eastAsia="Calibri" w:hAnsi="Verdana" w:cs="Calibri"/>
        </w:rPr>
        <w:tab/>
      </w:r>
      <w:r w:rsidRPr="00153CC0">
        <w:rPr>
          <w:rFonts w:ascii="Verdana" w:eastAsia="Calibri" w:hAnsi="Verdana" w:cs="Calibri"/>
          <w:b/>
        </w:rPr>
        <w:t>Lo stato</w:t>
      </w:r>
    </w:p>
    <w:p w:rsidR="00153CC0" w:rsidRPr="00153CC0" w:rsidRDefault="00153CC0" w:rsidP="00153CC0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Lo stato assoluto</w:t>
      </w:r>
    </w:p>
    <w:p w:rsidR="00153CC0" w:rsidRPr="00153CC0" w:rsidRDefault="00153CC0" w:rsidP="00153CC0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L’alleanza tra trono e altare</w:t>
      </w:r>
    </w:p>
    <w:p w:rsidR="00552E5C" w:rsidRDefault="00153CC0" w:rsidP="00552E5C">
      <w:pPr>
        <w:spacing w:after="200" w:line="361" w:lineRule="auto"/>
        <w:rPr>
          <w:rFonts w:ascii="Verdana" w:eastAsia="Calibri" w:hAnsi="Verdana" w:cs="Calibri"/>
          <w:b/>
          <w:u w:val="single"/>
        </w:rPr>
      </w:pPr>
      <w:r w:rsidRPr="00552E5C">
        <w:rPr>
          <w:rFonts w:ascii="Verdana" w:eastAsia="Calibri" w:hAnsi="Verdana" w:cs="Calibri"/>
          <w:b/>
          <w:u w:val="single"/>
        </w:rPr>
        <w:t>Il Settecento</w:t>
      </w:r>
    </w:p>
    <w:p w:rsidR="00153CC0" w:rsidRPr="00552E5C" w:rsidRDefault="00552E5C" w:rsidP="00552E5C">
      <w:pPr>
        <w:spacing w:line="361" w:lineRule="auto"/>
        <w:rPr>
          <w:rFonts w:ascii="Verdana" w:eastAsia="Calibri" w:hAnsi="Verdana" w:cs="Calibri"/>
          <w:b/>
          <w:u w:val="single"/>
        </w:rPr>
      </w:pPr>
      <w:r>
        <w:rPr>
          <w:rFonts w:ascii="Verdana" w:eastAsia="Calibri" w:hAnsi="Verdana" w:cs="Calibri"/>
          <w:b/>
        </w:rPr>
        <w:t xml:space="preserve">          </w:t>
      </w:r>
      <w:r w:rsidR="00153CC0" w:rsidRPr="00552E5C">
        <w:rPr>
          <w:rFonts w:ascii="Verdana" w:eastAsia="Calibri" w:hAnsi="Verdana" w:cs="Calibri"/>
          <w:b/>
        </w:rPr>
        <w:t>La rivoluzione inglese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dissenso del movimento puritano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Le pretese assolutistiche della corona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L’opposizione dei ceti produttivi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 xml:space="preserve">La guerra civile, </w:t>
      </w:r>
      <w:proofErr w:type="spellStart"/>
      <w:r w:rsidRPr="00153CC0">
        <w:rPr>
          <w:rFonts w:ascii="Verdana" w:eastAsia="Calibri" w:hAnsi="Verdana" w:cs="Calibri"/>
          <w:i/>
        </w:rPr>
        <w:t>Cromwell</w:t>
      </w:r>
      <w:proofErr w:type="spellEnd"/>
      <w:r w:rsidRPr="00153CC0">
        <w:rPr>
          <w:rFonts w:ascii="Verdana" w:eastAsia="Calibri" w:hAnsi="Verdana" w:cs="Calibri"/>
          <w:i/>
        </w:rPr>
        <w:t xml:space="preserve"> e la repubblica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ritorno della monarchia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gloriosa Rivoluzione</w:t>
      </w:r>
    </w:p>
    <w:p w:rsidR="00552E5C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 xml:space="preserve"> Dall’ Inghilterra alla Gran Bretagna</w:t>
      </w:r>
    </w:p>
    <w:p w:rsidR="00153CC0" w:rsidRPr="00153CC0" w:rsidRDefault="00153CC0" w:rsidP="00552E5C">
      <w:pPr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</w:rPr>
        <w:t xml:space="preserve"> </w:t>
      </w:r>
      <w:r w:rsidRPr="00153CC0">
        <w:rPr>
          <w:rFonts w:ascii="Verdana" w:eastAsia="Calibri" w:hAnsi="Verdana" w:cs="Calibri"/>
        </w:rPr>
        <w:tab/>
      </w:r>
      <w:r w:rsidRPr="00153CC0">
        <w:rPr>
          <w:rFonts w:ascii="Verdana" w:eastAsia="Calibri" w:hAnsi="Verdana" w:cs="Calibri"/>
          <w:b/>
        </w:rPr>
        <w:t xml:space="preserve"> La Francia del re sole</w:t>
      </w:r>
    </w:p>
    <w:p w:rsidR="00153CC0" w:rsidRPr="00153CC0" w:rsidRDefault="00153CC0" w:rsidP="00153CC0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Luigi XIV, il re sole</w:t>
      </w:r>
    </w:p>
    <w:p w:rsidR="00153CC0" w:rsidRPr="00153CC0" w:rsidRDefault="00153CC0" w:rsidP="00153CC0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centralizzazione del potere</w:t>
      </w:r>
    </w:p>
    <w:p w:rsidR="00153CC0" w:rsidRPr="00153CC0" w:rsidRDefault="00153CC0" w:rsidP="00153CC0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politica fiscale</w:t>
      </w:r>
    </w:p>
    <w:p w:rsidR="00153CC0" w:rsidRPr="00153CC0" w:rsidRDefault="00153CC0" w:rsidP="00153CC0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politica economica</w:t>
      </w:r>
    </w:p>
    <w:p w:rsidR="00153CC0" w:rsidRPr="00153CC0" w:rsidRDefault="00153CC0" w:rsidP="00153CC0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riorganizzazione dell’esercito e il progetto espansionistico</w:t>
      </w:r>
    </w:p>
    <w:p w:rsidR="00153CC0" w:rsidRPr="00153CC0" w:rsidRDefault="00153CC0" w:rsidP="00153CC0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politica culturale</w:t>
      </w:r>
    </w:p>
    <w:p w:rsidR="00153CC0" w:rsidRPr="00153CC0" w:rsidRDefault="00153CC0" w:rsidP="00153CC0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politica religiosa</w:t>
      </w:r>
    </w:p>
    <w:p w:rsidR="00153CC0" w:rsidRPr="00153CC0" w:rsidRDefault="00153CC0" w:rsidP="00153CC0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fine del regno</w:t>
      </w:r>
    </w:p>
    <w:p w:rsidR="00153CC0" w:rsidRPr="00153CC0" w:rsidRDefault="00153CC0" w:rsidP="001563CE">
      <w:pPr>
        <w:ind w:left="1080" w:hanging="36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 xml:space="preserve">3.  </w:t>
      </w:r>
      <w:r w:rsidRPr="00153CC0">
        <w:rPr>
          <w:rFonts w:ascii="Verdana" w:eastAsia="Calibri" w:hAnsi="Verdana" w:cs="Calibri"/>
          <w:b/>
        </w:rPr>
        <w:tab/>
        <w:t>Un secolo di guerre: la prima fase (1667-1684)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Guerre territoriali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L’apogeo di Luigi XIV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lastRenderedPageBreak/>
        <w:t>La fine della supremazia francese</w:t>
      </w:r>
    </w:p>
    <w:p w:rsidR="00153CC0" w:rsidRPr="00153CC0" w:rsidRDefault="00153CC0" w:rsidP="001563CE">
      <w:pPr>
        <w:ind w:left="1080" w:hanging="36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 xml:space="preserve">4.  </w:t>
      </w:r>
      <w:r w:rsidRPr="00153CC0">
        <w:rPr>
          <w:rFonts w:ascii="Verdana" w:eastAsia="Calibri" w:hAnsi="Verdana" w:cs="Calibri"/>
          <w:b/>
        </w:rPr>
        <w:tab/>
        <w:t>Un secolo di guerre: la seconda fase (1684-1763)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sistemazione dell’area italiana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straordinaria ascesa della Prussia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Leadership mondiale dell’Inghilterra</w:t>
      </w:r>
    </w:p>
    <w:p w:rsidR="001563CE" w:rsidRPr="00552E5C" w:rsidRDefault="00153CC0" w:rsidP="001563CE">
      <w:pPr>
        <w:spacing w:line="330" w:lineRule="auto"/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 xml:space="preserve"> </w:t>
      </w:r>
    </w:p>
    <w:p w:rsidR="00153CC0" w:rsidRPr="00153CC0" w:rsidRDefault="00153CC0" w:rsidP="001563CE">
      <w:pPr>
        <w:spacing w:line="330" w:lineRule="auto"/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b/>
          <w:u w:val="single"/>
        </w:rPr>
        <w:t>3 Illuminismo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I principi fondamentali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L’età dei lumi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centralità della religione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ruolo dell’Intellettuale</w:t>
      </w:r>
    </w:p>
    <w:p w:rsidR="00153CC0" w:rsidRPr="00153CC0" w:rsidRDefault="00153CC0" w:rsidP="001563CE">
      <w:pPr>
        <w:ind w:left="36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L’impegno politico e sociale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Un intellettuale impegnato: Voltaire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L’Enciclopedia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Montesquieu e la separazione dei poteri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Rousseau e la teoria della sovranità popolare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Le origini della scienza economica: La fisiocrazia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liberismo di Smith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Il dispotismo illuminato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Assolutismo e riforme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Le riforme in Russia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Le riforme nell’impero asburgico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Le riforme nel Regno di Prussia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Illuminismo in Italia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Le riforme in Italia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La rivoluzione Americana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Le colonie degli Europei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Una società multietnica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All’origine della rivoluzione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Verso l’Indipendenza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Uno stato federale</w:t>
      </w:r>
    </w:p>
    <w:p w:rsidR="001563CE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Costituzione dello Stato</w:t>
      </w:r>
    </w:p>
    <w:p w:rsidR="00552E5C" w:rsidRPr="00552E5C" w:rsidRDefault="00552E5C" w:rsidP="00552E5C">
      <w:pPr>
        <w:ind w:left="720"/>
        <w:rPr>
          <w:rFonts w:ascii="Verdana" w:eastAsia="Calibri" w:hAnsi="Verdana" w:cs="Calibri"/>
          <w:i/>
        </w:rPr>
      </w:pPr>
    </w:p>
    <w:p w:rsidR="00153CC0" w:rsidRPr="00153CC0" w:rsidRDefault="00153CC0" w:rsidP="00153CC0">
      <w:pPr>
        <w:spacing w:after="200" w:line="361" w:lineRule="auto"/>
        <w:rPr>
          <w:rFonts w:ascii="Verdana" w:eastAsia="Calibri" w:hAnsi="Verdana" w:cs="Calibri"/>
          <w:b/>
          <w:u w:val="single"/>
        </w:rPr>
      </w:pPr>
      <w:r w:rsidRPr="00153CC0">
        <w:rPr>
          <w:rFonts w:ascii="Verdana" w:eastAsia="Calibri" w:hAnsi="Verdana" w:cs="Calibri"/>
          <w:b/>
          <w:u w:val="single"/>
        </w:rPr>
        <w:t>4 La rivoluzione Francese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La crisi dell’antico regime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situazione Economica e sociale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crisi finanziaria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rivoluzione: il risultato di cause diverse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Dagli stati generali all’Assemblea costituente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Convocazione degli Stati Generali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Assemblea Nazionale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Presa della Bastiglia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Abolizione degli obblighi feudali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Dichiarazione dei diritti dell’uomo e del cittadino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Le giornate di ottobre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requisizione dei bene del clero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costituzione civile del clero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La Costituzione del 1791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fuga del re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 club politici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costituzione del 1791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La Francia in guerra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Le rivolte sociali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Francia in guerra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caduta della monarchia</w:t>
      </w:r>
    </w:p>
    <w:p w:rsidR="00153CC0" w:rsidRPr="00153CC0" w:rsidRDefault="00153CC0" w:rsidP="00552E5C">
      <w:pPr>
        <w:ind w:left="786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La Convenzione (1792-93)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Gli schieramenti all’interno della Convenzione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condanna a morte di Luigi XVI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prima coalizione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ribellione della Vandea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sconfitta dei girondini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Il Terrore (1793-94)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Costituzione del 1793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Terrore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politica di scristianizzazione</w:t>
      </w:r>
    </w:p>
    <w:p w:rsidR="00153CC0" w:rsidRPr="00552E5C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colpo di stato del 9 termidoro</w:t>
      </w:r>
    </w:p>
    <w:p w:rsidR="001563CE" w:rsidRPr="00153CC0" w:rsidRDefault="001563CE" w:rsidP="001563CE">
      <w:pPr>
        <w:ind w:left="720"/>
        <w:rPr>
          <w:rFonts w:ascii="Verdana" w:eastAsia="Calibri" w:hAnsi="Verdana" w:cs="Calibri"/>
          <w:i/>
        </w:rPr>
      </w:pPr>
    </w:p>
    <w:p w:rsidR="00153CC0" w:rsidRPr="00153CC0" w:rsidRDefault="00153CC0" w:rsidP="00153CC0">
      <w:pPr>
        <w:spacing w:after="200" w:line="361" w:lineRule="auto"/>
        <w:rPr>
          <w:rFonts w:ascii="Verdana" w:eastAsia="Calibri" w:hAnsi="Verdana" w:cs="Calibri"/>
          <w:b/>
          <w:u w:val="single"/>
        </w:rPr>
      </w:pPr>
      <w:r w:rsidRPr="00153CC0">
        <w:rPr>
          <w:rFonts w:ascii="Verdana" w:eastAsia="Calibri" w:hAnsi="Verdana" w:cs="Calibri"/>
          <w:b/>
          <w:u w:val="single"/>
        </w:rPr>
        <w:t>5 L’età napoleonica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Il governo del Direttorio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reazione termidoriana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Costituzione dell’anni III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politica del Direttorio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campagna d’Italia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colpo di Stato di fruttidoro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spedizione in Egitto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colpo di stato di brumaio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 xml:space="preserve">L’ascesa di Napoleone: dal consolato all’impero e codice Napoleonico    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Un generale alla guida della Francia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consolato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codice napoleonico e il Concordato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Le vittorie contro la seconda coalizione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</w:rPr>
      </w:pPr>
      <w:r w:rsidRPr="00153CC0">
        <w:rPr>
          <w:rFonts w:ascii="Verdana" w:eastAsia="Calibri" w:hAnsi="Verdana" w:cs="Calibri"/>
          <w:i/>
        </w:rPr>
        <w:t>Dal consolato all’impero</w:t>
      </w:r>
      <w:r w:rsidRPr="00153CC0">
        <w:rPr>
          <w:rFonts w:ascii="Verdana" w:eastAsia="Calibri" w:hAnsi="Verdana" w:cs="Calibri"/>
        </w:rPr>
        <w:t xml:space="preserve">                          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L’impero napoleonico (1804-1815)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Le imprese militari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L’Italia sotto il dominio napoleonico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blocco continentale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Caratteri e contraddizioni dell’impero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campagna di Russia</w:t>
      </w:r>
    </w:p>
    <w:p w:rsidR="001563CE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crollo dell’impero napoleonico</w:t>
      </w:r>
    </w:p>
    <w:p w:rsidR="00552E5C" w:rsidRPr="00552E5C" w:rsidRDefault="00552E5C" w:rsidP="00552E5C">
      <w:pPr>
        <w:ind w:left="720"/>
        <w:rPr>
          <w:rFonts w:ascii="Verdana" w:eastAsia="Calibri" w:hAnsi="Verdana" w:cs="Calibri"/>
          <w:i/>
        </w:rPr>
      </w:pPr>
    </w:p>
    <w:p w:rsidR="00153CC0" w:rsidRPr="00153CC0" w:rsidRDefault="00153CC0" w:rsidP="00153CC0">
      <w:pPr>
        <w:spacing w:after="200" w:line="361" w:lineRule="auto"/>
        <w:rPr>
          <w:rFonts w:ascii="Verdana" w:eastAsia="Calibri" w:hAnsi="Verdana" w:cs="Calibri"/>
          <w:b/>
          <w:u w:val="single"/>
        </w:rPr>
      </w:pPr>
      <w:r w:rsidRPr="00153CC0">
        <w:rPr>
          <w:rFonts w:ascii="Verdana" w:eastAsia="Calibri" w:hAnsi="Verdana" w:cs="Calibri"/>
          <w:b/>
          <w:u w:val="single"/>
        </w:rPr>
        <w:t>6 La prima rivoluzione industriale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Una definizione, molti aspetti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</w:t>
      </w:r>
      <w:r w:rsidRPr="00153CC0">
        <w:rPr>
          <w:rFonts w:ascii="Verdana" w:eastAsia="Calibri" w:hAnsi="Verdana" w:cs="Calibri"/>
        </w:rPr>
        <w:t xml:space="preserve"> </w:t>
      </w:r>
      <w:r w:rsidRPr="00153CC0">
        <w:rPr>
          <w:rFonts w:ascii="Verdana" w:eastAsia="Calibri" w:hAnsi="Verdana" w:cs="Calibri"/>
          <w:i/>
        </w:rPr>
        <w:t>processo di radicale trasformazione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Lo sviluppo degli atri paesi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Due fondamentali periodi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Scienza e Tecnica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meccanizzazione del settore tessile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caso della chimica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macchina a vapore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problema degli investimenti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Le risorse umane e la questione sociale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ruolo degli imprenditori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città e la questione sociale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condizione operaia</w:t>
      </w:r>
    </w:p>
    <w:p w:rsidR="00153CC0" w:rsidRPr="00552E5C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protesta: il luddismo</w:t>
      </w:r>
    </w:p>
    <w:p w:rsidR="001563CE" w:rsidRPr="00153CC0" w:rsidRDefault="001563CE" w:rsidP="001563CE">
      <w:pPr>
        <w:ind w:left="720"/>
        <w:rPr>
          <w:rFonts w:ascii="Verdana" w:eastAsia="Calibri" w:hAnsi="Verdana" w:cs="Calibri"/>
          <w:i/>
        </w:rPr>
      </w:pPr>
    </w:p>
    <w:p w:rsidR="00153CC0" w:rsidRPr="00153CC0" w:rsidRDefault="00153CC0" w:rsidP="001563CE">
      <w:pPr>
        <w:rPr>
          <w:rFonts w:ascii="Verdana" w:hAnsi="Verdana"/>
        </w:rPr>
      </w:pPr>
      <w:r w:rsidRPr="00153CC0">
        <w:rPr>
          <w:rFonts w:ascii="Verdana" w:hAnsi="Verdana"/>
        </w:rPr>
        <w:t xml:space="preserve"> </w:t>
      </w:r>
      <w:r w:rsidR="001563CE" w:rsidRPr="00552E5C">
        <w:rPr>
          <w:rFonts w:ascii="Verdana" w:eastAsia="Calibri" w:hAnsi="Verdana" w:cs="Calibri"/>
          <w:b/>
          <w:u w:val="single"/>
        </w:rPr>
        <w:t>7 La R</w:t>
      </w:r>
      <w:r w:rsidRPr="00153CC0">
        <w:rPr>
          <w:rFonts w:ascii="Verdana" w:eastAsia="Calibri" w:hAnsi="Verdana" w:cs="Calibri"/>
          <w:b/>
          <w:u w:val="single"/>
        </w:rPr>
        <w:t>estaurazione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Congresso di Vienna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restaurazione e l’eredità napoleonica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Una “macchina diplomatica”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 contrasti tra le potenze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Equilibrio e legittimità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Una nuova carta dell’Europa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politica interna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politica estera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L’idea di nazione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Un’idea astratta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Lo sviluppo delle idee della Rivoluzione francese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L’esigenza di mercati nazionali</w:t>
      </w:r>
    </w:p>
    <w:p w:rsidR="00153CC0" w:rsidRPr="00552E5C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Nazione e stato</w:t>
      </w:r>
    </w:p>
    <w:p w:rsidR="001563CE" w:rsidRPr="00153CC0" w:rsidRDefault="001563CE" w:rsidP="001563CE">
      <w:pPr>
        <w:ind w:left="720"/>
        <w:rPr>
          <w:rFonts w:ascii="Verdana" w:eastAsia="Calibri" w:hAnsi="Verdana" w:cs="Calibri"/>
          <w:i/>
        </w:rPr>
      </w:pPr>
    </w:p>
    <w:p w:rsidR="00153CC0" w:rsidRPr="00153CC0" w:rsidRDefault="00153CC0" w:rsidP="00153CC0">
      <w:pPr>
        <w:spacing w:after="200" w:line="361" w:lineRule="auto"/>
        <w:rPr>
          <w:rFonts w:ascii="Verdana" w:eastAsia="Calibri" w:hAnsi="Verdana" w:cs="Calibri"/>
          <w:b/>
          <w:u w:val="single"/>
        </w:rPr>
      </w:pPr>
      <w:r w:rsidRPr="00153CC0">
        <w:rPr>
          <w:rFonts w:ascii="Verdana" w:eastAsia="Calibri" w:hAnsi="Verdana" w:cs="Calibri"/>
          <w:b/>
          <w:u w:val="single"/>
        </w:rPr>
        <w:t>8 I moti degli anni venti e Trenta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Le società segrete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Un’opposizione nascosta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metodo delle insurrezioni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“Il Conciliatore”: l’opposizione intellettuale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I moti degli anni Venti e Trenta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Scoppia la rivolta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rivolta si estende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risposta della Santa Alleanza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successo della rivolta in Grecia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sconfitta: Polonia e Italia Centrale</w:t>
      </w:r>
    </w:p>
    <w:p w:rsidR="00153CC0" w:rsidRPr="00153CC0" w:rsidRDefault="00153CC0" w:rsidP="001563CE">
      <w:pPr>
        <w:rPr>
          <w:rFonts w:ascii="Verdana" w:hAnsi="Verdana"/>
        </w:rPr>
      </w:pPr>
    </w:p>
    <w:p w:rsidR="00153CC0" w:rsidRPr="00153CC0" w:rsidRDefault="00153CC0" w:rsidP="001563CE">
      <w:pPr>
        <w:spacing w:after="200"/>
        <w:rPr>
          <w:rFonts w:ascii="Verdana" w:eastAsia="Calibri" w:hAnsi="Verdana" w:cs="Calibri"/>
          <w:b/>
          <w:u w:val="single"/>
        </w:rPr>
      </w:pPr>
      <w:r w:rsidRPr="00153CC0">
        <w:rPr>
          <w:rFonts w:ascii="Verdana" w:eastAsia="Calibri" w:hAnsi="Verdana" w:cs="Calibri"/>
          <w:b/>
          <w:u w:val="single"/>
        </w:rPr>
        <w:t>9 Le Rivoluzione del 1848 in Italia e Europa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L’arretratezza dell’Italia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L’arretratezza dell’agricoltura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Una produzione ancora preindustriale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Perché l’Italia era così arretrata?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Il dibattito risorgimentale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movimento risorgimentale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repubblica democratica di Mazzini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repubblica federale di Cattaneo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 xml:space="preserve">Il neoguelfismo di </w:t>
      </w:r>
      <w:proofErr w:type="spellStart"/>
      <w:r w:rsidRPr="00153CC0">
        <w:rPr>
          <w:rFonts w:ascii="Verdana" w:eastAsia="Calibri" w:hAnsi="Verdana" w:cs="Calibri"/>
          <w:i/>
        </w:rPr>
        <w:t>Gioberti</w:t>
      </w:r>
      <w:proofErr w:type="spellEnd"/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moderatismo filosabaudo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Il quarantotto in Italia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Il “biennio delle riforme”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Lo scoppio della prima guerra d’indipendenza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I piemontesi da soli: la guerra regia</w:t>
      </w:r>
    </w:p>
    <w:p w:rsidR="00153CC0" w:rsidRPr="00153CC0" w:rsidRDefault="00153CC0" w:rsidP="00153CC0">
      <w:pPr>
        <w:spacing w:line="276" w:lineRule="auto"/>
        <w:rPr>
          <w:rFonts w:ascii="Verdana" w:hAnsi="Verdana"/>
        </w:rPr>
      </w:pPr>
    </w:p>
    <w:p w:rsidR="00153CC0" w:rsidRPr="00153CC0" w:rsidRDefault="00153CC0" w:rsidP="001563CE">
      <w:pPr>
        <w:rPr>
          <w:rFonts w:ascii="Verdana" w:eastAsia="Calibri" w:hAnsi="Verdana" w:cs="Calibri"/>
          <w:b/>
          <w:u w:val="single"/>
        </w:rPr>
      </w:pPr>
      <w:r w:rsidRPr="00153CC0">
        <w:rPr>
          <w:rFonts w:ascii="Verdana" w:eastAsia="Calibri" w:hAnsi="Verdana" w:cs="Calibri"/>
          <w:b/>
          <w:u w:val="single"/>
        </w:rPr>
        <w:t>10 L’unificazione italiana e tedesca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La politica di Cavour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diversità del Regno di Sardegna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Camillo Benso, conte di Cavour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L’azione di Cavour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Altri fallimenti insurrezionali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guerra di Crimea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 xml:space="preserve">Gli Accordi di </w:t>
      </w:r>
      <w:proofErr w:type="spellStart"/>
      <w:r w:rsidRPr="00153CC0">
        <w:rPr>
          <w:rFonts w:ascii="Verdana" w:eastAsia="Calibri" w:hAnsi="Verdana" w:cs="Calibri"/>
          <w:i/>
        </w:rPr>
        <w:t>Plombières</w:t>
      </w:r>
      <w:proofErr w:type="spellEnd"/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seconda guerra d’indipendenza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Napoleone III firma la pace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  <w:b/>
        </w:rPr>
      </w:pPr>
      <w:r w:rsidRPr="00153CC0">
        <w:rPr>
          <w:rFonts w:ascii="Verdana" w:eastAsia="Calibri" w:hAnsi="Verdana" w:cs="Calibri"/>
          <w:b/>
        </w:rPr>
        <w:t>La spedizione dei mille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La spedizione dei mille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Lotta politica, non sociale</w:t>
      </w:r>
    </w:p>
    <w:p w:rsidR="00153CC0" w:rsidRPr="00153CC0" w:rsidRDefault="00153CC0" w:rsidP="001563CE">
      <w:pPr>
        <w:ind w:left="720"/>
        <w:rPr>
          <w:rFonts w:ascii="Verdana" w:eastAsia="Calibri" w:hAnsi="Verdana" w:cs="Calibri"/>
          <w:i/>
        </w:rPr>
      </w:pPr>
      <w:r w:rsidRPr="00153CC0">
        <w:rPr>
          <w:rFonts w:ascii="Verdana" w:eastAsia="Calibri" w:hAnsi="Verdana" w:cs="Calibri"/>
          <w:i/>
        </w:rPr>
        <w:t>L’intervento di Cavour</w:t>
      </w:r>
    </w:p>
    <w:p w:rsidR="00153CC0" w:rsidRPr="00153CC0" w:rsidRDefault="00552E5C" w:rsidP="00552E5C">
      <w:pPr>
        <w:ind w:left="720"/>
        <w:rPr>
          <w:rFonts w:ascii="Verdana" w:eastAsia="Calibri" w:hAnsi="Verdana" w:cs="Calibri"/>
          <w:b/>
        </w:rPr>
      </w:pPr>
      <w:r w:rsidRPr="00552E5C">
        <w:rPr>
          <w:rFonts w:ascii="Verdana" w:eastAsia="Calibri" w:hAnsi="Verdana" w:cs="Calibri"/>
          <w:b/>
        </w:rPr>
        <w:t>L</w:t>
      </w:r>
      <w:r w:rsidR="00153CC0" w:rsidRPr="00153CC0">
        <w:rPr>
          <w:rFonts w:ascii="Verdana" w:eastAsia="Calibri" w:hAnsi="Verdana" w:cs="Calibri"/>
          <w:b/>
        </w:rPr>
        <w:t xml:space="preserve"> l’unificazione tedesca</w:t>
      </w:r>
    </w:p>
    <w:p w:rsidR="00153CC0" w:rsidRPr="00153CC0" w:rsidRDefault="00153CC0" w:rsidP="00153CC0">
      <w:pPr>
        <w:spacing w:line="276" w:lineRule="auto"/>
        <w:rPr>
          <w:rFonts w:ascii="Verdana" w:hAnsi="Verdana"/>
        </w:rPr>
      </w:pPr>
    </w:p>
    <w:p w:rsidR="00153CC0" w:rsidRPr="00153CC0" w:rsidRDefault="00153CC0" w:rsidP="00552E5C">
      <w:pPr>
        <w:rPr>
          <w:rFonts w:ascii="Verdana" w:eastAsia="Calibri" w:hAnsi="Verdana" w:cs="Calibri"/>
          <w:b/>
          <w:u w:val="single"/>
        </w:rPr>
      </w:pPr>
      <w:r w:rsidRPr="00153CC0">
        <w:rPr>
          <w:rFonts w:ascii="Verdana" w:eastAsia="Calibri" w:hAnsi="Verdana" w:cs="Calibri"/>
          <w:b/>
          <w:u w:val="single"/>
        </w:rPr>
        <w:t>11 L’Italia nell’età della Destra e della Sinistra storica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</w:rPr>
      </w:pPr>
      <w:r w:rsidRPr="00153CC0">
        <w:rPr>
          <w:rFonts w:ascii="Verdana" w:eastAsia="Calibri" w:hAnsi="Verdana" w:cs="Calibri"/>
        </w:rPr>
        <w:t>La destra storica al potere</w:t>
      </w:r>
    </w:p>
    <w:p w:rsidR="00153CC0" w:rsidRPr="00153CC0" w:rsidRDefault="00153CC0" w:rsidP="00552E5C">
      <w:pPr>
        <w:ind w:left="720"/>
        <w:rPr>
          <w:rFonts w:ascii="Verdana" w:eastAsia="Calibri" w:hAnsi="Verdana" w:cs="Calibri"/>
        </w:rPr>
      </w:pPr>
      <w:r w:rsidRPr="00153CC0">
        <w:rPr>
          <w:rFonts w:ascii="Verdana" w:eastAsia="Calibri" w:hAnsi="Verdana" w:cs="Calibri"/>
        </w:rPr>
        <w:t>Il completamento dell’unità d’Italia</w:t>
      </w:r>
    </w:p>
    <w:p w:rsidR="00153CC0" w:rsidRPr="00153CC0" w:rsidRDefault="00552E5C" w:rsidP="00552E5C">
      <w:pPr>
        <w:ind w:left="720"/>
        <w:rPr>
          <w:rFonts w:ascii="Verdana" w:eastAsia="Calibri" w:hAnsi="Verdana" w:cs="Calibri"/>
        </w:rPr>
      </w:pPr>
      <w:r w:rsidRPr="00552E5C">
        <w:rPr>
          <w:rFonts w:ascii="Verdana" w:eastAsia="Calibri" w:hAnsi="Verdana" w:cs="Calibri"/>
        </w:rPr>
        <w:t>Sinistra storica al potere</w:t>
      </w:r>
    </w:p>
    <w:p w:rsidR="00153CC0" w:rsidRPr="00153CC0" w:rsidRDefault="00153CC0" w:rsidP="00552E5C">
      <w:pPr>
        <w:rPr>
          <w:rFonts w:ascii="Verdana" w:eastAsia="Calibri" w:hAnsi="Verdana" w:cs="Calibri"/>
          <w:b/>
          <w:u w:val="single"/>
        </w:rPr>
      </w:pPr>
      <w:r w:rsidRPr="00153CC0">
        <w:rPr>
          <w:rFonts w:ascii="Verdana" w:eastAsia="Calibri" w:hAnsi="Verdana" w:cs="Calibri"/>
          <w:b/>
          <w:u w:val="single"/>
        </w:rPr>
        <w:t>12 La seconda Rivoluzione industriale</w:t>
      </w:r>
    </w:p>
    <w:p w:rsidR="00153CC0" w:rsidRPr="00153CC0" w:rsidRDefault="00153CC0" w:rsidP="00153CC0">
      <w:pPr>
        <w:spacing w:after="160" w:line="256" w:lineRule="auto"/>
        <w:rPr>
          <w:rFonts w:ascii="Verdana" w:hAnsi="Verdana"/>
        </w:rPr>
      </w:pPr>
    </w:p>
    <w:p w:rsidR="00153CC0" w:rsidRPr="00153CC0" w:rsidRDefault="00153CC0" w:rsidP="00153CC0">
      <w:pPr>
        <w:spacing w:after="160" w:line="256" w:lineRule="auto"/>
        <w:rPr>
          <w:rFonts w:ascii="Verdana" w:hAnsi="Verdana"/>
        </w:rPr>
      </w:pPr>
    </w:p>
    <w:p w:rsidR="00153CC0" w:rsidRPr="00153CC0" w:rsidRDefault="00153CC0" w:rsidP="00153CC0">
      <w:pPr>
        <w:spacing w:after="200" w:line="276" w:lineRule="auto"/>
        <w:rPr>
          <w:rFonts w:ascii="Verdana" w:eastAsia="Arial" w:hAnsi="Verdana" w:cs="Arial"/>
          <w:b/>
        </w:rPr>
      </w:pPr>
    </w:p>
    <w:p w:rsidR="00B405E7" w:rsidRPr="00552E5C" w:rsidRDefault="00B405E7" w:rsidP="00B405E7">
      <w:pPr>
        <w:pStyle w:val="Textbody"/>
        <w:spacing w:after="0"/>
        <w:rPr>
          <w:rFonts w:ascii="Verdana" w:hAnsi="Verdana"/>
          <w:b/>
          <w:sz w:val="20"/>
          <w:szCs w:val="20"/>
        </w:rPr>
      </w:pPr>
    </w:p>
    <w:p w:rsidR="001F260D" w:rsidRPr="00552E5C" w:rsidRDefault="001F260D" w:rsidP="001F260D">
      <w:pPr>
        <w:rPr>
          <w:rFonts w:ascii="Verdana" w:hAnsi="Verdana" w:cs="Calibri"/>
        </w:rPr>
      </w:pPr>
    </w:p>
    <w:p w:rsidR="001F260D" w:rsidRPr="00552E5C" w:rsidRDefault="001F260D" w:rsidP="001F260D">
      <w:pPr>
        <w:rPr>
          <w:rFonts w:ascii="Verdana" w:hAnsi="Verdana" w:cs="Calibri"/>
        </w:rPr>
      </w:pPr>
      <w:r w:rsidRPr="00552E5C">
        <w:rPr>
          <w:rFonts w:ascii="Verdana" w:hAnsi="Verdana" w:cs="Calibri"/>
        </w:rPr>
        <w:t>Bergamo, 5 giugno 2019</w:t>
      </w:r>
    </w:p>
    <w:p w:rsidR="001F260D" w:rsidRPr="00552E5C" w:rsidRDefault="001F260D" w:rsidP="001F260D">
      <w:pPr>
        <w:rPr>
          <w:rFonts w:ascii="Verdana" w:hAnsi="Verdana" w:cs="Calibri"/>
        </w:rPr>
      </w:pPr>
    </w:p>
    <w:p w:rsidR="001F260D" w:rsidRPr="00552E5C" w:rsidRDefault="001F260D" w:rsidP="001F260D">
      <w:pPr>
        <w:rPr>
          <w:rFonts w:ascii="Verdana" w:hAnsi="Verdana" w:cs="Calibri"/>
        </w:rPr>
      </w:pPr>
    </w:p>
    <w:p w:rsidR="001F260D" w:rsidRPr="00552E5C" w:rsidRDefault="001F260D" w:rsidP="001F260D">
      <w:pPr>
        <w:ind w:left="5664" w:hanging="5664"/>
        <w:rPr>
          <w:rFonts w:ascii="Verdana" w:hAnsi="Verdana" w:cs="Calibri"/>
        </w:rPr>
      </w:pPr>
      <w:r w:rsidRPr="00552E5C">
        <w:rPr>
          <w:rFonts w:ascii="Verdana" w:hAnsi="Verdana" w:cs="Calibri"/>
        </w:rPr>
        <w:t xml:space="preserve">Firma del docente ____________________               </w:t>
      </w:r>
      <w:r w:rsidR="006279D3">
        <w:rPr>
          <w:rFonts w:ascii="Verdana" w:hAnsi="Verdana" w:cs="Calibri"/>
        </w:rPr>
        <w:t xml:space="preserve">             Firma degli studenti</w:t>
      </w:r>
      <w:bookmarkStart w:id="0" w:name="_GoBack"/>
      <w:bookmarkEnd w:id="0"/>
      <w:r w:rsidRPr="00552E5C">
        <w:rPr>
          <w:rFonts w:ascii="Verdana" w:hAnsi="Verdana" w:cs="Calibri"/>
        </w:rPr>
        <w:t xml:space="preserve">  </w:t>
      </w:r>
      <w:r w:rsidRPr="00552E5C">
        <w:rPr>
          <w:rFonts w:ascii="Verdana" w:hAnsi="Verdana" w:cs="Calibri"/>
        </w:rPr>
        <w:tab/>
      </w:r>
    </w:p>
    <w:p w:rsidR="001F260D" w:rsidRPr="00552E5C" w:rsidRDefault="001F260D" w:rsidP="001F260D">
      <w:pPr>
        <w:ind w:left="7080" w:firstLine="708"/>
        <w:rPr>
          <w:rFonts w:ascii="Verdana" w:hAnsi="Verdana" w:cs="Calibri"/>
        </w:rPr>
      </w:pPr>
      <w:r w:rsidRPr="00552E5C">
        <w:rPr>
          <w:rFonts w:ascii="Verdana" w:hAnsi="Verdana" w:cs="Calibri"/>
        </w:rPr>
        <w:t xml:space="preserve"> ___________________</w:t>
      </w:r>
    </w:p>
    <w:p w:rsidR="001F260D" w:rsidRPr="00552E5C" w:rsidRDefault="001F260D" w:rsidP="001F260D">
      <w:pPr>
        <w:rPr>
          <w:rFonts w:ascii="Verdana" w:hAnsi="Verdana" w:cs="Calibri"/>
        </w:rPr>
      </w:pPr>
      <w:r w:rsidRPr="00552E5C">
        <w:rPr>
          <w:rFonts w:ascii="Verdana" w:hAnsi="Verdana" w:cs="Calibri"/>
        </w:rPr>
        <w:tab/>
      </w:r>
      <w:r w:rsidRPr="00552E5C">
        <w:rPr>
          <w:rFonts w:ascii="Verdana" w:hAnsi="Verdana" w:cs="Calibri"/>
        </w:rPr>
        <w:tab/>
      </w:r>
      <w:r w:rsidRPr="00552E5C">
        <w:rPr>
          <w:rFonts w:ascii="Verdana" w:hAnsi="Verdana" w:cs="Calibri"/>
        </w:rPr>
        <w:tab/>
      </w:r>
      <w:r w:rsidRPr="00552E5C">
        <w:rPr>
          <w:rFonts w:ascii="Verdana" w:hAnsi="Verdana" w:cs="Calibri"/>
        </w:rPr>
        <w:tab/>
      </w:r>
      <w:r w:rsidRPr="00552E5C">
        <w:rPr>
          <w:rFonts w:ascii="Verdana" w:hAnsi="Verdana" w:cs="Calibri"/>
        </w:rPr>
        <w:tab/>
      </w:r>
      <w:r w:rsidRPr="00552E5C">
        <w:rPr>
          <w:rFonts w:ascii="Verdana" w:hAnsi="Verdana" w:cs="Calibri"/>
        </w:rPr>
        <w:tab/>
      </w:r>
      <w:r w:rsidRPr="00552E5C">
        <w:rPr>
          <w:rFonts w:ascii="Verdana" w:hAnsi="Verdana" w:cs="Calibri"/>
        </w:rPr>
        <w:tab/>
      </w:r>
      <w:r w:rsidRPr="00552E5C">
        <w:rPr>
          <w:rFonts w:ascii="Verdana" w:hAnsi="Verdana" w:cs="Calibri"/>
        </w:rPr>
        <w:tab/>
      </w:r>
      <w:r w:rsidRPr="00552E5C">
        <w:rPr>
          <w:rFonts w:ascii="Verdana" w:hAnsi="Verdana" w:cs="Calibri"/>
        </w:rPr>
        <w:tab/>
      </w:r>
      <w:r w:rsidRPr="00552E5C">
        <w:rPr>
          <w:rFonts w:ascii="Verdana" w:hAnsi="Verdana" w:cs="Calibri"/>
        </w:rPr>
        <w:tab/>
      </w:r>
    </w:p>
    <w:p w:rsidR="001F260D" w:rsidRPr="00552E5C" w:rsidRDefault="001F260D" w:rsidP="001F260D">
      <w:pPr>
        <w:ind w:left="7080"/>
        <w:rPr>
          <w:rFonts w:ascii="Verdana" w:hAnsi="Verdana" w:cs="Calibri"/>
        </w:rPr>
      </w:pPr>
      <w:r w:rsidRPr="00552E5C">
        <w:rPr>
          <w:rFonts w:ascii="Verdana" w:hAnsi="Verdana" w:cs="Calibri"/>
        </w:rPr>
        <w:t>_____________</w:t>
      </w:r>
    </w:p>
    <w:p w:rsidR="00B405E7" w:rsidRPr="00552E5C" w:rsidRDefault="00B405E7" w:rsidP="00B405E7">
      <w:pPr>
        <w:pStyle w:val="Standard"/>
        <w:rPr>
          <w:rFonts w:ascii="Verdana" w:hAnsi="Verdana"/>
          <w:sz w:val="20"/>
          <w:szCs w:val="20"/>
        </w:rPr>
      </w:pPr>
      <w:r w:rsidRPr="00552E5C">
        <w:rPr>
          <w:rFonts w:ascii="Verdana" w:hAnsi="Verdana"/>
          <w:sz w:val="20"/>
          <w:szCs w:val="20"/>
        </w:rPr>
        <w:t xml:space="preserve">             </w:t>
      </w:r>
    </w:p>
    <w:p w:rsidR="00B405E7" w:rsidRPr="00552E5C" w:rsidRDefault="00B405E7" w:rsidP="00B405E7">
      <w:pPr>
        <w:pStyle w:val="Standard"/>
        <w:rPr>
          <w:rFonts w:ascii="Verdana" w:hAnsi="Verdana"/>
          <w:sz w:val="20"/>
          <w:szCs w:val="20"/>
        </w:rPr>
      </w:pPr>
    </w:p>
    <w:p w:rsidR="00B405E7" w:rsidRPr="00552E5C" w:rsidRDefault="00B405E7" w:rsidP="00B405E7">
      <w:pPr>
        <w:pStyle w:val="Standard"/>
        <w:rPr>
          <w:rFonts w:ascii="Verdana" w:hAnsi="Verdana"/>
          <w:i/>
          <w:iCs/>
          <w:sz w:val="20"/>
          <w:szCs w:val="20"/>
        </w:rPr>
      </w:pPr>
    </w:p>
    <w:p w:rsidR="00B405E7" w:rsidRPr="00552E5C" w:rsidRDefault="00B405E7" w:rsidP="00B405E7">
      <w:pPr>
        <w:pStyle w:val="Standard"/>
        <w:rPr>
          <w:rFonts w:ascii="Verdana" w:hAnsi="Verdana"/>
          <w:sz w:val="20"/>
          <w:szCs w:val="20"/>
        </w:rPr>
      </w:pPr>
      <w:r w:rsidRPr="00552E5C">
        <w:rPr>
          <w:rFonts w:ascii="Verdana" w:hAnsi="Verdana"/>
          <w:sz w:val="20"/>
          <w:szCs w:val="20"/>
        </w:rPr>
        <w:t xml:space="preserve">                               </w:t>
      </w:r>
    </w:p>
    <w:p w:rsidR="00B405E7" w:rsidRPr="00552E5C" w:rsidRDefault="00B405E7" w:rsidP="00B405E7">
      <w:pPr>
        <w:pStyle w:val="Standard"/>
        <w:rPr>
          <w:rFonts w:ascii="Verdana" w:hAnsi="Verdana"/>
          <w:sz w:val="20"/>
          <w:szCs w:val="20"/>
        </w:rPr>
      </w:pPr>
    </w:p>
    <w:p w:rsidR="00B405E7" w:rsidRPr="00552E5C" w:rsidRDefault="00B405E7" w:rsidP="00B405E7">
      <w:pPr>
        <w:pStyle w:val="Standard"/>
        <w:rPr>
          <w:rFonts w:ascii="Verdana" w:hAnsi="Verdana"/>
          <w:i/>
          <w:iCs/>
          <w:sz w:val="20"/>
          <w:szCs w:val="20"/>
        </w:rPr>
      </w:pPr>
      <w:r w:rsidRPr="00552E5C">
        <w:rPr>
          <w:rFonts w:ascii="Verdana" w:hAnsi="Verdana"/>
          <w:i/>
          <w:iCs/>
          <w:sz w:val="20"/>
          <w:szCs w:val="20"/>
        </w:rPr>
        <w:t xml:space="preserve">              </w:t>
      </w:r>
    </w:p>
    <w:p w:rsidR="00B405E7" w:rsidRPr="00552E5C" w:rsidRDefault="00B405E7" w:rsidP="00B405E7">
      <w:pPr>
        <w:pStyle w:val="Standard"/>
        <w:rPr>
          <w:rFonts w:ascii="Verdana" w:hAnsi="Verdana"/>
          <w:sz w:val="20"/>
          <w:szCs w:val="20"/>
        </w:rPr>
      </w:pPr>
      <w:r w:rsidRPr="00552E5C">
        <w:rPr>
          <w:rFonts w:ascii="Verdana" w:hAnsi="Verdana"/>
          <w:sz w:val="20"/>
          <w:szCs w:val="20"/>
        </w:rPr>
        <w:t xml:space="preserve">              </w:t>
      </w:r>
    </w:p>
    <w:p w:rsidR="00B405E7" w:rsidRPr="00552E5C" w:rsidRDefault="00B405E7" w:rsidP="00B405E7">
      <w:pPr>
        <w:pStyle w:val="Standard"/>
        <w:rPr>
          <w:rFonts w:ascii="Verdana" w:hAnsi="Verdana"/>
          <w:sz w:val="20"/>
          <w:szCs w:val="20"/>
        </w:rPr>
      </w:pPr>
    </w:p>
    <w:p w:rsidR="0071512F" w:rsidRPr="00552E5C" w:rsidRDefault="0071512F">
      <w:pPr>
        <w:rPr>
          <w:rFonts w:ascii="Verdana" w:hAnsi="Verdana"/>
        </w:rPr>
      </w:pPr>
    </w:p>
    <w:sectPr w:rsidR="0071512F" w:rsidRPr="00552E5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022"/>
    <w:multiLevelType w:val="multilevel"/>
    <w:tmpl w:val="661E12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9C27FB0"/>
    <w:multiLevelType w:val="multilevel"/>
    <w:tmpl w:val="A60E04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325394C"/>
    <w:multiLevelType w:val="multilevel"/>
    <w:tmpl w:val="A9301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7041EF5"/>
    <w:multiLevelType w:val="multilevel"/>
    <w:tmpl w:val="8A64A9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84538EA"/>
    <w:multiLevelType w:val="hybridMultilevel"/>
    <w:tmpl w:val="3CA26A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52922"/>
    <w:multiLevelType w:val="multilevel"/>
    <w:tmpl w:val="6AD2956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546" w:hanging="360"/>
      </w:pPr>
      <w:rPr>
        <w:u w:val="none"/>
      </w:rPr>
    </w:lvl>
  </w:abstractNum>
  <w:abstractNum w:abstractNumId="6">
    <w:nsid w:val="207C60FA"/>
    <w:multiLevelType w:val="multilevel"/>
    <w:tmpl w:val="56987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220C7158"/>
    <w:multiLevelType w:val="multilevel"/>
    <w:tmpl w:val="FDFEAF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244F2376"/>
    <w:multiLevelType w:val="multilevel"/>
    <w:tmpl w:val="318AE0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5DA4F86"/>
    <w:multiLevelType w:val="multilevel"/>
    <w:tmpl w:val="20E426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2CEF01FF"/>
    <w:multiLevelType w:val="multilevel"/>
    <w:tmpl w:val="A9745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333822EF"/>
    <w:multiLevelType w:val="multilevel"/>
    <w:tmpl w:val="DF9022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37317ED2"/>
    <w:multiLevelType w:val="multilevel"/>
    <w:tmpl w:val="0BF04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3ADB1C00"/>
    <w:multiLevelType w:val="multilevel"/>
    <w:tmpl w:val="D4F65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46F9139B"/>
    <w:multiLevelType w:val="multilevel"/>
    <w:tmpl w:val="CEA62B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4B0305DD"/>
    <w:multiLevelType w:val="multilevel"/>
    <w:tmpl w:val="3F38D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4C6511E6"/>
    <w:multiLevelType w:val="multilevel"/>
    <w:tmpl w:val="B42ED6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50ED509A"/>
    <w:multiLevelType w:val="multilevel"/>
    <w:tmpl w:val="CCE27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53220F77"/>
    <w:multiLevelType w:val="hybridMultilevel"/>
    <w:tmpl w:val="851030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305F7"/>
    <w:multiLevelType w:val="multilevel"/>
    <w:tmpl w:val="FCE2F9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598E5E2D"/>
    <w:multiLevelType w:val="multilevel"/>
    <w:tmpl w:val="6512FA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5D24754D"/>
    <w:multiLevelType w:val="multilevel"/>
    <w:tmpl w:val="C95EB9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5D2B04E3"/>
    <w:multiLevelType w:val="multilevel"/>
    <w:tmpl w:val="39A025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5F6D26E3"/>
    <w:multiLevelType w:val="multilevel"/>
    <w:tmpl w:val="3A320D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63550475"/>
    <w:multiLevelType w:val="hybridMultilevel"/>
    <w:tmpl w:val="D8F02A86"/>
    <w:lvl w:ilvl="0" w:tplc="2EEEEB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204DF"/>
    <w:multiLevelType w:val="multilevel"/>
    <w:tmpl w:val="2ACAF6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>
    <w:nsid w:val="68665EE0"/>
    <w:multiLevelType w:val="multilevel"/>
    <w:tmpl w:val="EBC8F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>
    <w:nsid w:val="77403093"/>
    <w:multiLevelType w:val="multilevel"/>
    <w:tmpl w:val="8916BB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>
    <w:nsid w:val="7EAF4ECD"/>
    <w:multiLevelType w:val="multilevel"/>
    <w:tmpl w:val="AAFABC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7EF3765D"/>
    <w:multiLevelType w:val="multilevel"/>
    <w:tmpl w:val="3F4A8E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6"/>
  </w:num>
  <w:num w:numId="10">
    <w:abstractNumId w:val="9"/>
  </w:num>
  <w:num w:numId="11">
    <w:abstractNumId w:val="11"/>
  </w:num>
  <w:num w:numId="12">
    <w:abstractNumId w:val="19"/>
  </w:num>
  <w:num w:numId="13">
    <w:abstractNumId w:val="28"/>
  </w:num>
  <w:num w:numId="14">
    <w:abstractNumId w:val="25"/>
  </w:num>
  <w:num w:numId="15">
    <w:abstractNumId w:val="6"/>
  </w:num>
  <w:num w:numId="16">
    <w:abstractNumId w:val="13"/>
  </w:num>
  <w:num w:numId="17">
    <w:abstractNumId w:val="22"/>
  </w:num>
  <w:num w:numId="18">
    <w:abstractNumId w:val="27"/>
  </w:num>
  <w:num w:numId="19">
    <w:abstractNumId w:val="26"/>
  </w:num>
  <w:num w:numId="20">
    <w:abstractNumId w:val="7"/>
  </w:num>
  <w:num w:numId="21">
    <w:abstractNumId w:val="21"/>
  </w:num>
  <w:num w:numId="22">
    <w:abstractNumId w:val="17"/>
  </w:num>
  <w:num w:numId="23">
    <w:abstractNumId w:val="8"/>
  </w:num>
  <w:num w:numId="24">
    <w:abstractNumId w:val="12"/>
  </w:num>
  <w:num w:numId="25">
    <w:abstractNumId w:val="15"/>
  </w:num>
  <w:num w:numId="26">
    <w:abstractNumId w:val="1"/>
  </w:num>
  <w:num w:numId="27">
    <w:abstractNumId w:val="23"/>
  </w:num>
  <w:num w:numId="28">
    <w:abstractNumId w:val="14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E7"/>
    <w:rsid w:val="00072DD4"/>
    <w:rsid w:val="00153CC0"/>
    <w:rsid w:val="001563CE"/>
    <w:rsid w:val="001F260D"/>
    <w:rsid w:val="003C1B32"/>
    <w:rsid w:val="00552E5C"/>
    <w:rsid w:val="00611DF9"/>
    <w:rsid w:val="006279D3"/>
    <w:rsid w:val="006D317B"/>
    <w:rsid w:val="0071512F"/>
    <w:rsid w:val="007C47D4"/>
    <w:rsid w:val="00AE64C5"/>
    <w:rsid w:val="00B405E7"/>
    <w:rsid w:val="00BC069F"/>
    <w:rsid w:val="00C40575"/>
    <w:rsid w:val="00D4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E64C5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405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405E7"/>
    <w:pPr>
      <w:spacing w:after="140" w:line="288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4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4C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64C5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53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E64C5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405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405E7"/>
    <w:pPr>
      <w:spacing w:after="140" w:line="288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4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4C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64C5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5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2019-05-19T17:10:00Z</dcterms:created>
  <dcterms:modified xsi:type="dcterms:W3CDTF">2019-05-26T16:24:00Z</dcterms:modified>
</cp:coreProperties>
</file>