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2FC7DF" w14:textId="77777777" w:rsidR="00D90A08" w:rsidRDefault="00D90A08"/>
    <w:p w14:paraId="2113715B" w14:textId="77777777" w:rsidR="00D90A08" w:rsidRDefault="00D90A08"/>
    <w:p w14:paraId="01F08482" w14:textId="77777777" w:rsidR="00D90A08" w:rsidRDefault="00D90A08">
      <w:pPr>
        <w:pStyle w:val="Titolo4"/>
      </w:pPr>
      <w:r>
        <w:rPr>
          <w:b/>
        </w:rPr>
        <w:t xml:space="preserve">DOCENTE: </w:t>
      </w:r>
      <w:r>
        <w:rPr>
          <w:b/>
          <w:u w:val="single"/>
        </w:rPr>
        <w:t>MANDUCA ELISABETTA</w:t>
      </w:r>
      <w:r>
        <w:rPr>
          <w:b/>
        </w:rPr>
        <w:tab/>
        <w:t xml:space="preserve"> DISCIPLINA: </w:t>
      </w:r>
      <w:r>
        <w:rPr>
          <w:b/>
          <w:u w:val="single"/>
        </w:rPr>
        <w:t xml:space="preserve">Italiano </w:t>
      </w:r>
      <w:r>
        <w:rPr>
          <w:b/>
        </w:rPr>
        <w:tab/>
      </w:r>
      <w:r>
        <w:rPr>
          <w:b/>
        </w:rPr>
        <w:tab/>
        <w:t xml:space="preserve">CLASSE </w:t>
      </w:r>
      <w:r>
        <w:rPr>
          <w:b/>
          <w:u w:val="single"/>
        </w:rPr>
        <w:t>I C</w:t>
      </w:r>
    </w:p>
    <w:p w14:paraId="0318230B" w14:textId="77777777" w:rsidR="00D90A08" w:rsidRDefault="00D90A08"/>
    <w:p w14:paraId="5005147B" w14:textId="77777777" w:rsidR="00D90A08" w:rsidRDefault="00D90A08"/>
    <w:p w14:paraId="6DEFA3B5" w14:textId="77777777" w:rsidR="00D90A08" w:rsidRDefault="00D90A08">
      <w:pPr>
        <w:jc w:val="center"/>
      </w:pPr>
      <w:r>
        <w:rPr>
          <w:b/>
          <w:sz w:val="24"/>
          <w:szCs w:val="24"/>
          <w:u w:val="single"/>
        </w:rPr>
        <w:t>PROGRAMMA ED ARGOMENTI TRATTATI</w:t>
      </w:r>
    </w:p>
    <w:p w14:paraId="1D683C5C" w14:textId="77777777" w:rsidR="00D90A08" w:rsidRDefault="00D90A08">
      <w:pPr>
        <w:rPr>
          <w:u w:val="single"/>
        </w:rPr>
      </w:pPr>
    </w:p>
    <w:p w14:paraId="42E05496" w14:textId="3EE1A316" w:rsidR="00D90A08" w:rsidRDefault="00D90A08">
      <w:pPr>
        <w:jc w:val="center"/>
      </w:pPr>
      <w:r>
        <w:rPr>
          <w:u w:val="single"/>
        </w:rPr>
        <w:t>A.S. 201</w:t>
      </w:r>
      <w:r w:rsidR="00E65340">
        <w:rPr>
          <w:u w:val="single"/>
        </w:rPr>
        <w:t>9</w:t>
      </w:r>
      <w:r>
        <w:rPr>
          <w:u w:val="single"/>
        </w:rPr>
        <w:t>/20</w:t>
      </w:r>
      <w:r w:rsidR="00E65340">
        <w:rPr>
          <w:u w:val="single"/>
        </w:rPr>
        <w:t>20</w:t>
      </w:r>
    </w:p>
    <w:p w14:paraId="3319DD0E" w14:textId="77777777" w:rsidR="00D90A08" w:rsidRDefault="00D90A08">
      <w:pPr>
        <w:rPr>
          <w:sz w:val="22"/>
        </w:rPr>
      </w:pPr>
    </w:p>
    <w:p w14:paraId="3D9537B9" w14:textId="77777777" w:rsidR="00D90A08" w:rsidRDefault="00D90A08">
      <w:r>
        <w:rPr>
          <w:sz w:val="22"/>
        </w:rPr>
        <w:t>LETTURA</w:t>
      </w:r>
    </w:p>
    <w:p w14:paraId="0D2D3658" w14:textId="77777777" w:rsidR="00D90A08" w:rsidRDefault="00D90A08">
      <w:pPr>
        <w:rPr>
          <w:sz w:val="22"/>
        </w:rPr>
      </w:pPr>
    </w:p>
    <w:p w14:paraId="1A8A971A" w14:textId="77777777" w:rsidR="00D90A08" w:rsidRDefault="00D90A08">
      <w:r>
        <w:rPr>
          <w:b/>
          <w:sz w:val="22"/>
        </w:rPr>
        <w:t>Antologia</w:t>
      </w:r>
    </w:p>
    <w:p w14:paraId="39B0E3C9" w14:textId="77777777" w:rsidR="00D90A08" w:rsidRDefault="00D90A08">
      <w:pPr>
        <w:rPr>
          <w:b/>
          <w:sz w:val="22"/>
        </w:rPr>
      </w:pPr>
    </w:p>
    <w:p w14:paraId="521F5D6D" w14:textId="77777777" w:rsidR="00D90A08" w:rsidRDefault="00D90A08">
      <w:r>
        <w:rPr>
          <w:b/>
          <w:sz w:val="22"/>
        </w:rPr>
        <w:t>A   I Metodi</w:t>
      </w:r>
    </w:p>
    <w:p w14:paraId="4F930B81" w14:textId="77777777" w:rsidR="00D90A08" w:rsidRDefault="00D90A08">
      <w:pPr>
        <w:rPr>
          <w:b/>
          <w:sz w:val="22"/>
        </w:rPr>
      </w:pPr>
    </w:p>
    <w:p w14:paraId="572D3904" w14:textId="77777777" w:rsidR="00D90A08" w:rsidRDefault="00D90A08">
      <w:r>
        <w:rPr>
          <w:sz w:val="22"/>
        </w:rPr>
        <w:t>La struttura del testo narrativo</w:t>
      </w:r>
    </w:p>
    <w:p w14:paraId="7CF13088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La </w:t>
      </w:r>
      <w:r>
        <w:rPr>
          <w:b/>
          <w:sz w:val="22"/>
        </w:rPr>
        <w:t xml:space="preserve">storia e il racconto </w:t>
      </w:r>
    </w:p>
    <w:p w14:paraId="4BDFC8B1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fabula e intreccio</w:t>
      </w:r>
    </w:p>
    <w:p w14:paraId="63230EBB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alterare la storia</w:t>
      </w:r>
    </w:p>
    <w:p w14:paraId="52F9135E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l’indicativo e i suoi tempi</w:t>
      </w:r>
    </w:p>
    <w:p w14:paraId="3868EB85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 xml:space="preserve">le sequenze </w:t>
      </w:r>
    </w:p>
    <w:p w14:paraId="2C201626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la struttura narrativa</w:t>
      </w:r>
    </w:p>
    <w:p w14:paraId="65FE788F" w14:textId="77777777" w:rsidR="00D90A08" w:rsidRDefault="00D90A08">
      <w:pPr>
        <w:ind w:left="1440"/>
        <w:rPr>
          <w:sz w:val="22"/>
        </w:rPr>
      </w:pPr>
    </w:p>
    <w:p w14:paraId="6E63EE19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 xml:space="preserve">F. Brown “Questione di scala” </w:t>
      </w:r>
    </w:p>
    <w:p w14:paraId="0AB2215B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Esopo “Il leone, la volpe, il lupo”</w:t>
      </w:r>
    </w:p>
    <w:p w14:paraId="6EB665AA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S. Donati “Indagini”</w:t>
      </w:r>
    </w:p>
    <w:p w14:paraId="66672124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B. Fenoglio” Il gorgo”;</w:t>
      </w:r>
    </w:p>
    <w:p w14:paraId="1D6F61FC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G. Manganelli” Dodici”</w:t>
      </w:r>
    </w:p>
    <w:p w14:paraId="550EB658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L. Sciascia “La lettera anonima”</w:t>
      </w:r>
    </w:p>
    <w:p w14:paraId="307637D8" w14:textId="77777777" w:rsidR="00D90A08" w:rsidRDefault="00D90A08">
      <w:pPr>
        <w:rPr>
          <w:sz w:val="22"/>
        </w:rPr>
      </w:pPr>
    </w:p>
    <w:p w14:paraId="42492632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Il </w:t>
      </w:r>
      <w:r>
        <w:rPr>
          <w:b/>
          <w:sz w:val="22"/>
        </w:rPr>
        <w:t xml:space="preserve">tempo e lo spazio </w:t>
      </w:r>
    </w:p>
    <w:p w14:paraId="0B4B2602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Il tempo</w:t>
      </w:r>
    </w:p>
    <w:p w14:paraId="5CFDC609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la collocazione cronologica</w:t>
      </w:r>
    </w:p>
    <w:p w14:paraId="0EA320AA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la durata narrativa: tempo della storia e del racconto</w:t>
      </w:r>
    </w:p>
    <w:p w14:paraId="2328C19F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ritmo</w:t>
      </w:r>
    </w:p>
    <w:p w14:paraId="6D98BC83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 xml:space="preserve">Lo spazio </w:t>
      </w:r>
    </w:p>
    <w:p w14:paraId="1784DFEF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Luoghi reali o immaginari</w:t>
      </w:r>
    </w:p>
    <w:p w14:paraId="5F8F8E7E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Funzioni dello spazio</w:t>
      </w:r>
    </w:p>
    <w:p w14:paraId="215A5A3B" w14:textId="77777777" w:rsidR="00D90A08" w:rsidRDefault="00D90A08">
      <w:pPr>
        <w:numPr>
          <w:ilvl w:val="2"/>
          <w:numId w:val="2"/>
        </w:numPr>
      </w:pPr>
      <w:r>
        <w:rPr>
          <w:sz w:val="22"/>
        </w:rPr>
        <w:t>Qualità dello spazio</w:t>
      </w:r>
    </w:p>
    <w:p w14:paraId="224456D6" w14:textId="77777777" w:rsidR="00D90A08" w:rsidRDefault="00D90A08">
      <w:pPr>
        <w:ind w:left="2160"/>
        <w:rPr>
          <w:sz w:val="22"/>
        </w:rPr>
      </w:pPr>
    </w:p>
    <w:p w14:paraId="32C41B92" w14:textId="77777777" w:rsidR="00D90A08" w:rsidRDefault="00D90A08">
      <w:pPr>
        <w:numPr>
          <w:ilvl w:val="1"/>
          <w:numId w:val="2"/>
        </w:numPr>
      </w:pPr>
      <w:proofErr w:type="spellStart"/>
      <w:proofErr w:type="gramStart"/>
      <w:r>
        <w:rPr>
          <w:sz w:val="22"/>
        </w:rPr>
        <w:t>G.Scerbanenco</w:t>
      </w:r>
      <w:proofErr w:type="spellEnd"/>
      <w:proofErr w:type="gramEnd"/>
      <w:r>
        <w:rPr>
          <w:sz w:val="22"/>
        </w:rPr>
        <w:t xml:space="preserve"> “Rimorso in piazzale Michelangelo”;</w:t>
      </w:r>
    </w:p>
    <w:p w14:paraId="286282FD" w14:textId="77777777" w:rsidR="00D90A08" w:rsidRDefault="00D90A08">
      <w:pPr>
        <w:numPr>
          <w:ilvl w:val="1"/>
          <w:numId w:val="2"/>
        </w:numPr>
      </w:pPr>
      <w:proofErr w:type="spellStart"/>
      <w:r>
        <w:rPr>
          <w:sz w:val="22"/>
        </w:rPr>
        <w:t>I.Orkèny</w:t>
      </w:r>
      <w:proofErr w:type="spellEnd"/>
      <w:r>
        <w:rPr>
          <w:sz w:val="22"/>
        </w:rPr>
        <w:t xml:space="preserve"> “Restare in vita”; </w:t>
      </w:r>
    </w:p>
    <w:p w14:paraId="6647DA4E" w14:textId="77777777" w:rsidR="00D90A08" w:rsidRDefault="00D90A08">
      <w:pPr>
        <w:numPr>
          <w:ilvl w:val="1"/>
          <w:numId w:val="2"/>
        </w:numPr>
      </w:pPr>
      <w:proofErr w:type="spellStart"/>
      <w:proofErr w:type="gramStart"/>
      <w:r>
        <w:rPr>
          <w:sz w:val="22"/>
        </w:rPr>
        <w:t>A.Cechov</w:t>
      </w:r>
      <w:proofErr w:type="spellEnd"/>
      <w:proofErr w:type="gramEnd"/>
      <w:r>
        <w:rPr>
          <w:sz w:val="22"/>
        </w:rPr>
        <w:t xml:space="preserve"> “La corsia n:6”;</w:t>
      </w:r>
    </w:p>
    <w:p w14:paraId="6D8EDD97" w14:textId="77777777" w:rsidR="00D90A08" w:rsidRDefault="00D90A08">
      <w:pPr>
        <w:numPr>
          <w:ilvl w:val="1"/>
          <w:numId w:val="2"/>
        </w:numPr>
      </w:pPr>
      <w:proofErr w:type="spellStart"/>
      <w:proofErr w:type="gramStart"/>
      <w:r>
        <w:rPr>
          <w:sz w:val="22"/>
        </w:rPr>
        <w:t>G.Parise</w:t>
      </w:r>
      <w:proofErr w:type="gramEnd"/>
      <w:r>
        <w:rPr>
          <w:sz w:val="22"/>
        </w:rPr>
        <w:t>”Amore</w:t>
      </w:r>
      <w:proofErr w:type="spellEnd"/>
      <w:r>
        <w:rPr>
          <w:sz w:val="22"/>
        </w:rPr>
        <w:t>”;</w:t>
      </w:r>
    </w:p>
    <w:p w14:paraId="1CD7E258" w14:textId="77777777" w:rsidR="00D90A08" w:rsidRDefault="00D90A08">
      <w:pPr>
        <w:numPr>
          <w:ilvl w:val="1"/>
          <w:numId w:val="2"/>
        </w:numPr>
      </w:pPr>
      <w:proofErr w:type="spellStart"/>
      <w:r>
        <w:rPr>
          <w:sz w:val="22"/>
        </w:rPr>
        <w:t>D.Buzzati</w:t>
      </w:r>
      <w:proofErr w:type="spellEnd"/>
      <w:r>
        <w:rPr>
          <w:sz w:val="22"/>
        </w:rPr>
        <w:t xml:space="preserve"> “I topi”.</w:t>
      </w:r>
    </w:p>
    <w:p w14:paraId="21130072" w14:textId="77777777" w:rsidR="00D90A08" w:rsidRDefault="00D90A08">
      <w:pPr>
        <w:rPr>
          <w:sz w:val="22"/>
        </w:rPr>
      </w:pPr>
    </w:p>
    <w:p w14:paraId="7104CAE9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I </w:t>
      </w:r>
      <w:r>
        <w:rPr>
          <w:b/>
          <w:sz w:val="22"/>
        </w:rPr>
        <w:t xml:space="preserve">personaggi </w:t>
      </w:r>
      <w:r>
        <w:rPr>
          <w:sz w:val="22"/>
        </w:rPr>
        <w:t xml:space="preserve"> </w:t>
      </w:r>
    </w:p>
    <w:p w14:paraId="5FE94102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I ruoli dei personaggi</w:t>
      </w:r>
    </w:p>
    <w:p w14:paraId="126FC704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Le funzioni dei personaggi</w:t>
      </w:r>
    </w:p>
    <w:p w14:paraId="65329D66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La gerarchia dei personaggi</w:t>
      </w:r>
    </w:p>
    <w:p w14:paraId="61CD2DB1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lastRenderedPageBreak/>
        <w:t>Presentazione diretta</w:t>
      </w:r>
    </w:p>
    <w:p w14:paraId="175EBEC3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Presentazione indiretta</w:t>
      </w:r>
    </w:p>
    <w:p w14:paraId="28C9020D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Presentazione mista</w:t>
      </w:r>
    </w:p>
    <w:p w14:paraId="47A7962C" w14:textId="77777777" w:rsidR="00CA1F42" w:rsidRPr="00CA1F42" w:rsidRDefault="00D90A08">
      <w:pPr>
        <w:numPr>
          <w:ilvl w:val="1"/>
          <w:numId w:val="2"/>
        </w:numPr>
      </w:pPr>
      <w:r>
        <w:rPr>
          <w:sz w:val="22"/>
        </w:rPr>
        <w:t>La caratterizzazione dei personaggi</w:t>
      </w:r>
    </w:p>
    <w:p w14:paraId="393B9000" w14:textId="500E0518" w:rsidR="00CA1F42" w:rsidRPr="00CA1F42" w:rsidRDefault="00D90A08" w:rsidP="00CA1F42">
      <w:pPr>
        <w:numPr>
          <w:ilvl w:val="2"/>
          <w:numId w:val="2"/>
        </w:numPr>
      </w:pPr>
      <w:r>
        <w:rPr>
          <w:sz w:val="22"/>
        </w:rPr>
        <w:t xml:space="preserve"> anagrafica e fisica, </w:t>
      </w:r>
    </w:p>
    <w:p w14:paraId="2D5925DB" w14:textId="77777777" w:rsidR="00CA1F42" w:rsidRPr="00CA1F42" w:rsidRDefault="00D90A08" w:rsidP="00CA1F42">
      <w:pPr>
        <w:numPr>
          <w:ilvl w:val="2"/>
          <w:numId w:val="2"/>
        </w:numPr>
      </w:pPr>
      <w:r>
        <w:rPr>
          <w:sz w:val="22"/>
        </w:rPr>
        <w:t xml:space="preserve">psicologica e ideologica, </w:t>
      </w:r>
    </w:p>
    <w:p w14:paraId="426083F0" w14:textId="3D101742" w:rsidR="00D90A08" w:rsidRDefault="00D90A08" w:rsidP="00CA1F42">
      <w:pPr>
        <w:numPr>
          <w:ilvl w:val="2"/>
          <w:numId w:val="2"/>
        </w:numPr>
      </w:pPr>
      <w:r>
        <w:rPr>
          <w:sz w:val="22"/>
        </w:rPr>
        <w:t>sociale culturale</w:t>
      </w:r>
    </w:p>
    <w:p w14:paraId="0BB27884" w14:textId="77777777" w:rsidR="00D90A08" w:rsidRDefault="00D90A08">
      <w:pPr>
        <w:ind w:left="720"/>
        <w:rPr>
          <w:sz w:val="22"/>
        </w:rPr>
      </w:pPr>
    </w:p>
    <w:p w14:paraId="58C609C3" w14:textId="44E64EF2" w:rsidR="00D90A08" w:rsidRDefault="00D90A08">
      <w:pPr>
        <w:numPr>
          <w:ilvl w:val="1"/>
          <w:numId w:val="2"/>
        </w:numPr>
      </w:pPr>
      <w:r>
        <w:rPr>
          <w:sz w:val="22"/>
        </w:rPr>
        <w:t>I.</w:t>
      </w:r>
      <w:r w:rsidR="00CA1F42">
        <w:rPr>
          <w:sz w:val="22"/>
        </w:rPr>
        <w:t xml:space="preserve"> </w:t>
      </w:r>
      <w:r>
        <w:rPr>
          <w:sz w:val="22"/>
        </w:rPr>
        <w:t>Calvino” Quattordici”</w:t>
      </w:r>
    </w:p>
    <w:p w14:paraId="40716551" w14:textId="526F82F6" w:rsidR="00D90A08" w:rsidRDefault="00D90A08">
      <w:pPr>
        <w:numPr>
          <w:ilvl w:val="1"/>
          <w:numId w:val="2"/>
        </w:numPr>
      </w:pPr>
      <w:r>
        <w:rPr>
          <w:sz w:val="22"/>
        </w:rPr>
        <w:t>A.</w:t>
      </w:r>
      <w:r w:rsidR="00CA1F42">
        <w:rPr>
          <w:sz w:val="22"/>
        </w:rPr>
        <w:t xml:space="preserve"> </w:t>
      </w:r>
      <w:r>
        <w:rPr>
          <w:sz w:val="22"/>
        </w:rPr>
        <w:t>Manzoni “Il ritratto di Gertrude”</w:t>
      </w:r>
    </w:p>
    <w:p w14:paraId="5948A858" w14:textId="77777777" w:rsidR="00D90A08" w:rsidRDefault="00D90A08">
      <w:pPr>
        <w:numPr>
          <w:ilvl w:val="1"/>
          <w:numId w:val="2"/>
        </w:numPr>
      </w:pPr>
      <w:r>
        <w:rPr>
          <w:sz w:val="22"/>
        </w:rPr>
        <w:t>Anonimo: “La forza dell’Amore”</w:t>
      </w:r>
    </w:p>
    <w:p w14:paraId="536F2297" w14:textId="77777777" w:rsidR="00D90A08" w:rsidRPr="007F0554" w:rsidRDefault="00D90A08">
      <w:pPr>
        <w:numPr>
          <w:ilvl w:val="1"/>
          <w:numId w:val="2"/>
        </w:numPr>
        <w:rPr>
          <w:lang w:val="en-US"/>
        </w:rPr>
      </w:pPr>
      <w:r>
        <w:rPr>
          <w:sz w:val="22"/>
          <w:lang w:val="en-US"/>
        </w:rPr>
        <w:t>C. Isherwood “la signora Sally Bowles</w:t>
      </w:r>
    </w:p>
    <w:p w14:paraId="698EE6E6" w14:textId="6BA0E436" w:rsidR="00D90A08" w:rsidRDefault="00D90A08">
      <w:pPr>
        <w:numPr>
          <w:ilvl w:val="1"/>
          <w:numId w:val="2"/>
        </w:numPr>
      </w:pPr>
      <w:r>
        <w:rPr>
          <w:sz w:val="22"/>
        </w:rPr>
        <w:t>C. Fruttero</w:t>
      </w:r>
      <w:r w:rsidR="00CA1F42">
        <w:rPr>
          <w:sz w:val="22"/>
        </w:rPr>
        <w:t xml:space="preserve"> </w:t>
      </w:r>
      <w:r>
        <w:rPr>
          <w:sz w:val="22"/>
        </w:rPr>
        <w:t>-</w:t>
      </w:r>
      <w:r w:rsidR="00CA1F42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F.Lucentini</w:t>
      </w:r>
      <w:proofErr w:type="spellEnd"/>
      <w:proofErr w:type="gramEnd"/>
      <w:r>
        <w:rPr>
          <w:sz w:val="22"/>
        </w:rPr>
        <w:t xml:space="preserve"> “Monguzzi e Rossignolo</w:t>
      </w:r>
    </w:p>
    <w:p w14:paraId="01A57A11" w14:textId="77777777" w:rsidR="00D90A08" w:rsidRDefault="00D90A08">
      <w:pPr>
        <w:rPr>
          <w:sz w:val="22"/>
        </w:rPr>
      </w:pPr>
    </w:p>
    <w:p w14:paraId="44489459" w14:textId="77777777" w:rsidR="00D90A08" w:rsidRDefault="00D90A08">
      <w:pPr>
        <w:numPr>
          <w:ilvl w:val="0"/>
          <w:numId w:val="2"/>
        </w:numPr>
      </w:pPr>
      <w:r>
        <w:rPr>
          <w:sz w:val="22"/>
        </w:rPr>
        <w:t xml:space="preserve">Il </w:t>
      </w:r>
      <w:r>
        <w:rPr>
          <w:b/>
          <w:sz w:val="22"/>
        </w:rPr>
        <w:t>narratore e il punto di vista</w:t>
      </w:r>
    </w:p>
    <w:p w14:paraId="2F7000B0" w14:textId="7F0B1769" w:rsidR="00D90A08" w:rsidRDefault="00156BDF">
      <w:pPr>
        <w:numPr>
          <w:ilvl w:val="1"/>
          <w:numId w:val="2"/>
        </w:numPr>
      </w:pPr>
      <w:r>
        <w:rPr>
          <w:sz w:val="22"/>
        </w:rPr>
        <w:t>A</w:t>
      </w:r>
      <w:r w:rsidR="00D90A08">
        <w:rPr>
          <w:sz w:val="22"/>
        </w:rPr>
        <w:t>utore e narratore</w:t>
      </w:r>
    </w:p>
    <w:p w14:paraId="76D72385" w14:textId="0347807C" w:rsidR="00D90A08" w:rsidRDefault="00156BDF">
      <w:pPr>
        <w:numPr>
          <w:ilvl w:val="1"/>
          <w:numId w:val="2"/>
        </w:numPr>
      </w:pPr>
      <w:r>
        <w:rPr>
          <w:sz w:val="22"/>
        </w:rPr>
        <w:t xml:space="preserve">I </w:t>
      </w:r>
      <w:r w:rsidR="00D90A08">
        <w:rPr>
          <w:sz w:val="22"/>
        </w:rPr>
        <w:t>diversi tipi di narrazione</w:t>
      </w:r>
    </w:p>
    <w:p w14:paraId="367A9F60" w14:textId="7622363D" w:rsidR="00D90A08" w:rsidRDefault="00156BDF">
      <w:pPr>
        <w:numPr>
          <w:ilvl w:val="1"/>
          <w:numId w:val="2"/>
        </w:numPr>
      </w:pPr>
      <w:r>
        <w:rPr>
          <w:sz w:val="22"/>
        </w:rPr>
        <w:t>L</w:t>
      </w:r>
      <w:r w:rsidR="00D90A08">
        <w:rPr>
          <w:sz w:val="22"/>
        </w:rPr>
        <w:t>a focalizzazione</w:t>
      </w:r>
    </w:p>
    <w:p w14:paraId="1940FBAC" w14:textId="77777777" w:rsidR="00D90A08" w:rsidRDefault="00D90A08">
      <w:pPr>
        <w:ind w:left="1440"/>
        <w:rPr>
          <w:sz w:val="22"/>
        </w:rPr>
      </w:pPr>
    </w:p>
    <w:p w14:paraId="6D03A822" w14:textId="165FDF89" w:rsidR="00D90A08" w:rsidRDefault="00D90A08">
      <w:pPr>
        <w:numPr>
          <w:ilvl w:val="1"/>
          <w:numId w:val="2"/>
        </w:numPr>
      </w:pPr>
      <w:r>
        <w:rPr>
          <w:sz w:val="22"/>
        </w:rPr>
        <w:t>K.</w:t>
      </w:r>
      <w:r w:rsidR="00CA1F42">
        <w:rPr>
          <w:sz w:val="22"/>
        </w:rPr>
        <w:t xml:space="preserve"> </w:t>
      </w:r>
      <w:r>
        <w:rPr>
          <w:sz w:val="22"/>
        </w:rPr>
        <w:t>Jerome “L’uomo che cambiò carattere”</w:t>
      </w:r>
    </w:p>
    <w:p w14:paraId="40561876" w14:textId="770F3E3E" w:rsidR="00D90A08" w:rsidRDefault="00D90A08">
      <w:pPr>
        <w:numPr>
          <w:ilvl w:val="1"/>
          <w:numId w:val="2"/>
        </w:numPr>
      </w:pPr>
      <w:r>
        <w:rPr>
          <w:sz w:val="22"/>
        </w:rPr>
        <w:t>G.</w:t>
      </w:r>
      <w:r w:rsidR="00CA1F42">
        <w:rPr>
          <w:sz w:val="22"/>
        </w:rPr>
        <w:t xml:space="preserve"> </w:t>
      </w:r>
      <w:r>
        <w:rPr>
          <w:sz w:val="22"/>
        </w:rPr>
        <w:t>Romagnoli “Marta”</w:t>
      </w:r>
    </w:p>
    <w:p w14:paraId="41F5474D" w14:textId="1ED3C890" w:rsidR="00D90A08" w:rsidRDefault="00D90A08">
      <w:pPr>
        <w:numPr>
          <w:ilvl w:val="1"/>
          <w:numId w:val="2"/>
        </w:numPr>
      </w:pPr>
      <w:r>
        <w:rPr>
          <w:sz w:val="22"/>
        </w:rPr>
        <w:t>I.</w:t>
      </w:r>
      <w:r w:rsidR="00CA1F42">
        <w:rPr>
          <w:sz w:val="22"/>
        </w:rPr>
        <w:t xml:space="preserve"> </w:t>
      </w:r>
      <w:r>
        <w:rPr>
          <w:sz w:val="22"/>
        </w:rPr>
        <w:t>Svevo “Argo</w:t>
      </w:r>
    </w:p>
    <w:p w14:paraId="79BD260B" w14:textId="3DC1EF7D" w:rsidR="00D90A08" w:rsidRDefault="00D90A08">
      <w:pPr>
        <w:numPr>
          <w:ilvl w:val="1"/>
          <w:numId w:val="2"/>
        </w:numPr>
      </w:pPr>
      <w:r>
        <w:rPr>
          <w:sz w:val="22"/>
        </w:rPr>
        <w:t>M.</w:t>
      </w:r>
      <w:r w:rsidR="00CA1F42">
        <w:rPr>
          <w:sz w:val="22"/>
        </w:rPr>
        <w:t xml:space="preserve"> </w:t>
      </w:r>
      <w:r>
        <w:rPr>
          <w:sz w:val="22"/>
        </w:rPr>
        <w:t>Buber “La forza della parola”</w:t>
      </w:r>
    </w:p>
    <w:p w14:paraId="6869625D" w14:textId="77777777" w:rsidR="00D90A08" w:rsidRDefault="00D90A08">
      <w:pPr>
        <w:rPr>
          <w:sz w:val="22"/>
        </w:rPr>
      </w:pPr>
    </w:p>
    <w:p w14:paraId="2DEF790E" w14:textId="77777777" w:rsidR="00D90A08" w:rsidRDefault="00D90A08">
      <w:pPr>
        <w:numPr>
          <w:ilvl w:val="0"/>
          <w:numId w:val="2"/>
        </w:numPr>
        <w:jc w:val="both"/>
      </w:pPr>
      <w:r>
        <w:rPr>
          <w:sz w:val="22"/>
        </w:rPr>
        <w:t xml:space="preserve">Lo </w:t>
      </w:r>
      <w:r>
        <w:rPr>
          <w:b/>
          <w:sz w:val="22"/>
        </w:rPr>
        <w:t xml:space="preserve">stile </w:t>
      </w:r>
    </w:p>
    <w:p w14:paraId="5703DDCF" w14:textId="77777777" w:rsidR="00D90A08" w:rsidRDefault="00D90A08">
      <w:pPr>
        <w:numPr>
          <w:ilvl w:val="1"/>
          <w:numId w:val="2"/>
        </w:numPr>
        <w:jc w:val="both"/>
      </w:pPr>
      <w:r>
        <w:rPr>
          <w:sz w:val="22"/>
        </w:rPr>
        <w:t>i discorsi e i pensieri dei personaggi</w:t>
      </w:r>
    </w:p>
    <w:p w14:paraId="4A61323A" w14:textId="77777777" w:rsidR="00D90A08" w:rsidRDefault="00D90A08">
      <w:pPr>
        <w:numPr>
          <w:ilvl w:val="1"/>
          <w:numId w:val="2"/>
        </w:numPr>
        <w:jc w:val="both"/>
      </w:pPr>
      <w:r>
        <w:rPr>
          <w:sz w:val="22"/>
        </w:rPr>
        <w:t>le scelte linguistiche e retoriche</w:t>
      </w:r>
    </w:p>
    <w:p w14:paraId="0DD0C7B8" w14:textId="77777777" w:rsidR="00D90A08" w:rsidRDefault="00D90A08">
      <w:pPr>
        <w:ind w:left="1440"/>
        <w:jc w:val="both"/>
        <w:rPr>
          <w:sz w:val="22"/>
        </w:rPr>
      </w:pPr>
    </w:p>
    <w:p w14:paraId="1D8A9FDC" w14:textId="540D6A92" w:rsidR="00D90A08" w:rsidRDefault="00D90A08">
      <w:pPr>
        <w:numPr>
          <w:ilvl w:val="1"/>
          <w:numId w:val="2"/>
        </w:numPr>
        <w:jc w:val="both"/>
      </w:pPr>
      <w:r>
        <w:rPr>
          <w:sz w:val="22"/>
        </w:rPr>
        <w:t>V.</w:t>
      </w:r>
      <w:r w:rsidR="00CA1F42">
        <w:rPr>
          <w:sz w:val="22"/>
        </w:rPr>
        <w:t xml:space="preserve"> </w:t>
      </w:r>
      <w:r>
        <w:rPr>
          <w:sz w:val="22"/>
        </w:rPr>
        <w:t xml:space="preserve">Woolf “La signora </w:t>
      </w:r>
      <w:proofErr w:type="spellStart"/>
      <w:r>
        <w:rPr>
          <w:sz w:val="22"/>
        </w:rPr>
        <w:t>Dalloway</w:t>
      </w:r>
      <w:proofErr w:type="spellEnd"/>
    </w:p>
    <w:p w14:paraId="6A236F5F" w14:textId="1C9979BD" w:rsidR="00D90A08" w:rsidRDefault="00CA1F42">
      <w:pPr>
        <w:numPr>
          <w:ilvl w:val="1"/>
          <w:numId w:val="2"/>
        </w:numPr>
        <w:jc w:val="both"/>
      </w:pPr>
      <w:r>
        <w:rPr>
          <w:sz w:val="22"/>
        </w:rPr>
        <w:t>A</w:t>
      </w:r>
      <w:r w:rsidR="00D90A08">
        <w:rPr>
          <w:sz w:val="22"/>
        </w:rPr>
        <w:t>.</w:t>
      </w:r>
      <w:r>
        <w:rPr>
          <w:sz w:val="22"/>
        </w:rPr>
        <w:t xml:space="preserve"> </w:t>
      </w:r>
      <w:r w:rsidR="00D90A08">
        <w:rPr>
          <w:sz w:val="22"/>
        </w:rPr>
        <w:t>Manzoni “Il territorio di Lecco”</w:t>
      </w:r>
    </w:p>
    <w:p w14:paraId="6C746F0B" w14:textId="46DFFB23" w:rsidR="00D90A08" w:rsidRDefault="00D90A08">
      <w:pPr>
        <w:numPr>
          <w:ilvl w:val="1"/>
          <w:numId w:val="2"/>
        </w:numPr>
        <w:jc w:val="both"/>
      </w:pPr>
      <w:r>
        <w:rPr>
          <w:sz w:val="22"/>
        </w:rPr>
        <w:t>G.</w:t>
      </w:r>
      <w:r w:rsidR="00CA1F42">
        <w:rPr>
          <w:sz w:val="22"/>
        </w:rPr>
        <w:t xml:space="preserve"> </w:t>
      </w:r>
      <w:r>
        <w:rPr>
          <w:sz w:val="22"/>
        </w:rPr>
        <w:t>Rodari “La guerra delle campane”</w:t>
      </w:r>
    </w:p>
    <w:p w14:paraId="6E9D2982" w14:textId="77777777" w:rsidR="00D90A08" w:rsidRDefault="00D90A08">
      <w:pPr>
        <w:ind w:left="720"/>
        <w:jc w:val="both"/>
        <w:rPr>
          <w:sz w:val="22"/>
        </w:rPr>
      </w:pPr>
    </w:p>
    <w:p w14:paraId="1E4E4B00" w14:textId="77777777" w:rsidR="00D90A08" w:rsidRDefault="00D90A08">
      <w:pPr>
        <w:jc w:val="both"/>
      </w:pPr>
      <w:r>
        <w:rPr>
          <w:b/>
          <w:sz w:val="22"/>
        </w:rPr>
        <w:t>B I Generi</w:t>
      </w:r>
    </w:p>
    <w:p w14:paraId="3CA012B2" w14:textId="77777777" w:rsidR="00D90A08" w:rsidRDefault="00D90A08">
      <w:pPr>
        <w:jc w:val="both"/>
        <w:rPr>
          <w:b/>
          <w:sz w:val="22"/>
        </w:rPr>
      </w:pPr>
    </w:p>
    <w:p w14:paraId="0AB9DDA7" w14:textId="77777777" w:rsidR="00D90A08" w:rsidRDefault="00D90A08">
      <w:pPr>
        <w:ind w:left="720"/>
        <w:jc w:val="both"/>
      </w:pPr>
      <w:r>
        <w:rPr>
          <w:sz w:val="22"/>
        </w:rPr>
        <w:t>La classificazione dei generi letterari.</w:t>
      </w:r>
    </w:p>
    <w:p w14:paraId="1778FF2D" w14:textId="77777777" w:rsidR="00D90A08" w:rsidRDefault="00D90A08">
      <w:pPr>
        <w:ind w:left="720"/>
        <w:jc w:val="both"/>
      </w:pPr>
      <w:r>
        <w:rPr>
          <w:sz w:val="22"/>
        </w:rPr>
        <w:t>Percorso nel racconto.</w:t>
      </w:r>
    </w:p>
    <w:p w14:paraId="17E21AF8" w14:textId="77777777" w:rsidR="00D90A08" w:rsidRDefault="00D90A08">
      <w:pPr>
        <w:jc w:val="both"/>
        <w:rPr>
          <w:sz w:val="22"/>
        </w:rPr>
      </w:pPr>
    </w:p>
    <w:p w14:paraId="583169B8" w14:textId="77777777" w:rsidR="00D90A08" w:rsidRPr="00CA1F42" w:rsidRDefault="00D90A08">
      <w:pPr>
        <w:ind w:firstLine="708"/>
        <w:jc w:val="both"/>
        <w:rPr>
          <w:bCs/>
        </w:rPr>
      </w:pPr>
      <w:r w:rsidRPr="00CA1F42">
        <w:rPr>
          <w:bCs/>
          <w:sz w:val="22"/>
        </w:rPr>
        <w:t>Il comico</w:t>
      </w:r>
    </w:p>
    <w:p w14:paraId="7AB19893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Le categorie del comico</w:t>
      </w:r>
    </w:p>
    <w:p w14:paraId="0A372C5A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Ironia e umorismo</w:t>
      </w:r>
    </w:p>
    <w:p w14:paraId="01AD305F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La satira</w:t>
      </w:r>
    </w:p>
    <w:p w14:paraId="6C255E69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Le caratteristiche del genere</w:t>
      </w:r>
    </w:p>
    <w:p w14:paraId="70A3E14C" w14:textId="77777777" w:rsidR="00D90A08" w:rsidRDefault="00D90A08">
      <w:pPr>
        <w:ind w:left="720"/>
        <w:jc w:val="both"/>
        <w:rPr>
          <w:b/>
          <w:sz w:val="22"/>
        </w:rPr>
      </w:pPr>
    </w:p>
    <w:p w14:paraId="5A071AD1" w14:textId="77777777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 xml:space="preserve">Jerome </w:t>
      </w:r>
      <w:proofErr w:type="spellStart"/>
      <w:proofErr w:type="gramStart"/>
      <w:r>
        <w:rPr>
          <w:sz w:val="22"/>
        </w:rPr>
        <w:t>K.Jerome</w:t>
      </w:r>
      <w:proofErr w:type="spellEnd"/>
      <w:proofErr w:type="gramEnd"/>
      <w:r>
        <w:rPr>
          <w:sz w:val="22"/>
        </w:rPr>
        <w:t>” Harris e cigni”.</w:t>
      </w:r>
    </w:p>
    <w:p w14:paraId="5D9CA7A7" w14:textId="19B23F64" w:rsidR="00D90A08" w:rsidRDefault="00D90A08">
      <w:pPr>
        <w:numPr>
          <w:ilvl w:val="0"/>
          <w:numId w:val="4"/>
        </w:numPr>
        <w:jc w:val="both"/>
      </w:pPr>
      <w:r>
        <w:rPr>
          <w:sz w:val="22"/>
        </w:rPr>
        <w:t>G.</w:t>
      </w:r>
      <w:r w:rsidR="00CA1F42">
        <w:rPr>
          <w:sz w:val="22"/>
        </w:rPr>
        <w:t xml:space="preserve"> </w:t>
      </w:r>
      <w:r>
        <w:rPr>
          <w:sz w:val="22"/>
        </w:rPr>
        <w:t>Boccaccio “</w:t>
      </w:r>
      <w:proofErr w:type="spellStart"/>
      <w:r>
        <w:rPr>
          <w:sz w:val="22"/>
        </w:rPr>
        <w:t>Chichibio</w:t>
      </w:r>
      <w:proofErr w:type="spellEnd"/>
      <w:r>
        <w:rPr>
          <w:sz w:val="22"/>
        </w:rPr>
        <w:t xml:space="preserve"> e la gru”.</w:t>
      </w:r>
    </w:p>
    <w:p w14:paraId="5DD8A8CD" w14:textId="77777777" w:rsidR="00D90A08" w:rsidRDefault="00D90A08">
      <w:pPr>
        <w:numPr>
          <w:ilvl w:val="0"/>
          <w:numId w:val="4"/>
        </w:numPr>
        <w:jc w:val="both"/>
      </w:pPr>
      <w:proofErr w:type="spellStart"/>
      <w:proofErr w:type="gramStart"/>
      <w:r>
        <w:rPr>
          <w:sz w:val="22"/>
        </w:rPr>
        <w:t>F.Rabelais</w:t>
      </w:r>
      <w:proofErr w:type="spellEnd"/>
      <w:proofErr w:type="gramEnd"/>
      <w:r>
        <w:rPr>
          <w:sz w:val="22"/>
        </w:rPr>
        <w:t xml:space="preserve"> “l’infanzia di </w:t>
      </w:r>
      <w:proofErr w:type="spellStart"/>
      <w:r>
        <w:rPr>
          <w:sz w:val="22"/>
        </w:rPr>
        <w:t>Pantagruele</w:t>
      </w:r>
      <w:proofErr w:type="spellEnd"/>
      <w:r>
        <w:rPr>
          <w:sz w:val="22"/>
        </w:rPr>
        <w:t>”</w:t>
      </w:r>
    </w:p>
    <w:p w14:paraId="5BD0B955" w14:textId="77777777" w:rsidR="00D90A08" w:rsidRDefault="00D90A08">
      <w:pPr>
        <w:numPr>
          <w:ilvl w:val="0"/>
          <w:numId w:val="4"/>
        </w:numPr>
        <w:jc w:val="both"/>
      </w:pPr>
      <w:proofErr w:type="spellStart"/>
      <w:r>
        <w:rPr>
          <w:sz w:val="22"/>
        </w:rPr>
        <w:t>M.De</w:t>
      </w:r>
      <w:proofErr w:type="spellEnd"/>
      <w:r>
        <w:rPr>
          <w:sz w:val="22"/>
        </w:rPr>
        <w:t xml:space="preserve"> Cervantes “Don Chisciotte e i mulini a vento”</w:t>
      </w:r>
    </w:p>
    <w:p w14:paraId="7162CB31" w14:textId="77777777" w:rsidR="00D90A08" w:rsidRDefault="00D90A08">
      <w:pPr>
        <w:numPr>
          <w:ilvl w:val="0"/>
          <w:numId w:val="4"/>
        </w:numPr>
        <w:jc w:val="both"/>
      </w:pPr>
      <w:proofErr w:type="spellStart"/>
      <w:proofErr w:type="gramStart"/>
      <w:r>
        <w:rPr>
          <w:sz w:val="22"/>
        </w:rPr>
        <w:t>S.Benni</w:t>
      </w:r>
      <w:proofErr w:type="spellEnd"/>
      <w:proofErr w:type="gramEnd"/>
      <w:r>
        <w:rPr>
          <w:sz w:val="22"/>
        </w:rPr>
        <w:t xml:space="preserve"> “La traversata dei vecchietti”</w:t>
      </w:r>
    </w:p>
    <w:p w14:paraId="5F28732E" w14:textId="62D44B3E" w:rsidR="00D90A08" w:rsidRDefault="00D90A08" w:rsidP="00156BDF">
      <w:pPr>
        <w:numPr>
          <w:ilvl w:val="0"/>
          <w:numId w:val="4"/>
        </w:numPr>
        <w:jc w:val="both"/>
      </w:pPr>
      <w:proofErr w:type="spellStart"/>
      <w:r>
        <w:rPr>
          <w:sz w:val="22"/>
        </w:rPr>
        <w:t>M.Twain</w:t>
      </w:r>
      <w:proofErr w:type="spellEnd"/>
      <w:r>
        <w:rPr>
          <w:sz w:val="22"/>
        </w:rPr>
        <w:t>. “Il diario di Adamo ed Eva”</w:t>
      </w:r>
    </w:p>
    <w:p w14:paraId="2DD7A4B9" w14:textId="77777777" w:rsidR="00D90A08" w:rsidRDefault="00D90A08">
      <w:pPr>
        <w:ind w:left="720"/>
        <w:jc w:val="both"/>
        <w:rPr>
          <w:sz w:val="22"/>
        </w:rPr>
      </w:pPr>
    </w:p>
    <w:p w14:paraId="69E26CFD" w14:textId="0A9EE691" w:rsidR="00E65340" w:rsidRPr="00E65340" w:rsidRDefault="00D90A08" w:rsidP="00E65340">
      <w:pPr>
        <w:ind w:left="720"/>
        <w:jc w:val="both"/>
        <w:rPr>
          <w:bCs/>
        </w:rPr>
      </w:pPr>
      <w:r>
        <w:rPr>
          <w:sz w:val="22"/>
        </w:rPr>
        <w:lastRenderedPageBreak/>
        <w:t>Lettura individuale</w:t>
      </w:r>
      <w:r w:rsidR="00156BDF">
        <w:rPr>
          <w:sz w:val="22"/>
        </w:rPr>
        <w:t>,</w:t>
      </w:r>
      <w:r>
        <w:rPr>
          <w:sz w:val="22"/>
        </w:rPr>
        <w:t xml:space="preserve"> </w:t>
      </w:r>
      <w:r w:rsidR="00E65340">
        <w:rPr>
          <w:sz w:val="22"/>
        </w:rPr>
        <w:t>con scheda libro</w:t>
      </w:r>
      <w:r w:rsidR="00156BDF">
        <w:rPr>
          <w:sz w:val="22"/>
        </w:rPr>
        <w:t>,</w:t>
      </w:r>
      <w:r>
        <w:rPr>
          <w:sz w:val="22"/>
        </w:rPr>
        <w:t xml:space="preserve"> a scelta </w:t>
      </w:r>
      <w:r w:rsidR="00E65340">
        <w:rPr>
          <w:sz w:val="22"/>
        </w:rPr>
        <w:t>tra i seguenti generi</w:t>
      </w:r>
      <w:r w:rsidR="00156BDF">
        <w:rPr>
          <w:sz w:val="22"/>
        </w:rPr>
        <w:t xml:space="preserve">: </w:t>
      </w:r>
      <w:proofErr w:type="gramStart"/>
      <w:r w:rsidR="00CA1F42">
        <w:rPr>
          <w:sz w:val="22"/>
        </w:rPr>
        <w:t>C</w:t>
      </w:r>
      <w:r w:rsidR="00E65340">
        <w:rPr>
          <w:sz w:val="22"/>
        </w:rPr>
        <w:t>omico</w:t>
      </w:r>
      <w:proofErr w:type="gramEnd"/>
      <w:r w:rsidR="00E65340">
        <w:rPr>
          <w:sz w:val="22"/>
        </w:rPr>
        <w:t xml:space="preserve"> </w:t>
      </w:r>
      <w:r w:rsidR="00E65340" w:rsidRPr="00E65340">
        <w:rPr>
          <w:bCs/>
          <w:sz w:val="22"/>
        </w:rPr>
        <w:t>Il fantastico e il fantasy</w:t>
      </w:r>
    </w:p>
    <w:p w14:paraId="33DD3682" w14:textId="661D3563" w:rsidR="00E65340" w:rsidRPr="00E65340" w:rsidRDefault="00E65340" w:rsidP="00E65340">
      <w:pPr>
        <w:ind w:left="720"/>
        <w:jc w:val="both"/>
        <w:rPr>
          <w:bCs/>
        </w:rPr>
      </w:pPr>
      <w:r w:rsidRPr="00E65340">
        <w:rPr>
          <w:bCs/>
          <w:sz w:val="22"/>
        </w:rPr>
        <w:t>La fantascienza</w:t>
      </w:r>
      <w:r>
        <w:rPr>
          <w:bCs/>
          <w:sz w:val="22"/>
        </w:rPr>
        <w:t xml:space="preserve">, </w:t>
      </w:r>
      <w:r w:rsidRPr="00E65340">
        <w:rPr>
          <w:bCs/>
          <w:sz w:val="22"/>
        </w:rPr>
        <w:t>L’horror</w:t>
      </w:r>
      <w:r>
        <w:rPr>
          <w:bCs/>
          <w:sz w:val="22"/>
        </w:rPr>
        <w:t xml:space="preserve">, </w:t>
      </w:r>
      <w:r w:rsidRPr="00E65340">
        <w:rPr>
          <w:bCs/>
          <w:sz w:val="22"/>
        </w:rPr>
        <w:t>Il giallo.</w:t>
      </w:r>
    </w:p>
    <w:p w14:paraId="5AB365AF" w14:textId="4880DFA9" w:rsidR="00D90A08" w:rsidRPr="00E65340" w:rsidRDefault="00D90A08">
      <w:pPr>
        <w:ind w:left="720"/>
        <w:jc w:val="both"/>
        <w:rPr>
          <w:bCs/>
        </w:rPr>
      </w:pPr>
    </w:p>
    <w:p w14:paraId="621B82FA" w14:textId="77777777" w:rsidR="00D90A08" w:rsidRDefault="00D90A08">
      <w:pPr>
        <w:ind w:left="720"/>
        <w:jc w:val="both"/>
      </w:pPr>
      <w:r>
        <w:rPr>
          <w:b/>
          <w:sz w:val="22"/>
          <w:u w:val="single"/>
        </w:rPr>
        <w:t>Promessi Sposi</w:t>
      </w:r>
    </w:p>
    <w:p w14:paraId="547CAA47" w14:textId="77777777" w:rsidR="00D90A08" w:rsidRDefault="00D90A08">
      <w:pPr>
        <w:ind w:left="720"/>
        <w:jc w:val="both"/>
        <w:rPr>
          <w:b/>
          <w:sz w:val="22"/>
          <w:u w:val="single"/>
        </w:rPr>
      </w:pPr>
    </w:p>
    <w:p w14:paraId="4D9D507E" w14:textId="172C2EBD" w:rsidR="00D90A08" w:rsidRDefault="00E65340">
      <w:pPr>
        <w:ind w:left="720"/>
        <w:jc w:val="both"/>
      </w:pPr>
      <w:r>
        <w:rPr>
          <w:sz w:val="22"/>
        </w:rPr>
        <w:t>S</w:t>
      </w:r>
      <w:r w:rsidR="00D90A08">
        <w:rPr>
          <w:sz w:val="22"/>
        </w:rPr>
        <w:t>truttura del romanzo</w:t>
      </w:r>
    </w:p>
    <w:p w14:paraId="2725BE6D" w14:textId="77777777" w:rsidR="00D90A08" w:rsidRDefault="00D90A08">
      <w:pPr>
        <w:ind w:left="720"/>
        <w:jc w:val="both"/>
      </w:pPr>
      <w:r>
        <w:rPr>
          <w:sz w:val="22"/>
        </w:rPr>
        <w:t>Il contesto culturale di Manzoni</w:t>
      </w:r>
    </w:p>
    <w:p w14:paraId="6E072E77" w14:textId="77777777" w:rsidR="00D90A08" w:rsidRDefault="00D90A08">
      <w:pPr>
        <w:ind w:left="720"/>
        <w:jc w:val="both"/>
      </w:pPr>
      <w:r>
        <w:rPr>
          <w:sz w:val="22"/>
        </w:rPr>
        <w:t>L’escamotage del manoscritto ritrovato</w:t>
      </w:r>
    </w:p>
    <w:p w14:paraId="248E8763" w14:textId="77777777" w:rsidR="00D90A08" w:rsidRDefault="00D90A08">
      <w:pPr>
        <w:ind w:left="720"/>
        <w:jc w:val="both"/>
      </w:pPr>
      <w:r>
        <w:rPr>
          <w:sz w:val="22"/>
        </w:rPr>
        <w:t>L’abuso di potere nel Seicento e il ruolo degli uomini di chiesa</w:t>
      </w:r>
    </w:p>
    <w:p w14:paraId="0AECBA0F" w14:textId="77777777" w:rsidR="00D90A08" w:rsidRDefault="00D90A08">
      <w:pPr>
        <w:ind w:left="720"/>
        <w:jc w:val="both"/>
      </w:pPr>
      <w:r>
        <w:rPr>
          <w:sz w:val="22"/>
        </w:rPr>
        <w:t>Il ruolo della Provvidenza</w:t>
      </w:r>
    </w:p>
    <w:p w14:paraId="36AA83CD" w14:textId="77777777" w:rsidR="00D90A08" w:rsidRDefault="00D90A08">
      <w:pPr>
        <w:ind w:left="720"/>
        <w:jc w:val="both"/>
      </w:pPr>
      <w:r>
        <w:rPr>
          <w:sz w:val="22"/>
        </w:rPr>
        <w:t>Il rapporto tra caratteristiche fisiche e introspezione nella descrizione dei luoghi e dei personaggi dei Promessi sposi</w:t>
      </w:r>
    </w:p>
    <w:p w14:paraId="468F2BB6" w14:textId="4F3F10B1" w:rsidR="00D90A08" w:rsidRDefault="00D90A08">
      <w:pPr>
        <w:ind w:left="720"/>
        <w:jc w:val="both"/>
      </w:pPr>
      <w:r>
        <w:rPr>
          <w:sz w:val="22"/>
        </w:rPr>
        <w:t>Analisi ritratto dei personaggi: Renzo, Lucia,</w:t>
      </w:r>
      <w:r w:rsidR="00EA5ADB">
        <w:rPr>
          <w:sz w:val="22"/>
        </w:rPr>
        <w:t xml:space="preserve"> </w:t>
      </w:r>
      <w:r>
        <w:rPr>
          <w:sz w:val="22"/>
        </w:rPr>
        <w:t>Agnese, Don Rodrigo, Don Abbondio, Fra Cristoforo L’Innominato, Gertrude.</w:t>
      </w:r>
    </w:p>
    <w:p w14:paraId="7D8CAF98" w14:textId="77777777" w:rsidR="00D90A08" w:rsidRDefault="00D90A08">
      <w:pPr>
        <w:ind w:left="720"/>
        <w:jc w:val="both"/>
      </w:pPr>
      <w:r>
        <w:rPr>
          <w:sz w:val="22"/>
        </w:rPr>
        <w:t xml:space="preserve">Lettura, sommario, trama, riassunto, parafrasi, analisi testuale e commento di passi scelti dei capitoli I-XVII. </w:t>
      </w:r>
    </w:p>
    <w:p w14:paraId="19394931" w14:textId="77777777" w:rsidR="00D90A08" w:rsidRDefault="00D90A08">
      <w:pPr>
        <w:jc w:val="both"/>
        <w:rPr>
          <w:sz w:val="22"/>
        </w:rPr>
      </w:pPr>
    </w:p>
    <w:p w14:paraId="7C55AF2C" w14:textId="77777777" w:rsidR="00D90A08" w:rsidRDefault="00D90A08">
      <w:pPr>
        <w:ind w:left="720"/>
        <w:jc w:val="both"/>
      </w:pPr>
      <w:r>
        <w:rPr>
          <w:sz w:val="24"/>
          <w:szCs w:val="24"/>
        </w:rPr>
        <w:t>SCRITTURA</w:t>
      </w:r>
    </w:p>
    <w:p w14:paraId="7E2E2916" w14:textId="77777777" w:rsidR="00D90A08" w:rsidRPr="00156BDF" w:rsidRDefault="00D90A08">
      <w:pPr>
        <w:ind w:left="720"/>
        <w:jc w:val="both"/>
        <w:rPr>
          <w:sz w:val="8"/>
          <w:szCs w:val="8"/>
        </w:rPr>
      </w:pPr>
    </w:p>
    <w:p w14:paraId="4952179F" w14:textId="32974FF9" w:rsidR="00D90A08" w:rsidRDefault="00D90A08" w:rsidP="00E65340">
      <w:pPr>
        <w:ind w:left="720"/>
        <w:jc w:val="both"/>
      </w:pPr>
      <w:r>
        <w:rPr>
          <w:sz w:val="24"/>
          <w:szCs w:val="24"/>
        </w:rPr>
        <w:t xml:space="preserve">Che cos’è un testo. </w:t>
      </w:r>
    </w:p>
    <w:p w14:paraId="6845D9C5" w14:textId="77777777" w:rsidR="00E65340" w:rsidRDefault="00D90A08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Divisione in sequenze</w:t>
      </w:r>
      <w:r w:rsidR="00E65340">
        <w:rPr>
          <w:sz w:val="24"/>
          <w:szCs w:val="24"/>
        </w:rPr>
        <w:t>;</w:t>
      </w:r>
    </w:p>
    <w:p w14:paraId="3AB65332" w14:textId="77777777" w:rsidR="00E65340" w:rsidRDefault="00E65340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90A08">
        <w:rPr>
          <w:sz w:val="24"/>
          <w:szCs w:val="24"/>
        </w:rPr>
        <w:t>intesi e riassunto di un testo narrativo</w:t>
      </w:r>
      <w:r>
        <w:rPr>
          <w:sz w:val="24"/>
          <w:szCs w:val="24"/>
        </w:rPr>
        <w:t>;</w:t>
      </w:r>
    </w:p>
    <w:p w14:paraId="4183395E" w14:textId="45D610B2" w:rsidR="00E65340" w:rsidRPr="00E65340" w:rsidRDefault="00E65340" w:rsidP="00E6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Sintesi e riassunto di un testo espositivo</w:t>
      </w:r>
    </w:p>
    <w:p w14:paraId="48D1A18F" w14:textId="77777777" w:rsidR="00D90A08" w:rsidRDefault="00D90A08">
      <w:pPr>
        <w:ind w:left="720"/>
        <w:jc w:val="both"/>
      </w:pPr>
      <w:r>
        <w:rPr>
          <w:sz w:val="24"/>
          <w:szCs w:val="24"/>
        </w:rPr>
        <w:t>La scheda libro</w:t>
      </w:r>
    </w:p>
    <w:p w14:paraId="2D2FB85A" w14:textId="77777777" w:rsidR="00D90A08" w:rsidRDefault="00D90A08">
      <w:pPr>
        <w:jc w:val="both"/>
        <w:rPr>
          <w:sz w:val="24"/>
          <w:szCs w:val="24"/>
        </w:rPr>
      </w:pPr>
    </w:p>
    <w:p w14:paraId="57AC87A0" w14:textId="77777777" w:rsidR="00D90A08" w:rsidRDefault="00D90A08">
      <w:pPr>
        <w:ind w:left="720"/>
        <w:jc w:val="both"/>
      </w:pPr>
      <w:r>
        <w:rPr>
          <w:sz w:val="24"/>
          <w:szCs w:val="24"/>
        </w:rPr>
        <w:t>RIFLESSIONE SULLA LINGUA</w:t>
      </w:r>
    </w:p>
    <w:p w14:paraId="10DBE1E4" w14:textId="77777777" w:rsidR="00D90A08" w:rsidRPr="00156BDF" w:rsidRDefault="00D90A08">
      <w:pPr>
        <w:ind w:left="720"/>
        <w:jc w:val="both"/>
        <w:rPr>
          <w:sz w:val="8"/>
          <w:szCs w:val="8"/>
        </w:rPr>
      </w:pPr>
    </w:p>
    <w:p w14:paraId="6016198B" w14:textId="77777777" w:rsidR="00D90A08" w:rsidRDefault="00D90A08">
      <w:pPr>
        <w:ind w:left="720"/>
        <w:jc w:val="both"/>
      </w:pPr>
      <w:r>
        <w:rPr>
          <w:sz w:val="24"/>
          <w:szCs w:val="24"/>
          <w:u w:val="single"/>
        </w:rPr>
        <w:t>Ortografia e punteggiatura</w:t>
      </w:r>
    </w:p>
    <w:p w14:paraId="6940BE4C" w14:textId="77777777" w:rsidR="00F37D7E" w:rsidRDefault="00D90A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Morfologia:</w:t>
      </w:r>
      <w:r>
        <w:rPr>
          <w:sz w:val="24"/>
          <w:szCs w:val="24"/>
        </w:rPr>
        <w:t xml:space="preserve"> </w:t>
      </w:r>
    </w:p>
    <w:p w14:paraId="439E84B1" w14:textId="77777777" w:rsidR="00F37D7E" w:rsidRDefault="00D90A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articolo, </w:t>
      </w:r>
    </w:p>
    <w:p w14:paraId="00A3F5DD" w14:textId="77777777" w:rsidR="00F37D7E" w:rsidRDefault="00D90A08" w:rsidP="00F37D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nome,</w:t>
      </w:r>
      <w:r w:rsidR="00E65340">
        <w:rPr>
          <w:sz w:val="24"/>
          <w:szCs w:val="24"/>
        </w:rPr>
        <w:t xml:space="preserve"> </w:t>
      </w:r>
    </w:p>
    <w:p w14:paraId="6B356F2D" w14:textId="77777777" w:rsidR="00F37D7E" w:rsidRDefault="00D90A08" w:rsidP="00F37D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aggettivo,</w:t>
      </w:r>
      <w:r w:rsidR="00E65340">
        <w:rPr>
          <w:sz w:val="24"/>
          <w:szCs w:val="24"/>
        </w:rPr>
        <w:t xml:space="preserve"> </w:t>
      </w:r>
    </w:p>
    <w:p w14:paraId="4FE205F9" w14:textId="77777777" w:rsidR="00F37D7E" w:rsidRDefault="00D90A08" w:rsidP="00F37D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pronomi,</w:t>
      </w:r>
      <w:r w:rsidR="00E65340">
        <w:rPr>
          <w:sz w:val="24"/>
          <w:szCs w:val="24"/>
        </w:rPr>
        <w:t xml:space="preserve"> </w:t>
      </w:r>
    </w:p>
    <w:p w14:paraId="3FEDE1B2" w14:textId="77777777" w:rsidR="00F37D7E" w:rsidRDefault="00D90A08" w:rsidP="00F37D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preposizioni,</w:t>
      </w:r>
      <w:r w:rsidR="00F37D7E" w:rsidRPr="00F37D7E">
        <w:rPr>
          <w:sz w:val="24"/>
          <w:szCs w:val="24"/>
        </w:rPr>
        <w:t xml:space="preserve"> </w:t>
      </w:r>
    </w:p>
    <w:p w14:paraId="5F6B86BD" w14:textId="7D46FCE3" w:rsidR="00D90A08" w:rsidRDefault="00F37D7E" w:rsidP="00F37D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verbo</w:t>
      </w:r>
    </w:p>
    <w:p w14:paraId="27609C95" w14:textId="77777777" w:rsidR="00CA1F42" w:rsidRDefault="00CA1F42" w:rsidP="00F37D7E">
      <w:pPr>
        <w:ind w:left="720"/>
        <w:jc w:val="both"/>
        <w:rPr>
          <w:sz w:val="24"/>
          <w:szCs w:val="24"/>
        </w:rPr>
      </w:pPr>
    </w:p>
    <w:p w14:paraId="0BEF2869" w14:textId="1CA51A35" w:rsidR="00CA1F42" w:rsidRDefault="00156BDF" w:rsidP="00F37D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Visione del seguente film: </w:t>
      </w:r>
      <w:r w:rsidR="00CA1F42">
        <w:rPr>
          <w:sz w:val="24"/>
          <w:szCs w:val="24"/>
        </w:rPr>
        <w:t>Viaggio all’interno della Terra</w:t>
      </w:r>
    </w:p>
    <w:p w14:paraId="04EB1E14" w14:textId="77777777" w:rsidR="00156BDF" w:rsidRPr="00F37D7E" w:rsidRDefault="00156BDF" w:rsidP="00F37D7E">
      <w:pPr>
        <w:ind w:left="720"/>
        <w:jc w:val="both"/>
        <w:rPr>
          <w:sz w:val="24"/>
          <w:szCs w:val="24"/>
        </w:rPr>
      </w:pPr>
    </w:p>
    <w:p w14:paraId="67F0C262" w14:textId="77777777" w:rsidR="00D90A08" w:rsidRDefault="00D90A08">
      <w:pPr>
        <w:ind w:left="720"/>
        <w:jc w:val="both"/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Caro immaginar </w:t>
      </w:r>
      <w:proofErr w:type="gramStart"/>
      <w:r>
        <w:rPr>
          <w:i/>
          <w:sz w:val="24"/>
          <w:szCs w:val="24"/>
        </w:rPr>
        <w:t>“ Narrativa</w:t>
      </w:r>
      <w:proofErr w:type="gramEnd"/>
      <w:r>
        <w:rPr>
          <w:i/>
          <w:sz w:val="24"/>
          <w:szCs w:val="24"/>
        </w:rPr>
        <w:t xml:space="preserve"> di  Beatrice Panebianco, Antonella Varani, Sara Frigato</w:t>
      </w:r>
    </w:p>
    <w:p w14:paraId="1A5E156D" w14:textId="77777777" w:rsidR="00D90A08" w:rsidRDefault="00D90A08">
      <w:pPr>
        <w:ind w:left="720"/>
        <w:jc w:val="both"/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Italiano plurale” di L. Serianni, Della Valle, </w:t>
      </w:r>
      <w:proofErr w:type="spellStart"/>
      <w:r>
        <w:rPr>
          <w:i/>
          <w:sz w:val="24"/>
          <w:szCs w:val="24"/>
        </w:rPr>
        <w:t>Patota</w:t>
      </w:r>
      <w:proofErr w:type="spellEnd"/>
      <w:r>
        <w:rPr>
          <w:i/>
          <w:sz w:val="24"/>
          <w:szCs w:val="24"/>
        </w:rPr>
        <w:t xml:space="preserve">   ed. B.  Mondadori</w:t>
      </w:r>
    </w:p>
    <w:p w14:paraId="2668B8B0" w14:textId="77777777" w:rsidR="00D90A08" w:rsidRDefault="00D90A08">
      <w:pPr>
        <w:ind w:left="720"/>
        <w:jc w:val="both"/>
      </w:pPr>
      <w:proofErr w:type="gramStart"/>
      <w:r>
        <w:rPr>
          <w:sz w:val="24"/>
          <w:szCs w:val="24"/>
        </w:rPr>
        <w:t xml:space="preserve">“ </w:t>
      </w:r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promessi sposi “</w:t>
      </w:r>
      <w:r>
        <w:rPr>
          <w:sz w:val="24"/>
          <w:szCs w:val="24"/>
        </w:rPr>
        <w:t>di Manzoni SEI</w:t>
      </w:r>
    </w:p>
    <w:p w14:paraId="1A81F35C" w14:textId="77777777" w:rsidR="00D90A08" w:rsidRDefault="00D90A08">
      <w:pPr>
        <w:jc w:val="both"/>
        <w:rPr>
          <w:sz w:val="22"/>
        </w:rPr>
      </w:pPr>
    </w:p>
    <w:p w14:paraId="0661C57A" w14:textId="77777777" w:rsidR="00D90A08" w:rsidRDefault="00D90A08">
      <w:pPr>
        <w:jc w:val="both"/>
        <w:rPr>
          <w:sz w:val="22"/>
        </w:rPr>
      </w:pPr>
    </w:p>
    <w:p w14:paraId="6FE17D82" w14:textId="62305C9B" w:rsidR="00D90A08" w:rsidRDefault="007F0554">
      <w:pPr>
        <w:jc w:val="both"/>
      </w:pPr>
      <w:r>
        <w:rPr>
          <w:sz w:val="22"/>
        </w:rPr>
        <w:t>Bergamo, 0</w:t>
      </w:r>
      <w:r w:rsidR="00156BDF">
        <w:rPr>
          <w:sz w:val="22"/>
        </w:rPr>
        <w:t>6</w:t>
      </w:r>
      <w:r w:rsidR="00D90A08">
        <w:rPr>
          <w:sz w:val="22"/>
        </w:rPr>
        <w:t>/06/20</w:t>
      </w:r>
      <w:r w:rsidR="00E65340">
        <w:rPr>
          <w:sz w:val="22"/>
        </w:rPr>
        <w:t>20</w:t>
      </w:r>
    </w:p>
    <w:p w14:paraId="3898DA2A" w14:textId="77777777" w:rsidR="00D90A08" w:rsidRDefault="00D90A08">
      <w:pPr>
        <w:ind w:left="720"/>
        <w:jc w:val="both"/>
        <w:rPr>
          <w:sz w:val="22"/>
        </w:rPr>
      </w:pPr>
    </w:p>
    <w:p w14:paraId="5AF65380" w14:textId="2F8E2F1A" w:rsidR="00D90A08" w:rsidRDefault="00E65340" w:rsidP="00156BDF">
      <w:pPr>
        <w:jc w:val="both"/>
        <w:rPr>
          <w:sz w:val="22"/>
        </w:rPr>
      </w:pPr>
      <w:r>
        <w:rPr>
          <w:sz w:val="22"/>
        </w:rPr>
        <w:t>Il presente programma è stato letto ed approvato dalla classe 1C</w:t>
      </w:r>
    </w:p>
    <w:p w14:paraId="36EE31F6" w14:textId="7E7DC8EB" w:rsidR="00D90A08" w:rsidRDefault="00D90A08" w:rsidP="00E65340">
      <w:pPr>
        <w:ind w:left="720"/>
        <w:jc w:val="right"/>
      </w:pPr>
      <w:r>
        <w:rPr>
          <w:sz w:val="22"/>
        </w:rPr>
        <w:t xml:space="preserve">Firma del docente                                                                               </w:t>
      </w:r>
    </w:p>
    <w:p w14:paraId="039BEFBD" w14:textId="4DDD6B1E" w:rsidR="00D90A08" w:rsidRDefault="00156BDF" w:rsidP="00156BDF">
      <w:pPr>
        <w:ind w:left="4968" w:firstLine="696"/>
      </w:pPr>
      <w:r>
        <w:rPr>
          <w:sz w:val="22"/>
        </w:rPr>
        <w:t xml:space="preserve">                                       </w:t>
      </w:r>
      <w:r w:rsidR="00D90A08">
        <w:rPr>
          <w:sz w:val="22"/>
        </w:rPr>
        <w:t xml:space="preserve"> Elisabetta</w:t>
      </w:r>
      <w:r>
        <w:rPr>
          <w:sz w:val="22"/>
        </w:rPr>
        <w:t xml:space="preserve"> Manduca</w:t>
      </w:r>
    </w:p>
    <w:sectPr w:rsidR="00D90A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702A" w14:textId="77777777" w:rsidR="00522188" w:rsidRDefault="00522188">
      <w:r>
        <w:separator/>
      </w:r>
    </w:p>
  </w:endnote>
  <w:endnote w:type="continuationSeparator" w:id="0">
    <w:p w14:paraId="317A7237" w14:textId="77777777" w:rsidR="00522188" w:rsidRDefault="005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6418" w14:textId="77777777" w:rsidR="00D90A08" w:rsidRDefault="00D90A0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F0554">
      <w:rPr>
        <w:noProof/>
      </w:rPr>
      <w:t>4</w:t>
    </w:r>
    <w:r>
      <w:fldChar w:fldCharType="end"/>
    </w:r>
  </w:p>
  <w:p w14:paraId="3AA3BAF2" w14:textId="77777777" w:rsidR="00D90A08" w:rsidRDefault="00D90A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8C53" w14:textId="77777777" w:rsidR="00D90A08" w:rsidRDefault="00D90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A150" w14:textId="77777777" w:rsidR="00522188" w:rsidRDefault="00522188">
      <w:r>
        <w:separator/>
      </w:r>
    </w:p>
  </w:footnote>
  <w:footnote w:type="continuationSeparator" w:id="0">
    <w:p w14:paraId="186699A4" w14:textId="77777777" w:rsidR="00522188" w:rsidRDefault="0052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9854"/>
      <w:gridCol w:w="20"/>
    </w:tblGrid>
    <w:tr w:rsidR="00D90A08" w14:paraId="03EBA995" w14:textId="77777777">
      <w:trPr>
        <w:gridAfter w:val="1"/>
        <w:wAfter w:w="20" w:type="dxa"/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3B4A6A5" w14:textId="7AB8D6AE" w:rsidR="00D90A08" w:rsidRDefault="0068451F">
          <w:pPr>
            <w:snapToGrid w:val="0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 wp14:anchorId="72F43541" wp14:editId="237C82F6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8BF0859" wp14:editId="0FAD9B61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69F809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005D40EC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1490546F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0003F0BC" w14:textId="77777777" w:rsidR="00D90A08" w:rsidRDefault="00D90A08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14:paraId="323705F0" w14:textId="77777777" w:rsidR="00D90A08" w:rsidRDefault="00D90A08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90A08" w14:paraId="4EF82BF6" w14:textId="77777777">
      <w:trPr>
        <w:trHeight w:val="161"/>
      </w:trPr>
      <w:tc>
        <w:tcPr>
          <w:tcW w:w="98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2D56108" w14:textId="77777777" w:rsidR="00D90A08" w:rsidRDefault="00D90A08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1BB5978" w14:textId="77777777" w:rsidR="00D90A08" w:rsidRDefault="00D90A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E918" w14:textId="77777777" w:rsidR="00D90A08" w:rsidRDefault="00D90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lang w:val="en-U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lang w:val="en-U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06"/>
    <w:rsid w:val="00156BDF"/>
    <w:rsid w:val="002C3464"/>
    <w:rsid w:val="004C5906"/>
    <w:rsid w:val="0051011D"/>
    <w:rsid w:val="00522188"/>
    <w:rsid w:val="0068451F"/>
    <w:rsid w:val="007F0554"/>
    <w:rsid w:val="009D0A99"/>
    <w:rsid w:val="00CA1F42"/>
    <w:rsid w:val="00D90A08"/>
    <w:rsid w:val="00E65340"/>
    <w:rsid w:val="00EA5ADB"/>
    <w:rsid w:val="00F37D7E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B76588"/>
  <w15:chartTrackingRefBased/>
  <w15:docId w15:val="{9585A1A1-15E5-4E61-B5AE-EEBF39A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</w:rPr>
  </w:style>
  <w:style w:type="character" w:customStyle="1" w:styleId="WW8Num2z1">
    <w:name w:val="WW8Num2z1"/>
    <w:rPr>
      <w:rFonts w:ascii="Courier New" w:hAnsi="Courier New" w:cs="Courier New" w:hint="default"/>
      <w:sz w:val="22"/>
      <w:lang w:val="en-US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  <w:sz w:val="22"/>
    </w:rPr>
  </w:style>
  <w:style w:type="character" w:customStyle="1" w:styleId="WW8Num4z0">
    <w:name w:val="WW8Num4z0"/>
    <w:rPr>
      <w:rFonts w:ascii="Courier New" w:hAnsi="Courier New" w:cs="Courier New" w:hint="default"/>
      <w:sz w:val="22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2"/>
    </w:rPr>
  </w:style>
  <w:style w:type="character" w:customStyle="1" w:styleId="WW8Num8z1">
    <w:name w:val="WW8Num8z1"/>
    <w:rPr>
      <w:rFonts w:ascii="Courier New" w:hAnsi="Courier New" w:cs="Courier New" w:hint="default"/>
      <w:sz w:val="22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Courier New" w:hAnsi="Courier New" w:cs="Courier New" w:hint="default"/>
      <w:sz w:val="22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WW8Num23z0">
    <w:name w:val="WW8Num23z0"/>
    <w:rPr>
      <w:rFonts w:ascii="Courier New" w:hAnsi="Courier New" w:cs="Courier New" w:hint="default"/>
      <w:sz w:val="22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elisabetta.manduca@gmail.com</cp:lastModifiedBy>
  <cp:revision>2</cp:revision>
  <cp:lastPrinted>2019-06-07T08:27:00Z</cp:lastPrinted>
  <dcterms:created xsi:type="dcterms:W3CDTF">2020-06-07T21:22:00Z</dcterms:created>
  <dcterms:modified xsi:type="dcterms:W3CDTF">2020-06-07T21:22:00Z</dcterms:modified>
</cp:coreProperties>
</file>