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C2" w:rsidRDefault="0029696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PROGETTO   </w:t>
      </w:r>
      <w:r w:rsidR="00FD0082"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ATTIVITÀ  </w:t>
      </w:r>
      <w:r w:rsidR="00FD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6BC2" w:rsidRDefault="00596B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MT Extra" w:eastAsia="MT Extra" w:hAnsi="MT Extra" w:cs="MT Extra"/>
          <w:color w:val="000000"/>
          <w:sz w:val="28"/>
          <w:szCs w:val="28"/>
        </w:rPr>
      </w:pPr>
    </w:p>
    <w:tbl>
      <w:tblPr>
        <w:tblStyle w:val="a"/>
        <w:tblW w:w="10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18"/>
        <w:gridCol w:w="2419"/>
        <w:gridCol w:w="3119"/>
      </w:tblGrid>
      <w:tr w:rsidR="00596BC2">
        <w:trPr>
          <w:trHeight w:val="624"/>
        </w:trPr>
        <w:tc>
          <w:tcPr>
            <w:tcW w:w="2197" w:type="dxa"/>
            <w:tcBorders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Il disturbo specifico di apprendimento: un diverso modo di essere, di apprendere e di insegnare</w:t>
            </w:r>
          </w:p>
        </w:tc>
      </w:tr>
      <w:tr w:rsidR="00596BC2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Caterina Romelli, Paola Rota</w:t>
            </w:r>
          </w:p>
        </w:tc>
      </w:tr>
      <w:tr w:rsidR="00596BC2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 xml:space="preserve">i </w:t>
            </w:r>
            <w:r>
              <w:rPr>
                <w:b/>
                <w:color w:val="000000"/>
              </w:rPr>
              <w:t>docenti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Gli </w:t>
            </w:r>
            <w:r>
              <w:rPr>
                <w:b/>
                <w:color w:val="000000"/>
              </w:rPr>
              <w:t>studenti</w:t>
            </w:r>
            <w:r>
              <w:rPr>
                <w:color w:val="000000"/>
              </w:rPr>
              <w:t xml:space="preserve"> con DSA di tutte le classi dell’Istituto.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 </w:t>
            </w:r>
            <w:r>
              <w:rPr>
                <w:b/>
                <w:color w:val="000000"/>
              </w:rPr>
              <w:t>classi seconde</w:t>
            </w:r>
            <w:r>
              <w:rPr>
                <w:color w:val="000000"/>
              </w:rPr>
              <w:t xml:space="preserve"> dell’Istituto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 </w:t>
            </w:r>
            <w:r>
              <w:rPr>
                <w:b/>
                <w:color w:val="000000"/>
              </w:rPr>
              <w:t>famiglie</w:t>
            </w:r>
            <w:r>
              <w:rPr>
                <w:color w:val="000000"/>
              </w:rPr>
              <w:t xml:space="preserve"> degli studenti con DSA iscritti presso l’IIS Rigoni Stern</w:t>
            </w:r>
          </w:p>
        </w:tc>
      </w:tr>
      <w:tr w:rsidR="00596BC2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Creare le condizioni per favorire il successo formativo anche per gli studenti con DSA</w:t>
            </w:r>
          </w:p>
        </w:tc>
      </w:tr>
      <w:tr w:rsidR="00596BC2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Tutte le  attività previste saranno realizzate da remoto, tranne l’accoglienza degli studenti di prima che si è svolta negli spazi esterni dell’Istituto.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Il progetto è rivolto alle tre componenti: docenti, studenti con DSA e le loro famiglie. Inoltre è previst</w:t>
            </w:r>
            <w:r>
              <w:t>a</w:t>
            </w:r>
            <w:r>
              <w:rPr>
                <w:color w:val="000000"/>
              </w:rPr>
              <w:t xml:space="preserve"> un</w:t>
            </w:r>
            <w:r>
              <w:t xml:space="preserve">’attività dedicata a </w:t>
            </w:r>
            <w:r>
              <w:rPr>
                <w:color w:val="000000"/>
              </w:rPr>
              <w:t xml:space="preserve">tutte le classi seconde. 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Sarà così strutturato: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tbl>
            <w:tblPr>
              <w:tblStyle w:val="a0"/>
              <w:tblW w:w="781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1410"/>
              <w:gridCol w:w="3615"/>
              <w:gridCol w:w="660"/>
            </w:tblGrid>
            <w:tr w:rsidR="00596BC2">
              <w:tc>
                <w:tcPr>
                  <w:tcW w:w="2126" w:type="dxa"/>
                  <w:shd w:val="clear" w:color="auto" w:fill="DFDFDF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CHI</w:t>
                  </w:r>
                </w:p>
              </w:tc>
              <w:tc>
                <w:tcPr>
                  <w:tcW w:w="1410" w:type="dxa"/>
                  <w:shd w:val="clear" w:color="auto" w:fill="DFDFDF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QUANDO</w:t>
                  </w:r>
                </w:p>
              </w:tc>
              <w:tc>
                <w:tcPr>
                  <w:tcW w:w="3615" w:type="dxa"/>
                  <w:shd w:val="clear" w:color="auto" w:fill="DFDFDF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CONTENUTI</w:t>
                  </w:r>
                </w:p>
              </w:tc>
              <w:tc>
                <w:tcPr>
                  <w:tcW w:w="660" w:type="dxa"/>
                  <w:shd w:val="clear" w:color="auto" w:fill="DFDFDF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ORE</w:t>
                  </w:r>
                </w:p>
              </w:tc>
            </w:tr>
            <w:tr w:rsidR="00596BC2">
              <w:tc>
                <w:tcPr>
                  <w:tcW w:w="2126" w:type="dxa"/>
                  <w:shd w:val="clear" w:color="auto" w:fill="DFDFDF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DOCENTI</w:t>
                  </w:r>
                </w:p>
              </w:tc>
              <w:tc>
                <w:tcPr>
                  <w:tcW w:w="1410" w:type="dxa"/>
                  <w:shd w:val="clear" w:color="auto" w:fill="DFDFDF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75" w:type="dxa"/>
                  <w:gridSpan w:val="2"/>
                  <w:shd w:val="clear" w:color="auto" w:fill="DFDFDF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596BC2">
              <w:trPr>
                <w:trHeight w:val="1518"/>
              </w:trPr>
              <w:tc>
                <w:tcPr>
                  <w:tcW w:w="2126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Formazione </w:t>
                  </w:r>
                  <w:r>
                    <w:rPr>
                      <w:b/>
                    </w:rPr>
                    <w:t xml:space="preserve">rivolta in particolare ai </w:t>
                  </w:r>
                  <w:r>
                    <w:rPr>
                      <w:b/>
                      <w:color w:val="000000"/>
                    </w:rPr>
                    <w:t>docenti in ingresso nel nostro Istituto</w:t>
                  </w:r>
                  <w:r>
                    <w:rPr>
                      <w:b/>
                    </w:rPr>
                    <w:t>, aperta comunque a tutti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9 ottobre 14:30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da REMOTO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49" w:hanging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Illustrazione del progetto: cosa è stato e novità;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49" w:hanging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caratteristiche del DSA, ricadute scolastiche e principali misure compensative, buone e cattive prassi in materia di DSA;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49" w:hanging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PDP: come sono stati pensati, perché 3 modelli, come compilarli, perché sono da rivedere ogni anno, fasi della compilazione;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2h</w:t>
                  </w:r>
                </w:p>
              </w:tc>
            </w:tr>
            <w:tr w:rsidR="00596BC2" w:rsidTr="00FD0082">
              <w:trPr>
                <w:trHeight w:val="886"/>
              </w:trPr>
              <w:tc>
                <w:tcPr>
                  <w:tcW w:w="2126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Consulenza ai docenti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su appunta-</w:t>
                  </w:r>
                </w:p>
                <w:p w:rsidR="00596BC2" w:rsidRDefault="00296969">
                  <w:pPr>
                    <w:pStyle w:val="Normale1"/>
                  </w:pPr>
                  <w:r>
                    <w:t>mento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49" w:hanging="141"/>
                    <w:rPr>
                      <w:color w:val="000000"/>
                    </w:rPr>
                  </w:pPr>
                  <w:r>
                    <w:t>supporto x casi gravi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596BC2">
              <w:tc>
                <w:tcPr>
                  <w:tcW w:w="2126" w:type="dxa"/>
                  <w:shd w:val="clear" w:color="auto" w:fill="DFDFDF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ALUNNI</w:t>
                  </w:r>
                </w:p>
              </w:tc>
              <w:tc>
                <w:tcPr>
                  <w:tcW w:w="1410" w:type="dxa"/>
                  <w:shd w:val="clear" w:color="auto" w:fill="DFDFDF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275" w:type="dxa"/>
                  <w:gridSpan w:val="2"/>
                  <w:shd w:val="clear" w:color="auto" w:fill="DFDFDF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TOTALE ORE LOGOPEDISTA</w:t>
                  </w:r>
                </w:p>
              </w:tc>
            </w:tr>
            <w:tr w:rsidR="00596BC2">
              <w:tc>
                <w:tcPr>
                  <w:tcW w:w="2126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color w:val="000000"/>
                    </w:rPr>
                    <w:t xml:space="preserve">classi prime 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 xml:space="preserve">15 e 16 </w:t>
                  </w:r>
                  <w:r>
                    <w:rPr>
                      <w:color w:val="000000"/>
                    </w:rPr>
                    <w:t xml:space="preserve">settembre 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ACCOGLIENZA  dei neo-iscritti 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/</w:t>
                  </w:r>
                </w:p>
              </w:tc>
            </w:tr>
            <w:tr w:rsidR="00596BC2">
              <w:tc>
                <w:tcPr>
                  <w:tcW w:w="2126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classi seconde tutti gli studenti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FD008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 xml:space="preserve">da stabilire nel </w:t>
                  </w:r>
                  <w:r w:rsidR="00296969">
                    <w:t>pentamestre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>CONOSCERE IL MONDO DEL DSA</w:t>
                  </w:r>
                  <w:r>
                    <w:rPr>
                      <w:color w:val="000000"/>
                    </w:rPr>
                    <w:t xml:space="preserve"> conoscenza (tramite la visione di un  filmato</w:t>
                  </w:r>
                  <w:r>
                    <w:t>)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riflession</w:t>
                  </w:r>
                  <w:r>
                    <w:t xml:space="preserve">e </w:t>
                  </w:r>
                  <w:r>
                    <w:rPr>
                      <w:color w:val="000000"/>
                    </w:rPr>
                    <w:t xml:space="preserve"> (domande, risposte a input assegnati)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>restituzione e considerazioni conclusive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1,5h</w:t>
                  </w:r>
                </w:p>
              </w:tc>
            </w:tr>
            <w:tr w:rsidR="00596BC2">
              <w:trPr>
                <w:trHeight w:val="180"/>
              </w:trPr>
              <w:tc>
                <w:tcPr>
                  <w:tcW w:w="2126" w:type="dxa"/>
                  <w:vMerge w:val="restart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bienni</w:t>
                  </w:r>
                  <w:r>
                    <w:rPr>
                      <w:b/>
                    </w:rPr>
                    <w:t>o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TECNICO e 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PROFESSIONALE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</w:rPr>
                    <w:t>gruppi a N° chiuso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 xml:space="preserve"> mercoledì fine </w:t>
                  </w:r>
                  <w:r>
                    <w:rPr>
                      <w:color w:val="000000"/>
                    </w:rPr>
                    <w:t>ottobre fascia oraria 15:30 17:00</w:t>
                  </w:r>
                </w:p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PRIMO INCONTRO informativo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2" w:hanging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 nuovo PDP</w:t>
                  </w:r>
                  <w:r>
                    <w:t xml:space="preserve">: </w:t>
                  </w:r>
                  <w:r>
                    <w:rPr>
                      <w:color w:val="000000"/>
                    </w:rPr>
                    <w:t>domande, dubbi, confronto;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2" w:hanging="142"/>
                  </w:pPr>
                  <w:r>
                    <w:t>strumenti compensativi.</w:t>
                  </w:r>
                </w:p>
              </w:tc>
              <w:tc>
                <w:tcPr>
                  <w:tcW w:w="660" w:type="dxa"/>
                  <w:vMerge w:val="restart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incontri</w:t>
                  </w:r>
                </w:p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 da </w:t>
                  </w:r>
                  <w:r>
                    <w:lastRenderedPageBreak/>
                    <w:t xml:space="preserve">45’ </w:t>
                  </w:r>
                </w:p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 xml:space="preserve"> per gruppi di lavoro</w:t>
                  </w:r>
                </w:p>
              </w:tc>
            </w:tr>
            <w:tr w:rsidR="00596BC2">
              <w:trPr>
                <w:trHeight w:val="180"/>
              </w:trPr>
              <w:tc>
                <w:tcPr>
                  <w:tcW w:w="2126" w:type="dxa"/>
                  <w:vMerge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trimestre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pentamestre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>SUCCESSIVI INCONTRI DI FORMAZIONE STUDENTI IN DATA DA DEFINIRE</w:t>
                  </w:r>
                </w:p>
              </w:tc>
              <w:tc>
                <w:tcPr>
                  <w:tcW w:w="660" w:type="dxa"/>
                  <w:vMerge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596BC2">
              <w:trPr>
                <w:trHeight w:val="180"/>
              </w:trPr>
              <w:tc>
                <w:tcPr>
                  <w:tcW w:w="2126" w:type="dxa"/>
                  <w:vMerge w:val="restart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triennio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TECNICO 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triennio  </w:t>
                  </w:r>
                  <w:r>
                    <w:rPr>
                      <w:b/>
                      <w:color w:val="000000"/>
                    </w:rPr>
                    <w:t>PROFESSIONALE</w:t>
                  </w:r>
                </w:p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</w:rPr>
                    <w:t xml:space="preserve">gruppi a N° chiuso 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>mercoledì primi di novembre</w:t>
                  </w:r>
                </w:p>
                <w:p w:rsidR="00596BC2" w:rsidRDefault="00296969">
                  <w:pPr>
                    <w:pStyle w:val="Normale1"/>
                    <w:rPr>
                      <w:color w:val="000000"/>
                    </w:rPr>
                  </w:pPr>
                  <w:r>
                    <w:t>fascia oraria 15:30 17:00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PRIMO INCONTRO </w:t>
                  </w:r>
                  <w:r>
                    <w:t>FORMATIVO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2" w:hanging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ripresa della scuola, progettare l’anno scolastico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2" w:hanging="142"/>
                  </w:pPr>
                  <w:r>
                    <w:t>COME ORGANIZZARE LA DDI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2" w:hanging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 PDP: rilettura del precedente e proposte/conferme per il nuovo</w:t>
                  </w:r>
                </w:p>
              </w:tc>
              <w:tc>
                <w:tcPr>
                  <w:tcW w:w="660" w:type="dxa"/>
                  <w:vMerge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596BC2">
              <w:trPr>
                <w:trHeight w:val="180"/>
              </w:trPr>
              <w:tc>
                <w:tcPr>
                  <w:tcW w:w="2126" w:type="dxa"/>
                  <w:vMerge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trimestre</w:t>
                  </w:r>
                </w:p>
                <w:p w:rsidR="00596BC2" w:rsidRDefault="00296969">
                  <w:pPr>
                    <w:pStyle w:val="Normale1"/>
                  </w:pPr>
                  <w:r>
                    <w:t>pentamestre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SUCCESSIVI INCONTRI DI FORMAZIONE STUDENTI IN DATA DA DEFINIRE</w:t>
                  </w:r>
                </w:p>
              </w:tc>
              <w:tc>
                <w:tcPr>
                  <w:tcW w:w="660" w:type="dxa"/>
                  <w:vMerge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6BC2">
              <w:trPr>
                <w:trHeight w:val="1335"/>
              </w:trPr>
              <w:tc>
                <w:tcPr>
                  <w:tcW w:w="7811" w:type="dxa"/>
                  <w:gridSpan w:val="4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GLI INCONTRI DI FORMAZIONE PER STUDENTI PREVEDONO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3"/>
                    </w:numPr>
                    <w:ind w:left="566"/>
                  </w:pPr>
                  <w:r>
                    <w:t>iscrizione su base volontaria mediante la compilazione di un modulo google inviato alle famiglie mediante un’annotazione del registro;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3"/>
                    </w:numPr>
                    <w:ind w:left="566"/>
                  </w:pPr>
                  <w:r>
                    <w:t>modalità di partecipazione tramite G-Meet tenuta dalla dott.ssa Pala in orario extrascolastico (pomeridiano);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3"/>
                    </w:numPr>
                    <w:ind w:left="566"/>
                  </w:pPr>
                  <w:r>
                    <w:t>CONTENUTI: conoscere meglio gli strumenti compensativi, in particolare quelli digitali (sintesi vocale, creazione di  mediatori didattici, mappe ecc);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3"/>
                    </w:numPr>
                    <w:ind w:left="566"/>
                  </w:pPr>
                  <w:r>
                    <w:t>il numero di incontri sarà in funzione del numero di iscritti.</w:t>
                  </w:r>
                </w:p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96BC2">
              <w:tc>
                <w:tcPr>
                  <w:tcW w:w="2126" w:type="dxa"/>
                  <w:vAlign w:val="center"/>
                </w:tcPr>
                <w:p w:rsidR="00596BC2" w:rsidRDefault="00296969">
                  <w:pPr>
                    <w:pStyle w:val="Normale1"/>
                    <w:rPr>
                      <w:b/>
                    </w:rPr>
                  </w:pPr>
                  <w:r>
                    <w:rPr>
                      <w:b/>
                    </w:rPr>
                    <w:t>TUTTI gli studenti iscritti agli incontri di formazione</w:t>
                  </w: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ottobre-</w:t>
                  </w:r>
                </w:p>
                <w:p w:rsidR="00596BC2" w:rsidRDefault="00296969">
                  <w:pPr>
                    <w:pStyle w:val="Normale1"/>
                  </w:pPr>
                  <w:r>
                    <w:t>maggio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</w:pPr>
                  <w:r>
                    <w:t>Consulenza spot attraverso il gruppo whatsapp riguardo i contenuti della formazione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596BC2">
                  <w:pPr>
                    <w:pStyle w:val="Normale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6BC2">
              <w:tc>
                <w:tcPr>
                  <w:tcW w:w="2126" w:type="dxa"/>
                  <w:shd w:val="clear" w:color="auto" w:fill="DFDFDF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GENITORI</w:t>
                  </w:r>
                </w:p>
              </w:tc>
              <w:tc>
                <w:tcPr>
                  <w:tcW w:w="1410" w:type="dxa"/>
                  <w:shd w:val="clear" w:color="auto" w:fill="DFDFDF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4275" w:type="dxa"/>
                  <w:gridSpan w:val="2"/>
                  <w:shd w:val="clear" w:color="auto" w:fill="DFDFDF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596BC2">
              <w:tc>
                <w:tcPr>
                  <w:tcW w:w="2126" w:type="dxa"/>
                  <w:vAlign w:val="center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t>venerdì 6 novembre ore 17:30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PRIMO INCONTRO MEET (</w:t>
                  </w:r>
                  <w:r>
                    <w:t>iscrizione mediante modulo di google)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indicazioni pratiche rispetto a quanto messo in atto dall’Istituto, in particolare per i nuovi iscritti;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t>figure di riferimento nell’Istituto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importanza del PDP;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</w:pPr>
                  <w:r>
                    <w:t>conoscere gli strumenti compensativi nella scuola superiore;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presentazione del progetto rivolto ai figli;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1h</w:t>
                  </w:r>
                </w:p>
              </w:tc>
            </w:tr>
            <w:tr w:rsidR="00596BC2">
              <w:tc>
                <w:tcPr>
                  <w:tcW w:w="2126" w:type="dxa"/>
                </w:tcPr>
                <w:p w:rsidR="00596BC2" w:rsidRDefault="00596BC2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maggio</w:t>
                  </w:r>
                </w:p>
              </w:tc>
              <w:tc>
                <w:tcPr>
                  <w:tcW w:w="3615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SECONDO INCONTRO 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t>restituzione</w:t>
                  </w:r>
                </w:p>
                <w:p w:rsidR="00596BC2" w:rsidRDefault="00296969">
                  <w:pPr>
                    <w:pStyle w:val="Normale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454" w:hanging="2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considerazioni e suggerimenti;</w:t>
                  </w:r>
                </w:p>
              </w:tc>
              <w:tc>
                <w:tcPr>
                  <w:tcW w:w="660" w:type="dxa"/>
                  <w:vAlign w:val="center"/>
                </w:tcPr>
                <w:p w:rsidR="00596BC2" w:rsidRDefault="0029696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1h</w:t>
                  </w:r>
                </w:p>
              </w:tc>
            </w:tr>
          </w:tbl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La logopedista </w:t>
            </w:r>
            <w:r>
              <w:t>incontra e collabora con le referenti alla progettazione e alla pianificazione del progetto in essere; inoltre informa</w:t>
            </w:r>
            <w:r>
              <w:rPr>
                <w:color w:val="000000"/>
              </w:rPr>
              <w:t xml:space="preserve"> e aggiorna riguardo le iniziative di formazione specifica sul DSA </w:t>
            </w:r>
            <w:r>
              <w:t>.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6BC2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durata e calendario di massima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a.s. 2020/21</w:t>
            </w:r>
          </w:p>
        </w:tc>
      </w:tr>
      <w:tr w:rsidR="00596BC2">
        <w:trPr>
          <w:trHeight w:val="79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nomi dei partecipanti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Esperto esterno: dott.ssa Daniela Pala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Referenti  DSA d’Istituto</w:t>
            </w:r>
          </w:p>
        </w:tc>
      </w:tr>
      <w:tr w:rsidR="00596BC2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beni e servizi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Aule </w:t>
            </w:r>
            <w:r>
              <w:t>e spazi esterni dell'Istituto</w:t>
            </w:r>
            <w:r>
              <w:rPr>
                <w:color w:val="000000"/>
              </w:rPr>
              <w:t xml:space="preserve"> 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Registro elettronico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app della G-Suite</w:t>
            </w:r>
          </w:p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596BC2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Legge 8 ottobre 2010 n. 170; D.M. 12 luglio 2011 n. 5669; Decreto attuativo della legge 170/2010; Direttiva MIUR 27 12 2012; C.M. n.8 del 6 marzo 2013 relativa a “Strumenti di intervento per alunni con BES e organizzazione territoriale per l’inclusione scolastica”. 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Le modalità di svolgimento del progetto saranno in ottemperanza con le procedure di sicurezza richieste. </w:t>
            </w:r>
          </w:p>
        </w:tc>
      </w:tr>
      <w:tr w:rsidR="00596BC2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Risultati attesi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Maggiore serenità nel vivere il tempo scuola da parte degli studenti con DSA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Creazione</w:t>
            </w:r>
            <w:r>
              <w:rPr>
                <w:color w:val="000000"/>
              </w:rPr>
              <w:t xml:space="preserve"> di una rete di supporto tra studenti con DSA, docenti e famiglie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Sensibilizzazione al tema del Disturbo Specifico dell’Apprendimento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Aggiornamento dei docenti sul DSA e problematiche correlate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Formazione sull’utilizzo di strumenti digitali per creare mediatori didattici</w:t>
            </w:r>
          </w:p>
        </w:tc>
      </w:tr>
      <w:tr w:rsidR="00596BC2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metodologia adottata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metodologie riportate tengono conto della possibilità che gli incontri avvengano a distanza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INCONTRI CON STUDENTI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13"/>
              <w:rPr>
                <w:color w:val="000000"/>
              </w:rPr>
            </w:pPr>
            <w:r>
              <w:rPr>
                <w:color w:val="000000"/>
              </w:rPr>
              <w:t>conversazione e dialogo, lezioni lab</w:t>
            </w:r>
            <w:r>
              <w:t xml:space="preserve">oratoriali, </w:t>
            </w:r>
            <w:r>
              <w:rPr>
                <w:color w:val="000000"/>
              </w:rPr>
              <w:t>gruppo whatsApp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INCONTRI CON DOCENTI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color w:val="000000"/>
              </w:rPr>
            </w:pPr>
            <w:r>
              <w:rPr>
                <w:color w:val="000000"/>
              </w:rPr>
              <w:t>interventi frontali supportati da presentazioni, fornitura delle tracce degli interventi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INCONTRI CON I GENITORI</w:t>
            </w:r>
          </w:p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13"/>
              <w:rPr>
                <w:color w:val="000000"/>
              </w:rPr>
            </w:pPr>
            <w:r>
              <w:rPr>
                <w:color w:val="000000"/>
              </w:rPr>
              <w:t>interventi frontali e confronto aperto</w:t>
            </w:r>
          </w:p>
        </w:tc>
      </w:tr>
      <w:tr w:rsidR="00596BC2">
        <w:trPr>
          <w:trHeight w:val="882"/>
        </w:trPr>
        <w:tc>
          <w:tcPr>
            <w:tcW w:w="2197" w:type="dxa"/>
            <w:tcBorders>
              <w:bottom w:val="single" w:sz="4" w:space="0" w:color="000000"/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Verifica in itinere da parte delle referenti d’Istituto  e della commissione BES DSA.</w:t>
            </w:r>
          </w:p>
        </w:tc>
      </w:tr>
      <w:tr w:rsidR="00596BC2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costo complessivo</w:t>
            </w: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(n° ore lezione frontale)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96BC2">
        <w:trPr>
          <w:trHeight w:val="315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(n° ore riunione/preparazione materiale)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prof.ssa Caterina Romelli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96BC2">
        <w:trPr>
          <w:trHeight w:val="295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prof.ssa Paola Rota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C2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ATA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96BC2">
        <w:trPr>
          <w:trHeight w:val="338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Esperto esterno 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dott.ssa Daniela Pala (20 ORE)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96BC2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Materiale di consumo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96BC2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96BC2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596BC2" w:rsidRDefault="00596BC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6BC2" w:rsidRDefault="0029696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96BC2" w:rsidRDefault="00596BC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596BC2" w:rsidRDefault="00596B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96BC2" w:rsidRDefault="0029696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Bergamo, </w:t>
      </w:r>
      <w:r>
        <w:rPr>
          <w:b/>
          <w:i/>
          <w:sz w:val="20"/>
          <w:szCs w:val="20"/>
        </w:rPr>
        <w:t>30 settembre 2020</w:t>
      </w:r>
    </w:p>
    <w:p w:rsidR="00596BC2" w:rsidRDefault="0029696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Firma  responsabili progetto</w:t>
      </w:r>
    </w:p>
    <w:p w:rsidR="00596BC2" w:rsidRDefault="0029696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37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Caterina Romelli</w:t>
      </w:r>
    </w:p>
    <w:p w:rsidR="00596BC2" w:rsidRDefault="00596B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596BC2" w:rsidRDefault="0029696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37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Paola Rota</w:t>
      </w:r>
    </w:p>
    <w:sectPr w:rsidR="00596BC2" w:rsidSect="0059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A5" w:rsidRDefault="00C922A5" w:rsidP="00FD0082">
      <w:pPr>
        <w:spacing w:line="240" w:lineRule="auto"/>
        <w:ind w:left="0" w:hanging="2"/>
      </w:pPr>
      <w:r>
        <w:separator/>
      </w:r>
    </w:p>
  </w:endnote>
  <w:endnote w:type="continuationSeparator" w:id="0">
    <w:p w:rsidR="00C922A5" w:rsidRDefault="00C922A5" w:rsidP="00FD00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596B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29696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Il presente materiale è di proprietà dell’Istituto di Istruzione Superiore Mario Rigoni Stern ed è vietata qualsiasi copia non autorizzata</w:t>
    </w:r>
  </w:p>
  <w:p w:rsidR="00596BC2" w:rsidRDefault="0029696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</w:rPr>
      <w:t xml:space="preserve">Pagina </w:t>
    </w:r>
    <w:r w:rsidR="00596BC2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596BC2">
      <w:rPr>
        <w:rFonts w:ascii="Times New Roman" w:eastAsia="Times New Roman" w:hAnsi="Times New Roman" w:cs="Times New Roman"/>
        <w:color w:val="000000"/>
      </w:rPr>
      <w:fldChar w:fldCharType="separate"/>
    </w:r>
    <w:r w:rsidR="00C323CC">
      <w:rPr>
        <w:rFonts w:ascii="Times New Roman" w:eastAsia="Times New Roman" w:hAnsi="Times New Roman" w:cs="Times New Roman"/>
        <w:noProof/>
        <w:color w:val="000000"/>
      </w:rPr>
      <w:t>3</w:t>
    </w:r>
    <w:r w:rsidR="00596BC2"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di </w:t>
    </w:r>
    <w:r w:rsidR="00596BC2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596BC2">
      <w:rPr>
        <w:rFonts w:ascii="Times New Roman" w:eastAsia="Times New Roman" w:hAnsi="Times New Roman" w:cs="Times New Roman"/>
        <w:color w:val="000000"/>
      </w:rPr>
      <w:fldChar w:fldCharType="separate"/>
    </w:r>
    <w:r w:rsidR="00C323CC">
      <w:rPr>
        <w:rFonts w:ascii="Times New Roman" w:eastAsia="Times New Roman" w:hAnsi="Times New Roman" w:cs="Times New Roman"/>
        <w:noProof/>
        <w:color w:val="000000"/>
      </w:rPr>
      <w:t>3</w:t>
    </w:r>
    <w:r w:rsidR="00596BC2"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596B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A5" w:rsidRDefault="00C922A5" w:rsidP="00FD0082">
      <w:pPr>
        <w:spacing w:line="240" w:lineRule="auto"/>
        <w:ind w:left="0" w:hanging="2"/>
      </w:pPr>
      <w:r>
        <w:separator/>
      </w:r>
    </w:p>
  </w:footnote>
  <w:footnote w:type="continuationSeparator" w:id="0">
    <w:p w:rsidR="00C922A5" w:rsidRDefault="00C922A5" w:rsidP="00FD00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596B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596BC2">
    <w:pPr>
      <w:pStyle w:val="Normale1"/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1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596BC2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307340" cy="35179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color w:val="000000"/>
              <w:sz w:val="22"/>
              <w:szCs w:val="22"/>
            </w:rPr>
            <w:t xml:space="preserve"> 035 220410</w:t>
          </w:r>
        </w:p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96BC2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:rsidR="00596BC2" w:rsidRDefault="0029696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:rsidR="00596BC2" w:rsidRDefault="00596B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C2" w:rsidRDefault="00596B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49E"/>
    <w:multiLevelType w:val="multilevel"/>
    <w:tmpl w:val="A486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43DF2"/>
    <w:multiLevelType w:val="multilevel"/>
    <w:tmpl w:val="F9DAEC2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57236"/>
    <w:multiLevelType w:val="multilevel"/>
    <w:tmpl w:val="A25E8EAE"/>
    <w:lvl w:ilvl="0">
      <w:start w:val="1"/>
      <w:numFmt w:val="bullet"/>
      <w:lvlText w:val="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3B7A6B"/>
    <w:multiLevelType w:val="multilevel"/>
    <w:tmpl w:val="5004FAE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C2"/>
    <w:rsid w:val="00296969"/>
    <w:rsid w:val="00596BC2"/>
    <w:rsid w:val="00C323CC"/>
    <w:rsid w:val="00C922A5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CEA0-638C-4793-864C-8961C4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8"/>
        <w:szCs w:val="18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96B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596BC2"/>
    <w:pPr>
      <w:keepNext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rsid w:val="00596BC2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rsid w:val="00596BC2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rsid w:val="00596BC2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rsid w:val="00596BC2"/>
    <w:pPr>
      <w:keepNext/>
      <w:outlineLvl w:val="4"/>
    </w:pPr>
    <w:rPr>
      <w:sz w:val="24"/>
    </w:rPr>
  </w:style>
  <w:style w:type="paragraph" w:styleId="Titolo6">
    <w:name w:val="heading 6"/>
    <w:basedOn w:val="Normale1"/>
    <w:next w:val="Normale1"/>
    <w:rsid w:val="00596BC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rsid w:val="00596BC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6BC2"/>
  </w:style>
  <w:style w:type="table" w:customStyle="1" w:styleId="TableNormal">
    <w:name w:val="Table Normal"/>
    <w:rsid w:val="00596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596BC2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rsid w:val="00596BC2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rsid w:val="00596BC2"/>
    <w:pPr>
      <w:jc w:val="both"/>
    </w:pPr>
    <w:rPr>
      <w:i/>
    </w:rPr>
  </w:style>
  <w:style w:type="paragraph" w:styleId="Intestazione">
    <w:name w:val="header"/>
    <w:basedOn w:val="Normale"/>
    <w:rsid w:val="00596B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6B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6BC2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596B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596BC2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rsid w:val="00596B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rsid w:val="00596B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596B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a">
    <w:basedOn w:val="TableNormal"/>
    <w:rsid w:val="00596BC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96B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96BC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zKkpC0tgMnfQ0x+WXPl/9oSZA==">AMUW2mX4AC/0nCBNh7bD+Wvwe5w6buuuy2kgyTwTgj/k5tJmSsQxL8+DHdLCxRGyWy89QQpTB3bXyEzNCr1cqOnYvcPXz/axPitMRvV9OqL3yi7ZLUXxJUU=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Scaffidi Carmelo</cp:lastModifiedBy>
  <cp:revision>4</cp:revision>
  <dcterms:created xsi:type="dcterms:W3CDTF">2019-09-25T13:29:00Z</dcterms:created>
  <dcterms:modified xsi:type="dcterms:W3CDTF">2020-10-21T08:50:00Z</dcterms:modified>
</cp:coreProperties>
</file>