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54FA7" w14:textId="77777777" w:rsidR="00BA2014" w:rsidRPr="005C558D" w:rsidRDefault="00BA2014" w:rsidP="00FA23E4">
      <w:pPr>
        <w:spacing w:after="120" w:line="240" w:lineRule="auto"/>
        <w:ind w:left="-142"/>
        <w:rPr>
          <w:rFonts w:ascii="Verdana" w:eastAsia="Times New Roman" w:hAnsi="Verdana" w:cs="Times New Roman"/>
          <w:lang w:eastAsia="it-IT"/>
        </w:rPr>
      </w:pPr>
      <w:r w:rsidRPr="005C558D">
        <w:rPr>
          <w:rFonts w:ascii="Verdana" w:eastAsia="Times New Roman" w:hAnsi="Verdana" w:cs="Times New Roman"/>
          <w:lang w:eastAsia="it-IT"/>
        </w:rPr>
        <w:t>CONTENUTI DISCIPLINARI</w:t>
      </w:r>
    </w:p>
    <w:p w14:paraId="245D8174" w14:textId="3B2E56B7" w:rsidR="00BA2014" w:rsidRPr="005C558D" w:rsidRDefault="00BA2014" w:rsidP="00BA2014">
      <w:pPr>
        <w:spacing w:after="0" w:line="240" w:lineRule="auto"/>
        <w:rPr>
          <w:rFonts w:ascii="Verdana" w:eastAsia="Times New Roman" w:hAnsi="Verdana" w:cs="Times New Roman"/>
          <w:lang w:eastAsia="it-IT"/>
        </w:rPr>
      </w:pPr>
      <w:r w:rsidRPr="005C558D">
        <w:rPr>
          <w:rFonts w:ascii="Verdana" w:eastAsia="Times New Roman" w:hAnsi="Verdana" w:cs="Times New Roman"/>
          <w:lang w:eastAsia="it-IT"/>
        </w:rPr>
        <w:t>Disciplina</w:t>
      </w:r>
      <w:r w:rsidRPr="005C558D">
        <w:rPr>
          <w:rFonts w:ascii="Verdana" w:eastAsia="Times New Roman" w:hAnsi="Verdana" w:cs="Times New Roman"/>
          <w:lang w:eastAsia="it-IT"/>
        </w:rPr>
        <w:tab/>
      </w:r>
      <w:r w:rsidR="000F37E0" w:rsidRPr="005C558D">
        <w:rPr>
          <w:rFonts w:ascii="Verdana" w:eastAsia="Times New Roman" w:hAnsi="Verdana" w:cs="Times New Roman"/>
          <w:lang w:eastAsia="it-IT"/>
        </w:rPr>
        <w:t>Sc. Motorie</w:t>
      </w:r>
      <w:r w:rsidRPr="005C558D">
        <w:rPr>
          <w:rFonts w:ascii="Verdana" w:eastAsia="Times New Roman" w:hAnsi="Verdana" w:cs="Times New Roman"/>
          <w:lang w:eastAsia="it-IT"/>
        </w:rPr>
        <w:tab/>
      </w:r>
      <w:r w:rsidRPr="005C558D">
        <w:rPr>
          <w:rFonts w:ascii="Verdana" w:eastAsia="Times New Roman" w:hAnsi="Verdana" w:cs="Times New Roman"/>
          <w:lang w:eastAsia="it-IT"/>
        </w:rPr>
        <w:tab/>
      </w:r>
      <w:r w:rsidRPr="005C558D">
        <w:rPr>
          <w:rFonts w:ascii="Verdana" w:eastAsia="Times New Roman" w:hAnsi="Verdana" w:cs="Times New Roman"/>
          <w:lang w:eastAsia="it-IT"/>
        </w:rPr>
        <w:tab/>
        <w:t>Ore Settimanali</w:t>
      </w:r>
      <w:r w:rsidRPr="005C558D">
        <w:rPr>
          <w:rFonts w:ascii="Verdana" w:eastAsia="Times New Roman" w:hAnsi="Verdana" w:cs="Times New Roman"/>
          <w:lang w:eastAsia="it-IT"/>
        </w:rPr>
        <w:tab/>
      </w:r>
      <w:r w:rsidR="000F37E0" w:rsidRPr="005C558D">
        <w:rPr>
          <w:rFonts w:ascii="Verdana" w:eastAsia="Times New Roman" w:hAnsi="Verdana" w:cs="Times New Roman"/>
          <w:lang w:eastAsia="it-IT"/>
        </w:rPr>
        <w:t>2</w:t>
      </w:r>
      <w:r w:rsidR="00F87320">
        <w:rPr>
          <w:rFonts w:ascii="Verdana" w:eastAsia="Times New Roman" w:hAnsi="Verdana" w:cs="Times New Roman"/>
          <w:lang w:eastAsia="it-IT"/>
        </w:rPr>
        <w:t xml:space="preserve"> (tot. 5</w:t>
      </w:r>
      <w:r w:rsidR="006310C4">
        <w:rPr>
          <w:rFonts w:ascii="Verdana" w:eastAsia="Times New Roman" w:hAnsi="Verdana" w:cs="Times New Roman"/>
          <w:lang w:eastAsia="it-IT"/>
        </w:rPr>
        <w:t>7</w:t>
      </w:r>
      <w:r w:rsidRPr="005C558D">
        <w:rPr>
          <w:rFonts w:ascii="Verdana" w:eastAsia="Times New Roman" w:hAnsi="Verdana" w:cs="Times New Roman"/>
          <w:lang w:eastAsia="it-IT"/>
        </w:rPr>
        <w:tab/>
        <w:t>Classe</w:t>
      </w:r>
      <w:r w:rsidR="0039684E">
        <w:rPr>
          <w:rFonts w:ascii="Verdana" w:eastAsia="Times New Roman" w:hAnsi="Verdana" w:cs="Times New Roman"/>
          <w:lang w:eastAsia="it-IT"/>
        </w:rPr>
        <w:t xml:space="preserve"> </w:t>
      </w:r>
      <w:r w:rsidRPr="005C558D">
        <w:rPr>
          <w:rFonts w:ascii="Verdana" w:eastAsia="Times New Roman" w:hAnsi="Verdana" w:cs="Times New Roman"/>
          <w:lang w:eastAsia="it-IT"/>
        </w:rPr>
        <w:tab/>
      </w:r>
      <w:r w:rsidR="00DE1FB2" w:rsidRPr="005C558D">
        <w:rPr>
          <w:rFonts w:ascii="Verdana" w:eastAsia="Times New Roman" w:hAnsi="Verdana" w:cs="Times New Roman"/>
          <w:lang w:eastAsia="it-IT"/>
        </w:rPr>
        <w:t>1 D</w:t>
      </w:r>
      <w:r w:rsidRPr="005C558D">
        <w:rPr>
          <w:rFonts w:ascii="Verdana" w:eastAsia="Times New Roman" w:hAnsi="Verdana" w:cs="Times New Roman"/>
          <w:lang w:eastAsia="it-IT"/>
        </w:rPr>
        <w:tab/>
      </w:r>
      <w:r w:rsidRPr="005C558D">
        <w:rPr>
          <w:rFonts w:ascii="Verdana" w:eastAsia="Times New Roman" w:hAnsi="Verdana" w:cs="Times New Roman"/>
          <w:lang w:eastAsia="it-IT"/>
        </w:rPr>
        <w:tab/>
      </w:r>
      <w:r w:rsidRPr="005C558D">
        <w:rPr>
          <w:rFonts w:ascii="Verdana" w:eastAsia="Times New Roman" w:hAnsi="Verdana" w:cs="Times New Roman"/>
          <w:lang w:eastAsia="it-IT"/>
        </w:rPr>
        <w:tab/>
        <w:t>Docente</w:t>
      </w:r>
      <w:r w:rsidR="000F37E0" w:rsidRPr="005C558D">
        <w:rPr>
          <w:rFonts w:ascii="Verdana" w:eastAsia="Times New Roman" w:hAnsi="Verdana" w:cs="Times New Roman"/>
          <w:lang w:eastAsia="it-IT"/>
        </w:rPr>
        <w:t xml:space="preserve"> Sergio Bizioli</w:t>
      </w:r>
    </w:p>
    <w:p w14:paraId="2ADBBB81" w14:textId="6A4F5D7B" w:rsidR="005B0E25" w:rsidRPr="005C558D" w:rsidRDefault="005B0E25" w:rsidP="00BA2014">
      <w:pPr>
        <w:tabs>
          <w:tab w:val="left" w:pos="8524"/>
        </w:tabs>
        <w:rPr>
          <w:rFonts w:ascii="Verdana" w:hAnsi="Verdana"/>
        </w:rPr>
      </w:pPr>
    </w:p>
    <w:tbl>
      <w:tblPr>
        <w:tblStyle w:val="Grigliatabella"/>
        <w:tblW w:w="10207" w:type="dxa"/>
        <w:tblInd w:w="-431" w:type="dxa"/>
        <w:tblCellMar>
          <w:left w:w="85" w:type="dxa"/>
          <w:right w:w="85" w:type="dxa"/>
        </w:tblCellMar>
        <w:tblLook w:val="04A0" w:firstRow="1" w:lastRow="0" w:firstColumn="1" w:lastColumn="0" w:noHBand="0" w:noVBand="1"/>
      </w:tblPr>
      <w:tblGrid>
        <w:gridCol w:w="2157"/>
        <w:gridCol w:w="2501"/>
        <w:gridCol w:w="1161"/>
        <w:gridCol w:w="2120"/>
        <w:gridCol w:w="2268"/>
      </w:tblGrid>
      <w:tr w:rsidR="005B0E25" w:rsidRPr="005C558D" w14:paraId="2DE5073A" w14:textId="77777777" w:rsidTr="00F46BA4">
        <w:trPr>
          <w:trHeight w:val="756"/>
        </w:trPr>
        <w:tc>
          <w:tcPr>
            <w:tcW w:w="2157" w:type="dxa"/>
            <w:vAlign w:val="center"/>
            <w:hideMark/>
          </w:tcPr>
          <w:p w14:paraId="53CAFEE9" w14:textId="77777777" w:rsidR="005B0E25" w:rsidRPr="005C558D" w:rsidRDefault="005B0E25" w:rsidP="00FA23E4">
            <w:pPr>
              <w:tabs>
                <w:tab w:val="left" w:pos="1422"/>
                <w:tab w:val="left" w:pos="8524"/>
              </w:tabs>
              <w:jc w:val="center"/>
              <w:rPr>
                <w:rFonts w:ascii="Verdana" w:hAnsi="Verdana"/>
              </w:rPr>
            </w:pPr>
            <w:r w:rsidRPr="005C558D">
              <w:rPr>
                <w:rFonts w:ascii="Verdana" w:hAnsi="Verdana"/>
              </w:rPr>
              <w:t>Unità didattiche svolte</w:t>
            </w:r>
          </w:p>
        </w:tc>
        <w:tc>
          <w:tcPr>
            <w:tcW w:w="2501" w:type="dxa"/>
            <w:vAlign w:val="center"/>
            <w:hideMark/>
          </w:tcPr>
          <w:p w14:paraId="2DA20E9B" w14:textId="77777777" w:rsidR="005B0E25" w:rsidRPr="005C558D" w:rsidRDefault="005B0E25" w:rsidP="00173885">
            <w:pPr>
              <w:tabs>
                <w:tab w:val="left" w:pos="1138"/>
                <w:tab w:val="left" w:pos="8524"/>
              </w:tabs>
              <w:jc w:val="center"/>
              <w:rPr>
                <w:rFonts w:ascii="Verdana" w:hAnsi="Verdana"/>
              </w:rPr>
            </w:pPr>
            <w:r w:rsidRPr="005C558D">
              <w:rPr>
                <w:rFonts w:ascii="Verdana" w:hAnsi="Verdana"/>
              </w:rPr>
              <w:t>Contenuti</w:t>
            </w:r>
          </w:p>
        </w:tc>
        <w:tc>
          <w:tcPr>
            <w:tcW w:w="1161" w:type="dxa"/>
            <w:vAlign w:val="center"/>
            <w:hideMark/>
          </w:tcPr>
          <w:p w14:paraId="3D17219B" w14:textId="510E4673" w:rsidR="005B0E25" w:rsidRPr="005C558D" w:rsidRDefault="005B0E25" w:rsidP="005B0E25">
            <w:pPr>
              <w:tabs>
                <w:tab w:val="left" w:pos="8524"/>
              </w:tabs>
              <w:jc w:val="center"/>
              <w:rPr>
                <w:rFonts w:ascii="Verdana" w:hAnsi="Verdana"/>
              </w:rPr>
            </w:pPr>
            <w:r w:rsidRPr="005C558D">
              <w:rPr>
                <w:rFonts w:ascii="Verdana" w:hAnsi="Verdana"/>
              </w:rPr>
              <w:t>Tempo utilizzato</w:t>
            </w:r>
            <w:r w:rsidR="00F46BA4">
              <w:rPr>
                <w:rFonts w:ascii="Verdana" w:hAnsi="Verdana"/>
              </w:rPr>
              <w:t xml:space="preserve"> in ore</w:t>
            </w:r>
          </w:p>
        </w:tc>
        <w:tc>
          <w:tcPr>
            <w:tcW w:w="2120" w:type="dxa"/>
            <w:vAlign w:val="center"/>
            <w:hideMark/>
          </w:tcPr>
          <w:p w14:paraId="3B711438" w14:textId="77777777" w:rsidR="005B0E25" w:rsidRPr="005C558D" w:rsidRDefault="005B0E25" w:rsidP="005B0E25">
            <w:pPr>
              <w:tabs>
                <w:tab w:val="left" w:pos="8524"/>
              </w:tabs>
              <w:jc w:val="center"/>
              <w:rPr>
                <w:rFonts w:ascii="Verdana" w:hAnsi="Verdana"/>
              </w:rPr>
            </w:pPr>
            <w:r w:rsidRPr="005C558D">
              <w:rPr>
                <w:rFonts w:ascii="Verdana" w:hAnsi="Verdana"/>
              </w:rPr>
              <w:t>Metodologia / Sussidi</w:t>
            </w:r>
          </w:p>
        </w:tc>
        <w:tc>
          <w:tcPr>
            <w:tcW w:w="2268" w:type="dxa"/>
            <w:vAlign w:val="center"/>
            <w:hideMark/>
          </w:tcPr>
          <w:p w14:paraId="7C218B2C" w14:textId="77777777" w:rsidR="005B0E25" w:rsidRPr="005C558D" w:rsidRDefault="005B0E25" w:rsidP="005B0E25">
            <w:pPr>
              <w:tabs>
                <w:tab w:val="left" w:pos="8524"/>
              </w:tabs>
              <w:jc w:val="center"/>
              <w:rPr>
                <w:rFonts w:ascii="Verdana" w:hAnsi="Verdana"/>
              </w:rPr>
            </w:pPr>
            <w:r w:rsidRPr="005C558D">
              <w:rPr>
                <w:rFonts w:ascii="Verdana" w:hAnsi="Verdana"/>
              </w:rPr>
              <w:t>Risultati in termini di apprendimento</w:t>
            </w:r>
          </w:p>
        </w:tc>
      </w:tr>
      <w:tr w:rsidR="00DE1FB2" w:rsidRPr="005C558D" w14:paraId="57F26A9E" w14:textId="77777777" w:rsidTr="00F46BA4">
        <w:tblPrEx>
          <w:tblCellMar>
            <w:left w:w="108" w:type="dxa"/>
            <w:right w:w="108" w:type="dxa"/>
          </w:tblCellMar>
        </w:tblPrEx>
        <w:trPr>
          <w:trHeight w:val="288"/>
        </w:trPr>
        <w:tc>
          <w:tcPr>
            <w:tcW w:w="2157" w:type="dxa"/>
            <w:noWrap/>
            <w:hideMark/>
          </w:tcPr>
          <w:p w14:paraId="3F098AEA"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 xml:space="preserve">Lavoro condizionale </w:t>
            </w:r>
          </w:p>
          <w:p w14:paraId="4EFAC3D6" w14:textId="5747C5DC" w:rsidR="00913805"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Tamburello</w:t>
            </w:r>
          </w:p>
        </w:tc>
        <w:tc>
          <w:tcPr>
            <w:tcW w:w="2501" w:type="dxa"/>
            <w:hideMark/>
          </w:tcPr>
          <w:p w14:paraId="0537C3DC"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Forza esplosiva. </w:t>
            </w:r>
            <w:proofErr w:type="spellStart"/>
            <w:r w:rsidRPr="005C558D">
              <w:rPr>
                <w:rFonts w:ascii="Verdana" w:eastAsia="Times New Roman" w:hAnsi="Verdana" w:cs="Calibri"/>
                <w:color w:val="000000"/>
                <w:lang w:eastAsia="it-IT"/>
              </w:rPr>
              <w:t>Sergent</w:t>
            </w:r>
            <w:proofErr w:type="spellEnd"/>
            <w:r w:rsidRPr="005C558D">
              <w:rPr>
                <w:rFonts w:ascii="Verdana" w:eastAsia="Times New Roman" w:hAnsi="Verdana" w:cs="Calibri"/>
                <w:color w:val="000000"/>
                <w:lang w:eastAsia="it-IT"/>
              </w:rPr>
              <w:t xml:space="preserve"> test, Tamburello </w:t>
            </w:r>
          </w:p>
        </w:tc>
        <w:tc>
          <w:tcPr>
            <w:tcW w:w="1161" w:type="dxa"/>
            <w:noWrap/>
            <w:hideMark/>
          </w:tcPr>
          <w:p w14:paraId="47617D9A" w14:textId="73B1AB80" w:rsidR="00DE1FB2" w:rsidRPr="005C558D" w:rsidRDefault="00F87320" w:rsidP="00DE1FB2">
            <w:pPr>
              <w:rPr>
                <w:rFonts w:ascii="Verdana" w:eastAsia="Times New Roman" w:hAnsi="Verdana" w:cs="Calibri"/>
                <w:color w:val="000000"/>
                <w:lang w:eastAsia="it-IT"/>
              </w:rPr>
            </w:pPr>
            <w:r>
              <w:rPr>
                <w:rFonts w:ascii="Verdana" w:eastAsia="Times New Roman" w:hAnsi="Verdana" w:cs="Calibri"/>
                <w:color w:val="000000"/>
                <w:lang w:eastAsia="it-IT"/>
              </w:rPr>
              <w:t>4</w:t>
            </w:r>
          </w:p>
        </w:tc>
        <w:tc>
          <w:tcPr>
            <w:tcW w:w="2120" w:type="dxa"/>
            <w:noWrap/>
            <w:hideMark/>
          </w:tcPr>
          <w:p w14:paraId="021C5D02" w14:textId="23AF19B6"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Lavoro individuale e in gruppo</w:t>
            </w:r>
          </w:p>
        </w:tc>
        <w:tc>
          <w:tcPr>
            <w:tcW w:w="2268" w:type="dxa"/>
            <w:noWrap/>
            <w:hideMark/>
          </w:tcPr>
          <w:p w14:paraId="1528C3F6" w14:textId="0D045D05"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Discreto</w:t>
            </w:r>
          </w:p>
        </w:tc>
      </w:tr>
      <w:tr w:rsidR="00DE1FB2" w:rsidRPr="005C558D" w14:paraId="66B8AE54" w14:textId="77777777" w:rsidTr="00F46BA4">
        <w:tblPrEx>
          <w:tblCellMar>
            <w:left w:w="108" w:type="dxa"/>
            <w:right w:w="108" w:type="dxa"/>
          </w:tblCellMar>
        </w:tblPrEx>
        <w:trPr>
          <w:trHeight w:val="864"/>
        </w:trPr>
        <w:tc>
          <w:tcPr>
            <w:tcW w:w="2157" w:type="dxa"/>
            <w:noWrap/>
            <w:hideMark/>
          </w:tcPr>
          <w:p w14:paraId="4361C003"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Coordinazione</w:t>
            </w:r>
          </w:p>
          <w:p w14:paraId="09F10D5D" w14:textId="475B834A" w:rsidR="00913805"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Volley</w:t>
            </w:r>
          </w:p>
        </w:tc>
        <w:tc>
          <w:tcPr>
            <w:tcW w:w="2501" w:type="dxa"/>
            <w:hideMark/>
          </w:tcPr>
          <w:p w14:paraId="7F9A53B7"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Lavoro coordinativo con la funicella. Introduzione elementare </w:t>
            </w:r>
            <w:proofErr w:type="gramStart"/>
            <w:r w:rsidRPr="005C558D">
              <w:rPr>
                <w:rFonts w:ascii="Verdana" w:eastAsia="Times New Roman" w:hAnsi="Verdana" w:cs="Calibri"/>
                <w:color w:val="000000"/>
                <w:lang w:eastAsia="it-IT"/>
              </w:rPr>
              <w:t>agli  sport</w:t>
            </w:r>
            <w:proofErr w:type="gramEnd"/>
            <w:r w:rsidRPr="005C558D">
              <w:rPr>
                <w:rFonts w:ascii="Verdana" w:eastAsia="Times New Roman" w:hAnsi="Verdana" w:cs="Calibri"/>
                <w:color w:val="000000"/>
                <w:lang w:eastAsia="it-IT"/>
              </w:rPr>
              <w:t xml:space="preserve"> di squadra. Volley </w:t>
            </w:r>
          </w:p>
        </w:tc>
        <w:tc>
          <w:tcPr>
            <w:tcW w:w="1161" w:type="dxa"/>
            <w:noWrap/>
            <w:hideMark/>
          </w:tcPr>
          <w:p w14:paraId="5E8A96C1" w14:textId="63E6C04C" w:rsidR="00DE1FB2" w:rsidRPr="005C558D" w:rsidRDefault="00F87320" w:rsidP="00DE1FB2">
            <w:pPr>
              <w:rPr>
                <w:rFonts w:ascii="Verdana" w:eastAsia="Times New Roman" w:hAnsi="Verdana" w:cs="Calibri"/>
                <w:color w:val="000000"/>
                <w:lang w:eastAsia="it-IT"/>
              </w:rPr>
            </w:pPr>
            <w:r>
              <w:rPr>
                <w:rFonts w:ascii="Verdana" w:eastAsia="Times New Roman" w:hAnsi="Verdana" w:cs="Calibri"/>
                <w:color w:val="000000"/>
                <w:lang w:eastAsia="it-IT"/>
              </w:rPr>
              <w:t>2</w:t>
            </w:r>
          </w:p>
        </w:tc>
        <w:tc>
          <w:tcPr>
            <w:tcW w:w="2120" w:type="dxa"/>
            <w:noWrap/>
            <w:hideMark/>
          </w:tcPr>
          <w:p w14:paraId="05C64CF3" w14:textId="3BD6FC0F"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Lavoro individuale e in gruppo</w:t>
            </w:r>
          </w:p>
        </w:tc>
        <w:tc>
          <w:tcPr>
            <w:tcW w:w="2268" w:type="dxa"/>
            <w:noWrap/>
            <w:hideMark/>
          </w:tcPr>
          <w:p w14:paraId="2382A9CC" w14:textId="02D99016"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Discreto</w:t>
            </w:r>
          </w:p>
        </w:tc>
      </w:tr>
      <w:tr w:rsidR="00DE1FB2" w:rsidRPr="005C558D" w14:paraId="7071189D" w14:textId="77777777" w:rsidTr="00F46BA4">
        <w:tblPrEx>
          <w:tblCellMar>
            <w:left w:w="108" w:type="dxa"/>
            <w:right w:w="108" w:type="dxa"/>
          </w:tblCellMar>
        </w:tblPrEx>
        <w:trPr>
          <w:trHeight w:val="2016"/>
        </w:trPr>
        <w:tc>
          <w:tcPr>
            <w:tcW w:w="2157" w:type="dxa"/>
            <w:noWrap/>
            <w:hideMark/>
          </w:tcPr>
          <w:p w14:paraId="06046680" w14:textId="436241D4"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Coordinazione</w:t>
            </w:r>
          </w:p>
          <w:p w14:paraId="5604C7B2" w14:textId="50842C96" w:rsidR="00913805"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volley</w:t>
            </w:r>
          </w:p>
        </w:tc>
        <w:tc>
          <w:tcPr>
            <w:tcW w:w="2501" w:type="dxa"/>
            <w:hideMark/>
          </w:tcPr>
          <w:p w14:paraId="106DE92F"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30’ corsa e mobilità articolare. Coordinazione </w:t>
            </w:r>
            <w:proofErr w:type="spellStart"/>
            <w:r w:rsidRPr="005C558D">
              <w:rPr>
                <w:rFonts w:ascii="Verdana" w:eastAsia="Times New Roman" w:hAnsi="Verdana" w:cs="Calibri"/>
                <w:color w:val="000000"/>
                <w:lang w:eastAsia="it-IT"/>
              </w:rPr>
              <w:t>oculomanuale</w:t>
            </w:r>
            <w:proofErr w:type="spellEnd"/>
            <w:r w:rsidRPr="005C558D">
              <w:rPr>
                <w:rFonts w:ascii="Verdana" w:eastAsia="Times New Roman" w:hAnsi="Verdana" w:cs="Calibri"/>
                <w:color w:val="000000"/>
                <w:lang w:eastAsia="it-IT"/>
              </w:rPr>
              <w:t xml:space="preserve">, introduzione ai fondamentali individuali di volley. 20’ finali introduzione alle regole di pallavolo individuali e di squadra. Gioco elementare introduttivo alla pallavolo, </w:t>
            </w:r>
          </w:p>
        </w:tc>
        <w:tc>
          <w:tcPr>
            <w:tcW w:w="1161" w:type="dxa"/>
            <w:noWrap/>
            <w:hideMark/>
          </w:tcPr>
          <w:p w14:paraId="63976AAB"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42E3FD9C" w14:textId="6F795DED"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Lavoro individuale e in gruppo</w:t>
            </w:r>
          </w:p>
        </w:tc>
        <w:tc>
          <w:tcPr>
            <w:tcW w:w="2268" w:type="dxa"/>
            <w:noWrap/>
            <w:hideMark/>
          </w:tcPr>
          <w:p w14:paraId="3F851B32" w14:textId="0DA8065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Buono</w:t>
            </w:r>
          </w:p>
        </w:tc>
      </w:tr>
      <w:tr w:rsidR="00DE1FB2" w:rsidRPr="005C558D" w14:paraId="63C7386C" w14:textId="77777777" w:rsidTr="00F46BA4">
        <w:tblPrEx>
          <w:tblCellMar>
            <w:left w:w="108" w:type="dxa"/>
            <w:right w:w="108" w:type="dxa"/>
          </w:tblCellMar>
        </w:tblPrEx>
        <w:trPr>
          <w:trHeight w:val="288"/>
        </w:trPr>
        <w:tc>
          <w:tcPr>
            <w:tcW w:w="2157" w:type="dxa"/>
            <w:noWrap/>
            <w:hideMark/>
          </w:tcPr>
          <w:p w14:paraId="3DCA3BDE" w14:textId="30DD6820"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Lavoro condizionale</w:t>
            </w:r>
          </w:p>
        </w:tc>
        <w:tc>
          <w:tcPr>
            <w:tcW w:w="2501" w:type="dxa"/>
            <w:hideMark/>
          </w:tcPr>
          <w:p w14:paraId="12677ECE" w14:textId="4BDD54AF"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 </w:t>
            </w:r>
            <w:proofErr w:type="spellStart"/>
            <w:r w:rsidR="00913805">
              <w:rPr>
                <w:rFonts w:ascii="Verdana" w:eastAsia="Times New Roman" w:hAnsi="Verdana" w:cs="Calibri"/>
                <w:color w:val="000000"/>
                <w:lang w:eastAsia="it-IT"/>
              </w:rPr>
              <w:t>Tabata</w:t>
            </w:r>
            <w:proofErr w:type="spellEnd"/>
          </w:p>
        </w:tc>
        <w:tc>
          <w:tcPr>
            <w:tcW w:w="1161" w:type="dxa"/>
            <w:noWrap/>
            <w:hideMark/>
          </w:tcPr>
          <w:p w14:paraId="27785F6F" w14:textId="1D5637DC" w:rsidR="00DE1FB2" w:rsidRPr="005C558D" w:rsidRDefault="00F87320" w:rsidP="00DE1FB2">
            <w:pPr>
              <w:rPr>
                <w:rFonts w:ascii="Verdana" w:eastAsia="Times New Roman" w:hAnsi="Verdana" w:cs="Calibri"/>
                <w:color w:val="000000"/>
                <w:lang w:eastAsia="it-IT"/>
              </w:rPr>
            </w:pPr>
            <w:r>
              <w:rPr>
                <w:rFonts w:ascii="Verdana" w:eastAsia="Times New Roman" w:hAnsi="Verdana" w:cs="Calibri"/>
                <w:color w:val="000000"/>
                <w:lang w:eastAsia="it-IT"/>
              </w:rPr>
              <w:t>4</w:t>
            </w:r>
          </w:p>
        </w:tc>
        <w:tc>
          <w:tcPr>
            <w:tcW w:w="2120" w:type="dxa"/>
            <w:noWrap/>
            <w:hideMark/>
          </w:tcPr>
          <w:p w14:paraId="4FF1DA73" w14:textId="1E15474F"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Lavoro individuale e in gruppo</w:t>
            </w:r>
          </w:p>
        </w:tc>
        <w:tc>
          <w:tcPr>
            <w:tcW w:w="2268" w:type="dxa"/>
            <w:noWrap/>
            <w:hideMark/>
          </w:tcPr>
          <w:p w14:paraId="0C563F4E" w14:textId="77718A63"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Buono</w:t>
            </w:r>
          </w:p>
        </w:tc>
      </w:tr>
      <w:tr w:rsidR="00DE1FB2" w:rsidRPr="005C558D" w14:paraId="7FE48EFE" w14:textId="77777777" w:rsidTr="00F46BA4">
        <w:tblPrEx>
          <w:tblCellMar>
            <w:left w:w="108" w:type="dxa"/>
            <w:right w:w="108" w:type="dxa"/>
          </w:tblCellMar>
        </w:tblPrEx>
        <w:trPr>
          <w:trHeight w:val="1728"/>
        </w:trPr>
        <w:tc>
          <w:tcPr>
            <w:tcW w:w="2157" w:type="dxa"/>
            <w:noWrap/>
            <w:hideMark/>
          </w:tcPr>
          <w:p w14:paraId="58B77B5F"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
          <w:p w14:paraId="58A18D83" w14:textId="77777777" w:rsidR="00913805"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 xml:space="preserve">Lavoro condizionale </w:t>
            </w:r>
          </w:p>
          <w:p w14:paraId="6CCC8410" w14:textId="64FB2A1C" w:rsidR="00913805"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Tamburello</w:t>
            </w:r>
          </w:p>
        </w:tc>
        <w:tc>
          <w:tcPr>
            <w:tcW w:w="2501" w:type="dxa"/>
            <w:hideMark/>
          </w:tcPr>
          <w:p w14:paraId="7CF34B2D"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Lavoro atletico 50’. Corsa mobilità stretching, </w:t>
            </w:r>
            <w:proofErr w:type="spellStart"/>
            <w:r w:rsidRPr="005C558D">
              <w:rPr>
                <w:rFonts w:ascii="Verdana" w:eastAsia="Times New Roman" w:hAnsi="Verdana" w:cs="Calibri"/>
                <w:color w:val="000000"/>
                <w:lang w:eastAsia="it-IT"/>
              </w:rPr>
              <w:t>Policoncorrenza</w:t>
            </w:r>
            <w:proofErr w:type="spellEnd"/>
            <w:r w:rsidRPr="005C558D">
              <w:rPr>
                <w:rFonts w:ascii="Verdana" w:eastAsia="Times New Roman" w:hAnsi="Verdana" w:cs="Calibri"/>
                <w:color w:val="000000"/>
                <w:lang w:eastAsia="it-IT"/>
              </w:rPr>
              <w:t xml:space="preserve">. Quattro tipologie di lavoro. Lavoro tecnico 40’ tamburello, approccio globale. Giochi a muro con gruppi di 5, alternandosi. Un gruppo riposa </w:t>
            </w:r>
          </w:p>
        </w:tc>
        <w:tc>
          <w:tcPr>
            <w:tcW w:w="1161" w:type="dxa"/>
            <w:noWrap/>
            <w:hideMark/>
          </w:tcPr>
          <w:p w14:paraId="1C97F6CF"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1CEE6040"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Lavoro individuale e</w:t>
            </w:r>
          </w:p>
          <w:p w14:paraId="0CE4279D" w14:textId="241C7024" w:rsidR="00913805"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In gruppo</w:t>
            </w:r>
          </w:p>
        </w:tc>
        <w:tc>
          <w:tcPr>
            <w:tcW w:w="2268" w:type="dxa"/>
            <w:noWrap/>
            <w:hideMark/>
          </w:tcPr>
          <w:p w14:paraId="27D05F4B" w14:textId="3A124A46"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Discreto</w:t>
            </w:r>
          </w:p>
        </w:tc>
      </w:tr>
      <w:tr w:rsidR="00DE1FB2" w:rsidRPr="005C558D" w14:paraId="6454DC79" w14:textId="77777777" w:rsidTr="00F46BA4">
        <w:tblPrEx>
          <w:tblCellMar>
            <w:left w:w="108" w:type="dxa"/>
            <w:right w:w="108" w:type="dxa"/>
          </w:tblCellMar>
        </w:tblPrEx>
        <w:trPr>
          <w:trHeight w:val="2592"/>
        </w:trPr>
        <w:tc>
          <w:tcPr>
            <w:tcW w:w="2157" w:type="dxa"/>
            <w:noWrap/>
            <w:hideMark/>
          </w:tcPr>
          <w:p w14:paraId="2628BCB4"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lastRenderedPageBreak/>
              <w:t> </w:t>
            </w:r>
          </w:p>
          <w:p w14:paraId="32F273FD" w14:textId="77777777" w:rsidR="00913805"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Lavoro condizionale</w:t>
            </w:r>
          </w:p>
          <w:p w14:paraId="7E4EA2CD" w14:textId="152F24C8" w:rsidR="00913805"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Giochi popolari</w:t>
            </w:r>
          </w:p>
        </w:tc>
        <w:tc>
          <w:tcPr>
            <w:tcW w:w="2501" w:type="dxa"/>
            <w:hideMark/>
          </w:tcPr>
          <w:p w14:paraId="29C88E7B" w14:textId="33B1C386" w:rsidR="00DE1FB2"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Corsa</w:t>
            </w:r>
            <w:r w:rsidR="00DE1FB2" w:rsidRPr="005C558D">
              <w:rPr>
                <w:rFonts w:ascii="Verdana" w:eastAsia="Times New Roman" w:hAnsi="Verdana" w:cs="Calibri"/>
                <w:color w:val="000000"/>
                <w:lang w:eastAsia="it-IT"/>
              </w:rPr>
              <w:t xml:space="preserve"> 1,8 km di corsa continua sull’anello della scuola. 15’ mobilità e allungamento. 18 lanci di </w:t>
            </w:r>
            <w:proofErr w:type="spellStart"/>
            <w:r w:rsidR="00DE1FB2" w:rsidRPr="005C558D">
              <w:rPr>
                <w:rFonts w:ascii="Verdana" w:eastAsia="Times New Roman" w:hAnsi="Verdana" w:cs="Calibri"/>
                <w:color w:val="000000"/>
                <w:lang w:eastAsia="it-IT"/>
              </w:rPr>
              <w:t>policoncorrenza</w:t>
            </w:r>
            <w:proofErr w:type="spellEnd"/>
            <w:r w:rsidR="00DE1FB2" w:rsidRPr="005C558D">
              <w:rPr>
                <w:rFonts w:ascii="Verdana" w:eastAsia="Times New Roman" w:hAnsi="Verdana" w:cs="Calibri"/>
                <w:color w:val="000000"/>
                <w:lang w:eastAsia="it-IT"/>
              </w:rPr>
              <w:t xml:space="preserve"> con palla medica alternando gli esercizi. Esercizi di potenziamento a corpo libero (30’) 20’ finali Hit </w:t>
            </w:r>
            <w:proofErr w:type="spellStart"/>
            <w:r w:rsidR="00DE1FB2" w:rsidRPr="005C558D">
              <w:rPr>
                <w:rFonts w:ascii="Verdana" w:eastAsia="Times New Roman" w:hAnsi="Verdana" w:cs="Calibri"/>
                <w:color w:val="000000"/>
                <w:lang w:eastAsia="it-IT"/>
              </w:rPr>
              <w:t>ball</w:t>
            </w:r>
            <w:proofErr w:type="spellEnd"/>
            <w:r w:rsidR="00DE1FB2" w:rsidRPr="005C558D">
              <w:rPr>
                <w:rFonts w:ascii="Verdana" w:eastAsia="Times New Roman" w:hAnsi="Verdana" w:cs="Calibri"/>
                <w:color w:val="000000"/>
                <w:lang w:eastAsia="it-IT"/>
              </w:rPr>
              <w:t xml:space="preserve"> 3c&gt;1D femmine contro f. 6&gt;6 e maschi. </w:t>
            </w:r>
          </w:p>
        </w:tc>
        <w:tc>
          <w:tcPr>
            <w:tcW w:w="1161" w:type="dxa"/>
            <w:noWrap/>
            <w:hideMark/>
          </w:tcPr>
          <w:p w14:paraId="0E0ECFD7"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694825B2" w14:textId="4CA2D7BC"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913805">
              <w:rPr>
                <w:rFonts w:ascii="Verdana" w:eastAsia="Times New Roman" w:hAnsi="Verdana" w:cs="Calibri"/>
                <w:color w:val="000000"/>
                <w:lang w:eastAsia="it-IT"/>
              </w:rPr>
              <w:t>Lavoro individuale e in gruppo</w:t>
            </w:r>
          </w:p>
        </w:tc>
        <w:tc>
          <w:tcPr>
            <w:tcW w:w="2268" w:type="dxa"/>
            <w:noWrap/>
            <w:hideMark/>
          </w:tcPr>
          <w:p w14:paraId="767C6ACA"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
          <w:p w14:paraId="0FDB1F85" w14:textId="2CFD99CA" w:rsidR="00913805"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Discreto</w:t>
            </w:r>
          </w:p>
        </w:tc>
      </w:tr>
      <w:tr w:rsidR="00DE1FB2" w:rsidRPr="005C558D" w14:paraId="3579FEED" w14:textId="77777777" w:rsidTr="00F46BA4">
        <w:tblPrEx>
          <w:tblCellMar>
            <w:left w:w="108" w:type="dxa"/>
            <w:right w:w="108" w:type="dxa"/>
          </w:tblCellMar>
        </w:tblPrEx>
        <w:trPr>
          <w:trHeight w:val="6624"/>
        </w:trPr>
        <w:tc>
          <w:tcPr>
            <w:tcW w:w="2157" w:type="dxa"/>
            <w:noWrap/>
            <w:hideMark/>
          </w:tcPr>
          <w:p w14:paraId="7E623C22"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
          <w:p w14:paraId="269AFFC6" w14:textId="71061685" w:rsidR="00913805"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Potenziamento neurologico</w:t>
            </w:r>
          </w:p>
        </w:tc>
        <w:tc>
          <w:tcPr>
            <w:tcW w:w="2501" w:type="dxa"/>
            <w:hideMark/>
          </w:tcPr>
          <w:p w14:paraId="23532566" w14:textId="1E3B214A"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Spiegazione. Giochi di logica. Ripresa del torneo on line da casa Seconda ora in palestra con Taiocchi e </w:t>
            </w:r>
            <w:proofErr w:type="spellStart"/>
            <w:r w:rsidRPr="005C558D">
              <w:rPr>
                <w:rFonts w:ascii="Verdana" w:eastAsia="Times New Roman" w:hAnsi="Verdana" w:cs="Calibri"/>
                <w:color w:val="000000"/>
                <w:lang w:eastAsia="it-IT"/>
              </w:rPr>
              <w:t>Mouhamede</w:t>
            </w:r>
            <w:proofErr w:type="spellEnd"/>
            <w:r w:rsidRPr="005C558D">
              <w:rPr>
                <w:rFonts w:ascii="Verdana" w:eastAsia="Times New Roman" w:hAnsi="Verdana" w:cs="Calibri"/>
                <w:color w:val="000000"/>
                <w:lang w:eastAsia="it-IT"/>
              </w:rPr>
              <w:t xml:space="preserve"> esercizi coordinativi con la palla leggera ed esercizi di rinforzo e di allungamento in palestra alla spalliera. </w:t>
            </w:r>
          </w:p>
        </w:tc>
        <w:tc>
          <w:tcPr>
            <w:tcW w:w="1161" w:type="dxa"/>
            <w:noWrap/>
            <w:hideMark/>
          </w:tcPr>
          <w:p w14:paraId="47CE850F"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7C2C019E"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
          <w:p w14:paraId="58D36378" w14:textId="18914332" w:rsidR="00913805" w:rsidRPr="005C558D" w:rsidRDefault="00913805" w:rsidP="00DE1FB2">
            <w:pPr>
              <w:rPr>
                <w:rFonts w:ascii="Verdana" w:eastAsia="Times New Roman" w:hAnsi="Verdana" w:cs="Calibri"/>
                <w:color w:val="000000"/>
                <w:lang w:eastAsia="it-IT"/>
              </w:rPr>
            </w:pPr>
            <w:r>
              <w:rPr>
                <w:rFonts w:ascii="Verdana" w:eastAsia="Times New Roman" w:hAnsi="Verdana" w:cs="Calibri"/>
                <w:color w:val="000000"/>
                <w:lang w:eastAsia="it-IT"/>
              </w:rPr>
              <w:t xml:space="preserve">Lavoro individuale </w:t>
            </w:r>
          </w:p>
        </w:tc>
        <w:tc>
          <w:tcPr>
            <w:tcW w:w="2268" w:type="dxa"/>
            <w:noWrap/>
            <w:hideMark/>
          </w:tcPr>
          <w:p w14:paraId="409BD653"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
        </w:tc>
      </w:tr>
      <w:tr w:rsidR="00DE1FB2" w:rsidRPr="005C558D" w14:paraId="6D635D5C" w14:textId="77777777" w:rsidTr="00F46BA4">
        <w:tblPrEx>
          <w:tblCellMar>
            <w:left w:w="108" w:type="dxa"/>
            <w:right w:w="108" w:type="dxa"/>
          </w:tblCellMar>
        </w:tblPrEx>
        <w:trPr>
          <w:trHeight w:val="2592"/>
        </w:trPr>
        <w:tc>
          <w:tcPr>
            <w:tcW w:w="2157" w:type="dxa"/>
            <w:noWrap/>
            <w:hideMark/>
          </w:tcPr>
          <w:p w14:paraId="24359C99" w14:textId="3D5847F8"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Scacchi</w:t>
            </w:r>
          </w:p>
        </w:tc>
        <w:tc>
          <w:tcPr>
            <w:tcW w:w="2501" w:type="dxa"/>
            <w:hideMark/>
          </w:tcPr>
          <w:p w14:paraId="37C54C89" w14:textId="30F06A04"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Torneo di scacchi fase finale al meglio delle tre partite </w:t>
            </w:r>
          </w:p>
        </w:tc>
        <w:tc>
          <w:tcPr>
            <w:tcW w:w="1161" w:type="dxa"/>
            <w:noWrap/>
            <w:hideMark/>
          </w:tcPr>
          <w:p w14:paraId="2715EB07"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0EE63B6B" w14:textId="47194B0E"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Gioco in coppia</w:t>
            </w:r>
          </w:p>
        </w:tc>
        <w:tc>
          <w:tcPr>
            <w:tcW w:w="2268" w:type="dxa"/>
            <w:noWrap/>
            <w:hideMark/>
          </w:tcPr>
          <w:p w14:paraId="3182437A" w14:textId="2545339A"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Buono</w:t>
            </w:r>
          </w:p>
        </w:tc>
      </w:tr>
      <w:tr w:rsidR="00DE1FB2" w:rsidRPr="005C558D" w14:paraId="72D68B50" w14:textId="77777777" w:rsidTr="00F46BA4">
        <w:tblPrEx>
          <w:tblCellMar>
            <w:left w:w="108" w:type="dxa"/>
            <w:right w:w="108" w:type="dxa"/>
          </w:tblCellMar>
        </w:tblPrEx>
        <w:trPr>
          <w:trHeight w:val="2016"/>
        </w:trPr>
        <w:tc>
          <w:tcPr>
            <w:tcW w:w="2157" w:type="dxa"/>
            <w:noWrap/>
            <w:hideMark/>
          </w:tcPr>
          <w:p w14:paraId="20337799" w14:textId="3299EEE8" w:rsidR="00DE1FB2"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lastRenderedPageBreak/>
              <w:t>Lavoro condizionale</w:t>
            </w:r>
          </w:p>
          <w:p w14:paraId="18017B8D" w14:textId="4D087073" w:rsidR="003E6E49"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Lavoro coordinativo</w:t>
            </w:r>
          </w:p>
        </w:tc>
        <w:tc>
          <w:tcPr>
            <w:tcW w:w="2501" w:type="dxa"/>
            <w:hideMark/>
          </w:tcPr>
          <w:p w14:paraId="0BED7DB5"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6’ corsa lavoro funzionale. Spiegazione progressione piegamenti facilitati e come eseguirli correttamente. Test mobilità del busto. Gioco coordinativo. Elementi base, occupare lo spazio, muoversi in funzione degli avversati e compagni e attrezzi specifici.  </w:t>
            </w:r>
          </w:p>
        </w:tc>
        <w:tc>
          <w:tcPr>
            <w:tcW w:w="1161" w:type="dxa"/>
            <w:noWrap/>
            <w:hideMark/>
          </w:tcPr>
          <w:p w14:paraId="30FC460C"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5918042A" w14:textId="100DC904"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Lavoro individuale e in gruppo</w:t>
            </w:r>
          </w:p>
        </w:tc>
        <w:tc>
          <w:tcPr>
            <w:tcW w:w="2268" w:type="dxa"/>
            <w:noWrap/>
            <w:hideMark/>
          </w:tcPr>
          <w:p w14:paraId="096495E1" w14:textId="54FBA6E2"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Buono</w:t>
            </w:r>
          </w:p>
        </w:tc>
      </w:tr>
      <w:tr w:rsidR="00DE1FB2" w:rsidRPr="005C558D" w14:paraId="298F1681" w14:textId="77777777" w:rsidTr="00F46BA4">
        <w:tblPrEx>
          <w:tblCellMar>
            <w:left w:w="108" w:type="dxa"/>
            <w:right w:w="108" w:type="dxa"/>
          </w:tblCellMar>
        </w:tblPrEx>
        <w:trPr>
          <w:trHeight w:val="1728"/>
        </w:trPr>
        <w:tc>
          <w:tcPr>
            <w:tcW w:w="2157" w:type="dxa"/>
            <w:noWrap/>
            <w:hideMark/>
          </w:tcPr>
          <w:p w14:paraId="2BAB6D35" w14:textId="13E5E80D" w:rsidR="00DE1FB2"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 xml:space="preserve">Coordinazione </w:t>
            </w:r>
            <w:proofErr w:type="spellStart"/>
            <w:r>
              <w:rPr>
                <w:rFonts w:ascii="Verdana" w:eastAsia="Times New Roman" w:hAnsi="Verdana" w:cs="Calibri"/>
                <w:color w:val="000000"/>
                <w:lang w:eastAsia="it-IT"/>
              </w:rPr>
              <w:t>oculomanuale</w:t>
            </w:r>
            <w:proofErr w:type="spellEnd"/>
          </w:p>
        </w:tc>
        <w:tc>
          <w:tcPr>
            <w:tcW w:w="2501" w:type="dxa"/>
            <w:hideMark/>
          </w:tcPr>
          <w:p w14:paraId="6A894884"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Lavoro coordinativo oculo manuale. Occupare lo spazio e mantenere i corretti rapporti di distanziamento nel gioco di squadra. Concetti elementari. Introduzione al lavoro tattico e al rispetto delle regole </w:t>
            </w:r>
          </w:p>
        </w:tc>
        <w:tc>
          <w:tcPr>
            <w:tcW w:w="1161" w:type="dxa"/>
            <w:noWrap/>
            <w:hideMark/>
          </w:tcPr>
          <w:p w14:paraId="2FAFEDFC"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0B49A3F5" w14:textId="7603E9A0"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Lavoro individuale e in gruppo</w:t>
            </w:r>
          </w:p>
        </w:tc>
        <w:tc>
          <w:tcPr>
            <w:tcW w:w="2268" w:type="dxa"/>
            <w:noWrap/>
            <w:hideMark/>
          </w:tcPr>
          <w:p w14:paraId="2323A574" w14:textId="1E854D22"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Buono</w:t>
            </w:r>
          </w:p>
        </w:tc>
      </w:tr>
      <w:tr w:rsidR="00DE1FB2" w:rsidRPr="005C558D" w14:paraId="38BC7EA0" w14:textId="77777777" w:rsidTr="00F46BA4">
        <w:tblPrEx>
          <w:tblCellMar>
            <w:left w:w="108" w:type="dxa"/>
            <w:right w:w="108" w:type="dxa"/>
          </w:tblCellMar>
        </w:tblPrEx>
        <w:trPr>
          <w:trHeight w:val="1728"/>
        </w:trPr>
        <w:tc>
          <w:tcPr>
            <w:tcW w:w="2157" w:type="dxa"/>
            <w:noWrap/>
            <w:hideMark/>
          </w:tcPr>
          <w:p w14:paraId="61C33BD3"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Lavoro funzionale</w:t>
            </w:r>
          </w:p>
          <w:p w14:paraId="715F11A7" w14:textId="5FF3116C" w:rsidR="003E6E49"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Giochi popolari e di logica</w:t>
            </w:r>
          </w:p>
        </w:tc>
        <w:tc>
          <w:tcPr>
            <w:tcW w:w="2501" w:type="dxa"/>
            <w:hideMark/>
          </w:tcPr>
          <w:p w14:paraId="673515BF" w14:textId="23C3172E"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Lavoro aerobico Progressione didattica degli esercizi proposti a casa. Serie di esercizi funzionali sul </w:t>
            </w:r>
            <w:proofErr w:type="spellStart"/>
            <w:r w:rsidRPr="005C558D">
              <w:rPr>
                <w:rFonts w:ascii="Verdana" w:eastAsia="Times New Roman" w:hAnsi="Verdana" w:cs="Calibri"/>
                <w:color w:val="000000"/>
                <w:lang w:eastAsia="it-IT"/>
              </w:rPr>
              <w:t>plank</w:t>
            </w:r>
            <w:proofErr w:type="spellEnd"/>
            <w:r w:rsidRPr="005C558D">
              <w:rPr>
                <w:rFonts w:ascii="Verdana" w:eastAsia="Times New Roman" w:hAnsi="Verdana" w:cs="Calibri"/>
                <w:color w:val="000000"/>
                <w:lang w:eastAsia="it-IT"/>
              </w:rPr>
              <w:t xml:space="preserve"> 30” di lavoro 30” di recupero 10 esercizi per 3 serie. Giochi di corsa a staf</w:t>
            </w:r>
            <w:r w:rsidR="003E6E49">
              <w:rPr>
                <w:rFonts w:ascii="Verdana" w:eastAsia="Times New Roman" w:hAnsi="Verdana" w:cs="Calibri"/>
                <w:color w:val="000000"/>
                <w:lang w:eastAsia="it-IT"/>
              </w:rPr>
              <w:t>f</w:t>
            </w:r>
            <w:r w:rsidRPr="005C558D">
              <w:rPr>
                <w:rFonts w:ascii="Verdana" w:eastAsia="Times New Roman" w:hAnsi="Verdana" w:cs="Calibri"/>
                <w:color w:val="000000"/>
                <w:lang w:eastAsia="it-IT"/>
              </w:rPr>
              <w:t xml:space="preserve">etta, tris </w:t>
            </w:r>
            <w:proofErr w:type="spellStart"/>
            <w:r w:rsidRPr="005C558D">
              <w:rPr>
                <w:rFonts w:ascii="Verdana" w:eastAsia="Times New Roman" w:hAnsi="Verdana" w:cs="Calibri"/>
                <w:color w:val="000000"/>
                <w:lang w:eastAsia="it-IT"/>
              </w:rPr>
              <w:t>ecc</w:t>
            </w:r>
            <w:proofErr w:type="spellEnd"/>
            <w:r w:rsidRPr="005C558D">
              <w:rPr>
                <w:rFonts w:ascii="Verdana" w:eastAsia="Times New Roman" w:hAnsi="Verdana" w:cs="Calibri"/>
                <w:color w:val="000000"/>
                <w:lang w:eastAsia="it-IT"/>
              </w:rPr>
              <w:t xml:space="preserve"> </w:t>
            </w:r>
          </w:p>
        </w:tc>
        <w:tc>
          <w:tcPr>
            <w:tcW w:w="1161" w:type="dxa"/>
            <w:noWrap/>
            <w:hideMark/>
          </w:tcPr>
          <w:p w14:paraId="7A9037BF"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09B781CB" w14:textId="0AF04CEE"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Lavoro individuale e in gruppo</w:t>
            </w:r>
          </w:p>
        </w:tc>
        <w:tc>
          <w:tcPr>
            <w:tcW w:w="2268" w:type="dxa"/>
            <w:noWrap/>
            <w:hideMark/>
          </w:tcPr>
          <w:p w14:paraId="5FFAEF55" w14:textId="3B33AF0F"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Buono</w:t>
            </w:r>
          </w:p>
        </w:tc>
      </w:tr>
      <w:tr w:rsidR="00DE1FB2" w:rsidRPr="005C558D" w14:paraId="7C5A060C" w14:textId="77777777" w:rsidTr="00F46BA4">
        <w:tblPrEx>
          <w:tblCellMar>
            <w:left w:w="108" w:type="dxa"/>
            <w:right w:w="108" w:type="dxa"/>
          </w:tblCellMar>
        </w:tblPrEx>
        <w:trPr>
          <w:trHeight w:val="1728"/>
        </w:trPr>
        <w:tc>
          <w:tcPr>
            <w:tcW w:w="2157" w:type="dxa"/>
            <w:noWrap/>
            <w:hideMark/>
          </w:tcPr>
          <w:p w14:paraId="3252856F" w14:textId="1F734DB5"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Giochi popolari</w:t>
            </w:r>
          </w:p>
        </w:tc>
        <w:tc>
          <w:tcPr>
            <w:tcW w:w="2501" w:type="dxa"/>
            <w:hideMark/>
          </w:tcPr>
          <w:p w14:paraId="22D5CDD7" w14:textId="48CFAF36"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Messa in azione con giochi coordinativi. Proseguo della lezione con giochi di corsa popolari. Giochi a staffette senza contatto, tris ecc. </w:t>
            </w:r>
          </w:p>
        </w:tc>
        <w:tc>
          <w:tcPr>
            <w:tcW w:w="1161" w:type="dxa"/>
            <w:noWrap/>
            <w:hideMark/>
          </w:tcPr>
          <w:p w14:paraId="7F4674C3"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4CFA5DDE" w14:textId="2578EDE0"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Lavoro individuale e in gruppo</w:t>
            </w:r>
          </w:p>
        </w:tc>
        <w:tc>
          <w:tcPr>
            <w:tcW w:w="2268" w:type="dxa"/>
            <w:noWrap/>
            <w:hideMark/>
          </w:tcPr>
          <w:p w14:paraId="3BEFDF65" w14:textId="4BC708D4"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Discreto</w:t>
            </w:r>
          </w:p>
        </w:tc>
      </w:tr>
      <w:tr w:rsidR="00DE1FB2" w:rsidRPr="005C558D" w14:paraId="6C91A17B" w14:textId="77777777" w:rsidTr="00F46BA4">
        <w:tblPrEx>
          <w:tblCellMar>
            <w:left w:w="108" w:type="dxa"/>
            <w:right w:w="108" w:type="dxa"/>
          </w:tblCellMar>
        </w:tblPrEx>
        <w:trPr>
          <w:trHeight w:val="2880"/>
        </w:trPr>
        <w:tc>
          <w:tcPr>
            <w:tcW w:w="2157" w:type="dxa"/>
            <w:noWrap/>
            <w:hideMark/>
          </w:tcPr>
          <w:p w14:paraId="31B9CB54"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lastRenderedPageBreak/>
              <w:t> </w:t>
            </w:r>
            <w:r w:rsidR="003E6E49">
              <w:rPr>
                <w:rFonts w:ascii="Verdana" w:eastAsia="Times New Roman" w:hAnsi="Verdana" w:cs="Calibri"/>
                <w:color w:val="000000"/>
                <w:lang w:eastAsia="it-IT"/>
              </w:rPr>
              <w:t>Lavoro Funzionale</w:t>
            </w:r>
          </w:p>
          <w:p w14:paraId="24DCB512" w14:textId="77777777" w:rsidR="003E6E49"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 xml:space="preserve">Core </w:t>
            </w:r>
            <w:proofErr w:type="spellStart"/>
            <w:r>
              <w:rPr>
                <w:rFonts w:ascii="Verdana" w:eastAsia="Times New Roman" w:hAnsi="Verdana" w:cs="Calibri"/>
                <w:color w:val="000000"/>
                <w:lang w:eastAsia="it-IT"/>
              </w:rPr>
              <w:t>ability</w:t>
            </w:r>
            <w:proofErr w:type="spellEnd"/>
          </w:p>
          <w:p w14:paraId="24A6EAD4" w14:textId="6E4D7908" w:rsidR="003E6E49"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 xml:space="preserve">Core </w:t>
            </w:r>
            <w:proofErr w:type="spellStart"/>
            <w:r>
              <w:rPr>
                <w:rFonts w:ascii="Verdana" w:eastAsia="Times New Roman" w:hAnsi="Verdana" w:cs="Calibri"/>
                <w:color w:val="000000"/>
                <w:lang w:eastAsia="it-IT"/>
              </w:rPr>
              <w:t>stability</w:t>
            </w:r>
            <w:proofErr w:type="spellEnd"/>
          </w:p>
        </w:tc>
        <w:tc>
          <w:tcPr>
            <w:tcW w:w="2501" w:type="dxa"/>
            <w:hideMark/>
          </w:tcPr>
          <w:p w14:paraId="328B9338"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Presentazione della lezione a tutta la classe e del lavoro settimanale per chi è a casa.  Si interrompe il collegamento con gli studenti a casa perché in classe sopraggiunge la classe 1A. Lezione in palestra. Lavoro generale 20’ di messa in azione. Lavoro sul core come la proposta fatta per la settimana.  Progressione didattica pratica degli esercizi principali già spiegati teoricamente. </w:t>
            </w:r>
          </w:p>
        </w:tc>
        <w:tc>
          <w:tcPr>
            <w:tcW w:w="1161" w:type="dxa"/>
            <w:noWrap/>
            <w:hideMark/>
          </w:tcPr>
          <w:p w14:paraId="2F9B9AC5"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7F8D3FB8" w14:textId="2D29088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Lavoro individuale e in gruppo</w:t>
            </w:r>
          </w:p>
        </w:tc>
        <w:tc>
          <w:tcPr>
            <w:tcW w:w="2268" w:type="dxa"/>
            <w:noWrap/>
            <w:hideMark/>
          </w:tcPr>
          <w:p w14:paraId="68D272F9" w14:textId="13E3E98D"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Buono</w:t>
            </w:r>
          </w:p>
        </w:tc>
      </w:tr>
      <w:tr w:rsidR="00DE1FB2" w:rsidRPr="005C558D" w14:paraId="3216E15F" w14:textId="77777777" w:rsidTr="00F46BA4">
        <w:tblPrEx>
          <w:tblCellMar>
            <w:left w:w="108" w:type="dxa"/>
            <w:right w:w="108" w:type="dxa"/>
          </w:tblCellMar>
        </w:tblPrEx>
        <w:trPr>
          <w:trHeight w:val="288"/>
        </w:trPr>
        <w:tc>
          <w:tcPr>
            <w:tcW w:w="2157" w:type="dxa"/>
            <w:noWrap/>
            <w:hideMark/>
          </w:tcPr>
          <w:p w14:paraId="29ECE286" w14:textId="7A28DCD2"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Calcio</w:t>
            </w:r>
          </w:p>
        </w:tc>
        <w:tc>
          <w:tcPr>
            <w:tcW w:w="2501" w:type="dxa"/>
            <w:hideMark/>
          </w:tcPr>
          <w:p w14:paraId="7FBAE573"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Video sportivo sul calcio </w:t>
            </w:r>
          </w:p>
        </w:tc>
        <w:tc>
          <w:tcPr>
            <w:tcW w:w="1161" w:type="dxa"/>
            <w:noWrap/>
            <w:hideMark/>
          </w:tcPr>
          <w:p w14:paraId="40016483"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1079D99F" w14:textId="7E132D76"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Video didattico</w:t>
            </w:r>
          </w:p>
        </w:tc>
        <w:tc>
          <w:tcPr>
            <w:tcW w:w="2268" w:type="dxa"/>
            <w:noWrap/>
            <w:hideMark/>
          </w:tcPr>
          <w:p w14:paraId="2D9E6F0C"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
        </w:tc>
      </w:tr>
      <w:tr w:rsidR="00DE1FB2" w:rsidRPr="005C558D" w14:paraId="7245FCFA" w14:textId="77777777" w:rsidTr="00F46BA4">
        <w:tblPrEx>
          <w:tblCellMar>
            <w:left w:w="108" w:type="dxa"/>
            <w:right w:w="108" w:type="dxa"/>
          </w:tblCellMar>
        </w:tblPrEx>
        <w:trPr>
          <w:trHeight w:val="1440"/>
        </w:trPr>
        <w:tc>
          <w:tcPr>
            <w:tcW w:w="2157" w:type="dxa"/>
            <w:noWrap/>
            <w:hideMark/>
          </w:tcPr>
          <w:p w14:paraId="17EFC020"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Programmazione sportiva</w:t>
            </w:r>
          </w:p>
          <w:p w14:paraId="32D0D453" w14:textId="6FFF6485" w:rsidR="003E6E49"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 xml:space="preserve">Touch </w:t>
            </w:r>
            <w:proofErr w:type="spellStart"/>
            <w:r>
              <w:rPr>
                <w:rFonts w:ascii="Verdana" w:eastAsia="Times New Roman" w:hAnsi="Verdana" w:cs="Calibri"/>
                <w:color w:val="000000"/>
                <w:lang w:eastAsia="it-IT"/>
              </w:rPr>
              <w:t>ball</w:t>
            </w:r>
            <w:proofErr w:type="spellEnd"/>
          </w:p>
        </w:tc>
        <w:tc>
          <w:tcPr>
            <w:tcW w:w="2501" w:type="dxa"/>
            <w:hideMark/>
          </w:tcPr>
          <w:p w14:paraId="106E53B0" w14:textId="076A01AB"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Come si costruisce un lavoro in percorso. Proposta di lavoro domestico </w:t>
            </w:r>
            <w:proofErr w:type="gramStart"/>
            <w:r w:rsidRPr="005C558D">
              <w:rPr>
                <w:rFonts w:ascii="Verdana" w:eastAsia="Times New Roman" w:hAnsi="Verdana" w:cs="Calibri"/>
                <w:color w:val="000000"/>
                <w:lang w:eastAsia="it-IT"/>
              </w:rPr>
              <w:t>-  Presentazione</w:t>
            </w:r>
            <w:proofErr w:type="gramEnd"/>
            <w:r w:rsidRPr="005C558D">
              <w:rPr>
                <w:rFonts w:ascii="Verdana" w:eastAsia="Times New Roman" w:hAnsi="Verdana" w:cs="Calibri"/>
                <w:color w:val="000000"/>
                <w:lang w:eastAsia="it-IT"/>
              </w:rPr>
              <w:t xml:space="preserve"> del touch </w:t>
            </w:r>
            <w:proofErr w:type="spellStart"/>
            <w:r w:rsidRPr="005C558D">
              <w:rPr>
                <w:rFonts w:ascii="Verdana" w:eastAsia="Times New Roman" w:hAnsi="Verdana" w:cs="Calibri"/>
                <w:color w:val="000000"/>
                <w:lang w:eastAsia="it-IT"/>
              </w:rPr>
              <w:t>ball</w:t>
            </w:r>
            <w:proofErr w:type="spellEnd"/>
            <w:r w:rsidRPr="005C558D">
              <w:rPr>
                <w:rFonts w:ascii="Verdana" w:eastAsia="Times New Roman" w:hAnsi="Verdana" w:cs="Calibri"/>
                <w:color w:val="000000"/>
                <w:lang w:eastAsia="it-IT"/>
              </w:rPr>
              <w:t>. le re</w:t>
            </w:r>
            <w:r w:rsidR="003E6E49">
              <w:rPr>
                <w:rFonts w:ascii="Verdana" w:eastAsia="Times New Roman" w:hAnsi="Verdana" w:cs="Calibri"/>
                <w:color w:val="000000"/>
                <w:lang w:eastAsia="it-IT"/>
              </w:rPr>
              <w:t>g</w:t>
            </w:r>
            <w:r w:rsidRPr="005C558D">
              <w:rPr>
                <w:rFonts w:ascii="Verdana" w:eastAsia="Times New Roman" w:hAnsi="Verdana" w:cs="Calibri"/>
                <w:color w:val="000000"/>
                <w:lang w:eastAsia="it-IT"/>
              </w:rPr>
              <w:t xml:space="preserve">ole. Presentazione di un video tutorial sul gioco. </w:t>
            </w:r>
          </w:p>
        </w:tc>
        <w:tc>
          <w:tcPr>
            <w:tcW w:w="1161" w:type="dxa"/>
            <w:noWrap/>
            <w:hideMark/>
          </w:tcPr>
          <w:p w14:paraId="738D511D"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0F6DBEFF" w14:textId="4E3F8DC3"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Spiegazione e video didattico</w:t>
            </w:r>
          </w:p>
        </w:tc>
        <w:tc>
          <w:tcPr>
            <w:tcW w:w="2268" w:type="dxa"/>
            <w:noWrap/>
            <w:hideMark/>
          </w:tcPr>
          <w:p w14:paraId="0045010D" w14:textId="25FA734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Discreto</w:t>
            </w:r>
          </w:p>
        </w:tc>
      </w:tr>
      <w:tr w:rsidR="00DE1FB2" w:rsidRPr="005C558D" w14:paraId="5ABAD60E" w14:textId="77777777" w:rsidTr="00F46BA4">
        <w:tblPrEx>
          <w:tblCellMar>
            <w:left w:w="108" w:type="dxa"/>
            <w:right w:w="108" w:type="dxa"/>
          </w:tblCellMar>
        </w:tblPrEx>
        <w:trPr>
          <w:trHeight w:val="576"/>
        </w:trPr>
        <w:tc>
          <w:tcPr>
            <w:tcW w:w="2157" w:type="dxa"/>
            <w:noWrap/>
            <w:hideMark/>
          </w:tcPr>
          <w:p w14:paraId="0206F7F0" w14:textId="40C6AF3B"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Scacchi</w:t>
            </w:r>
          </w:p>
        </w:tc>
        <w:tc>
          <w:tcPr>
            <w:tcW w:w="2501" w:type="dxa"/>
            <w:hideMark/>
          </w:tcPr>
          <w:p w14:paraId="60627074"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Scacchi, prime partite amichevoli per capire il funzionamento della App. </w:t>
            </w:r>
          </w:p>
        </w:tc>
        <w:tc>
          <w:tcPr>
            <w:tcW w:w="1161" w:type="dxa"/>
            <w:noWrap/>
            <w:hideMark/>
          </w:tcPr>
          <w:p w14:paraId="3B80E9CF"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1</w:t>
            </w:r>
          </w:p>
        </w:tc>
        <w:tc>
          <w:tcPr>
            <w:tcW w:w="2120" w:type="dxa"/>
            <w:noWrap/>
            <w:hideMark/>
          </w:tcPr>
          <w:p w14:paraId="5B96889C" w14:textId="7F2E8BB3"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Teoria e video tutorial</w:t>
            </w:r>
          </w:p>
        </w:tc>
        <w:tc>
          <w:tcPr>
            <w:tcW w:w="2268" w:type="dxa"/>
            <w:noWrap/>
            <w:hideMark/>
          </w:tcPr>
          <w:p w14:paraId="39039D6B" w14:textId="5410F564"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Buono</w:t>
            </w:r>
          </w:p>
        </w:tc>
      </w:tr>
      <w:tr w:rsidR="00DE1FB2" w:rsidRPr="005C558D" w14:paraId="60FF6A45" w14:textId="77777777" w:rsidTr="00F46BA4">
        <w:tblPrEx>
          <w:tblCellMar>
            <w:left w:w="108" w:type="dxa"/>
            <w:right w:w="108" w:type="dxa"/>
          </w:tblCellMar>
        </w:tblPrEx>
        <w:trPr>
          <w:trHeight w:val="1728"/>
        </w:trPr>
        <w:tc>
          <w:tcPr>
            <w:tcW w:w="2157" w:type="dxa"/>
            <w:noWrap/>
            <w:hideMark/>
          </w:tcPr>
          <w:p w14:paraId="4CB2BC2A" w14:textId="0E7D636A"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Lavoro funzionale</w:t>
            </w:r>
          </w:p>
        </w:tc>
        <w:tc>
          <w:tcPr>
            <w:tcW w:w="2501" w:type="dxa"/>
            <w:hideMark/>
          </w:tcPr>
          <w:p w14:paraId="7FE9725E"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Progressione didattica dei principali esercizi da svolgersi in palestra con spiegazioni, video tutorial di qualche minuto e approfondimenti teorici. </w:t>
            </w:r>
            <w:proofErr w:type="gramStart"/>
            <w:r w:rsidRPr="005C558D">
              <w:rPr>
                <w:rFonts w:ascii="Verdana" w:eastAsia="Times New Roman" w:hAnsi="Verdana" w:cs="Calibri"/>
                <w:color w:val="000000"/>
                <w:lang w:eastAsia="it-IT"/>
              </w:rPr>
              <w:t>Funicella  Plank</w:t>
            </w:r>
            <w:proofErr w:type="gramEnd"/>
            <w:r w:rsidRPr="005C558D">
              <w:rPr>
                <w:rFonts w:ascii="Verdana" w:eastAsia="Times New Roman" w:hAnsi="Verdana" w:cs="Calibri"/>
                <w:color w:val="000000"/>
                <w:lang w:eastAsia="it-IT"/>
              </w:rPr>
              <w:t xml:space="preserve"> Piegamenti Squat </w:t>
            </w:r>
            <w:proofErr w:type="spellStart"/>
            <w:r w:rsidRPr="005C558D">
              <w:rPr>
                <w:rFonts w:ascii="Verdana" w:eastAsia="Times New Roman" w:hAnsi="Verdana" w:cs="Calibri"/>
                <w:color w:val="000000"/>
                <w:lang w:eastAsia="it-IT"/>
              </w:rPr>
              <w:t>Burpees</w:t>
            </w:r>
            <w:proofErr w:type="spellEnd"/>
            <w:r w:rsidRPr="005C558D">
              <w:rPr>
                <w:rFonts w:ascii="Verdana" w:eastAsia="Times New Roman" w:hAnsi="Verdana" w:cs="Calibri"/>
                <w:color w:val="000000"/>
                <w:lang w:eastAsia="it-IT"/>
              </w:rPr>
              <w:t xml:space="preserve"> </w:t>
            </w:r>
          </w:p>
        </w:tc>
        <w:tc>
          <w:tcPr>
            <w:tcW w:w="1161" w:type="dxa"/>
            <w:noWrap/>
            <w:hideMark/>
          </w:tcPr>
          <w:p w14:paraId="39D57B8E"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79D35CCF" w14:textId="2AE1ED6C"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Spiegazione</w:t>
            </w:r>
          </w:p>
          <w:p w14:paraId="385E02AE" w14:textId="2A11F2CC" w:rsidR="003E6E49"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4DF1D6B8" w14:textId="08FE9D37" w:rsidR="003E6E49"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Video tutorial</w:t>
            </w:r>
          </w:p>
        </w:tc>
        <w:tc>
          <w:tcPr>
            <w:tcW w:w="2268" w:type="dxa"/>
            <w:noWrap/>
            <w:hideMark/>
          </w:tcPr>
          <w:p w14:paraId="51C72C68" w14:textId="4329D90D"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Discreto</w:t>
            </w:r>
          </w:p>
        </w:tc>
      </w:tr>
      <w:tr w:rsidR="00DE1FB2" w:rsidRPr="005C558D" w14:paraId="225B37FF" w14:textId="77777777" w:rsidTr="00F46BA4">
        <w:tblPrEx>
          <w:tblCellMar>
            <w:left w:w="108" w:type="dxa"/>
            <w:right w:w="108" w:type="dxa"/>
          </w:tblCellMar>
        </w:tblPrEx>
        <w:trPr>
          <w:trHeight w:val="864"/>
        </w:trPr>
        <w:tc>
          <w:tcPr>
            <w:tcW w:w="2157" w:type="dxa"/>
            <w:noWrap/>
            <w:hideMark/>
          </w:tcPr>
          <w:p w14:paraId="419CC6C3" w14:textId="0BB2E536"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lastRenderedPageBreak/>
              <w:t> </w:t>
            </w:r>
            <w:r w:rsidR="003E6E49">
              <w:rPr>
                <w:rFonts w:ascii="Verdana" w:eastAsia="Times New Roman" w:hAnsi="Verdana" w:cs="Calibri"/>
                <w:color w:val="000000"/>
                <w:lang w:eastAsia="it-IT"/>
              </w:rPr>
              <w:t>Fisiologia</w:t>
            </w:r>
          </w:p>
        </w:tc>
        <w:tc>
          <w:tcPr>
            <w:tcW w:w="2501" w:type="dxa"/>
            <w:hideMark/>
          </w:tcPr>
          <w:p w14:paraId="3681FDAF"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Apparato locomotore, morfologia delle ossa. </w:t>
            </w:r>
            <w:proofErr w:type="gramStart"/>
            <w:r w:rsidRPr="005C558D">
              <w:rPr>
                <w:rFonts w:ascii="Verdana" w:eastAsia="Times New Roman" w:hAnsi="Verdana" w:cs="Calibri"/>
                <w:color w:val="000000"/>
                <w:lang w:eastAsia="it-IT"/>
              </w:rPr>
              <w:t>Sistema  scheletrico</w:t>
            </w:r>
            <w:proofErr w:type="gramEnd"/>
            <w:r w:rsidRPr="005C558D">
              <w:rPr>
                <w:rFonts w:ascii="Verdana" w:eastAsia="Times New Roman" w:hAnsi="Verdana" w:cs="Calibri"/>
                <w:color w:val="000000"/>
                <w:lang w:eastAsia="it-IT"/>
              </w:rPr>
              <w:t xml:space="preserve"> e muscolare. Proprietà del muscolo. </w:t>
            </w:r>
          </w:p>
        </w:tc>
        <w:tc>
          <w:tcPr>
            <w:tcW w:w="1161" w:type="dxa"/>
            <w:noWrap/>
            <w:hideMark/>
          </w:tcPr>
          <w:p w14:paraId="33EDEA0F"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5C0B001C"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Spiegazioni</w:t>
            </w:r>
          </w:p>
          <w:p w14:paraId="4938FFDD" w14:textId="3835F199" w:rsidR="003E6E49"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 xml:space="preserve">Slide video </w:t>
            </w:r>
          </w:p>
        </w:tc>
        <w:tc>
          <w:tcPr>
            <w:tcW w:w="2268" w:type="dxa"/>
            <w:noWrap/>
            <w:hideMark/>
          </w:tcPr>
          <w:p w14:paraId="2ABCA6E4" w14:textId="36D3955F"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Discreto</w:t>
            </w:r>
          </w:p>
        </w:tc>
      </w:tr>
      <w:tr w:rsidR="00DE1FB2" w:rsidRPr="005C558D" w14:paraId="47E7B3D4" w14:textId="77777777" w:rsidTr="00F46BA4">
        <w:tblPrEx>
          <w:tblCellMar>
            <w:left w:w="108" w:type="dxa"/>
            <w:right w:w="108" w:type="dxa"/>
          </w:tblCellMar>
        </w:tblPrEx>
        <w:trPr>
          <w:trHeight w:val="1728"/>
        </w:trPr>
        <w:tc>
          <w:tcPr>
            <w:tcW w:w="2157" w:type="dxa"/>
            <w:noWrap/>
            <w:hideMark/>
          </w:tcPr>
          <w:p w14:paraId="207FE9D6" w14:textId="61F45D08"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Scacchi</w:t>
            </w:r>
          </w:p>
        </w:tc>
        <w:tc>
          <w:tcPr>
            <w:tcW w:w="2501" w:type="dxa"/>
            <w:hideMark/>
          </w:tcPr>
          <w:p w14:paraId="663A730F" w14:textId="3A0C1E33" w:rsidR="00DE1FB2"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T</w:t>
            </w:r>
            <w:r w:rsidR="00DE1FB2" w:rsidRPr="005C558D">
              <w:rPr>
                <w:rFonts w:ascii="Verdana" w:eastAsia="Times New Roman" w:hAnsi="Verdana" w:cs="Calibri"/>
                <w:color w:val="000000"/>
                <w:lang w:eastAsia="it-IT"/>
              </w:rPr>
              <w:t xml:space="preserve">eoria elementare degli scacchi. La scacchiera, movimenti basici, guida per principianti. Aperture, introduzione e principi. Scacco e scacco matto. Mosse speciali, l’arrocco. Come giocare da soli per iniziare ad allenarci </w:t>
            </w:r>
          </w:p>
        </w:tc>
        <w:tc>
          <w:tcPr>
            <w:tcW w:w="1161" w:type="dxa"/>
            <w:noWrap/>
            <w:hideMark/>
          </w:tcPr>
          <w:p w14:paraId="6B5CE8C1"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03BDC44E"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Spiegazioni</w:t>
            </w:r>
          </w:p>
          <w:p w14:paraId="7189793B" w14:textId="77777777" w:rsidR="003E6E49"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665A19F0" w14:textId="3F2E2A22" w:rsidR="003E6E49"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Video tutorial</w:t>
            </w:r>
          </w:p>
        </w:tc>
        <w:tc>
          <w:tcPr>
            <w:tcW w:w="2268" w:type="dxa"/>
            <w:noWrap/>
            <w:hideMark/>
          </w:tcPr>
          <w:p w14:paraId="29A206B2" w14:textId="3C0CD325"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Buono</w:t>
            </w:r>
          </w:p>
        </w:tc>
      </w:tr>
      <w:tr w:rsidR="00DE1FB2" w:rsidRPr="005C558D" w14:paraId="336C7732" w14:textId="77777777" w:rsidTr="00F46BA4">
        <w:tblPrEx>
          <w:tblCellMar>
            <w:left w:w="108" w:type="dxa"/>
            <w:right w:w="108" w:type="dxa"/>
          </w:tblCellMar>
        </w:tblPrEx>
        <w:trPr>
          <w:trHeight w:val="1728"/>
        </w:trPr>
        <w:tc>
          <w:tcPr>
            <w:tcW w:w="2157" w:type="dxa"/>
            <w:noWrap/>
            <w:hideMark/>
          </w:tcPr>
          <w:p w14:paraId="1EEAABB4" w14:textId="7ABE5A48"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Storia dello sport</w:t>
            </w:r>
          </w:p>
        </w:tc>
        <w:tc>
          <w:tcPr>
            <w:tcW w:w="2501" w:type="dxa"/>
            <w:hideMark/>
          </w:tcPr>
          <w:p w14:paraId="2BC9CA25"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Lo sport è generoso con chi sogna e con chi si impegna per raggiungere i suoi obbiettivi Le Olimpiadi, risultato finale di un lavoro pluriennale dei migliori atleti. Profili di atleti vincitori olimpici da outsider e filmati delle loro gare. </w:t>
            </w:r>
          </w:p>
        </w:tc>
        <w:tc>
          <w:tcPr>
            <w:tcW w:w="1161" w:type="dxa"/>
            <w:noWrap/>
            <w:hideMark/>
          </w:tcPr>
          <w:p w14:paraId="775CB84B"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2C92667B"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Video</w:t>
            </w:r>
          </w:p>
          <w:p w14:paraId="3B1700B2" w14:textId="3E992F69" w:rsidR="003E6E49"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Approfondimento</w:t>
            </w:r>
          </w:p>
        </w:tc>
        <w:tc>
          <w:tcPr>
            <w:tcW w:w="2268" w:type="dxa"/>
            <w:noWrap/>
            <w:hideMark/>
          </w:tcPr>
          <w:p w14:paraId="7C82726B"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
        </w:tc>
      </w:tr>
      <w:tr w:rsidR="00DE1FB2" w:rsidRPr="005C558D" w14:paraId="3E0A8369" w14:textId="77777777" w:rsidTr="00F46BA4">
        <w:tblPrEx>
          <w:tblCellMar>
            <w:left w:w="108" w:type="dxa"/>
            <w:right w:w="108" w:type="dxa"/>
          </w:tblCellMar>
        </w:tblPrEx>
        <w:trPr>
          <w:trHeight w:val="1152"/>
        </w:trPr>
        <w:tc>
          <w:tcPr>
            <w:tcW w:w="2157" w:type="dxa"/>
            <w:noWrap/>
            <w:hideMark/>
          </w:tcPr>
          <w:p w14:paraId="63258A9C" w14:textId="2383F841"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Teoria dello sport</w:t>
            </w:r>
          </w:p>
        </w:tc>
        <w:tc>
          <w:tcPr>
            <w:tcW w:w="2501" w:type="dxa"/>
            <w:hideMark/>
          </w:tcPr>
          <w:p w14:paraId="32436D85"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Spiegazione e ripresa degli argomenti trattati precedentemente ed elaborazione individuale guidata dei parametri presi in considerazione  </w:t>
            </w:r>
          </w:p>
        </w:tc>
        <w:tc>
          <w:tcPr>
            <w:tcW w:w="1161" w:type="dxa"/>
            <w:noWrap/>
            <w:hideMark/>
          </w:tcPr>
          <w:p w14:paraId="5FCD61E7"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2207ECF0"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3E6E49">
              <w:rPr>
                <w:rFonts w:ascii="Verdana" w:eastAsia="Times New Roman" w:hAnsi="Verdana" w:cs="Calibri"/>
                <w:color w:val="000000"/>
                <w:lang w:eastAsia="it-IT"/>
              </w:rPr>
              <w:t>Spiegazione</w:t>
            </w:r>
          </w:p>
          <w:p w14:paraId="6531CBE8" w14:textId="18FB7493" w:rsidR="003E6E49" w:rsidRPr="005C558D" w:rsidRDefault="003E6E49" w:rsidP="00DE1FB2">
            <w:pPr>
              <w:rPr>
                <w:rFonts w:ascii="Verdana" w:eastAsia="Times New Roman" w:hAnsi="Verdana" w:cs="Calibri"/>
                <w:color w:val="000000"/>
                <w:lang w:eastAsia="it-IT"/>
              </w:rPr>
            </w:pPr>
            <w:r>
              <w:rPr>
                <w:rFonts w:ascii="Verdana" w:eastAsia="Times New Roman" w:hAnsi="Verdana" w:cs="Calibri"/>
                <w:color w:val="000000"/>
                <w:lang w:eastAsia="it-IT"/>
              </w:rPr>
              <w:t>Slide</w:t>
            </w:r>
          </w:p>
        </w:tc>
        <w:tc>
          <w:tcPr>
            <w:tcW w:w="2268" w:type="dxa"/>
            <w:noWrap/>
            <w:hideMark/>
          </w:tcPr>
          <w:p w14:paraId="42688030"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
        </w:tc>
      </w:tr>
      <w:tr w:rsidR="00DE1FB2" w:rsidRPr="005C558D" w14:paraId="406481F6" w14:textId="77777777" w:rsidTr="00F46BA4">
        <w:tblPrEx>
          <w:tblCellMar>
            <w:left w:w="108" w:type="dxa"/>
            <w:right w:w="108" w:type="dxa"/>
          </w:tblCellMar>
        </w:tblPrEx>
        <w:trPr>
          <w:trHeight w:val="2880"/>
        </w:trPr>
        <w:tc>
          <w:tcPr>
            <w:tcW w:w="2157" w:type="dxa"/>
            <w:noWrap/>
            <w:hideMark/>
          </w:tcPr>
          <w:p w14:paraId="3460220C" w14:textId="7FE2432E"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lastRenderedPageBreak/>
              <w:t> </w:t>
            </w:r>
            <w:r w:rsidR="00833DBF">
              <w:rPr>
                <w:rFonts w:ascii="Verdana" w:eastAsia="Times New Roman" w:hAnsi="Verdana" w:cs="Calibri"/>
                <w:color w:val="000000"/>
                <w:lang w:eastAsia="it-IT"/>
              </w:rPr>
              <w:t>Atletica leggera</w:t>
            </w:r>
          </w:p>
        </w:tc>
        <w:tc>
          <w:tcPr>
            <w:tcW w:w="2501" w:type="dxa"/>
            <w:hideMark/>
          </w:tcPr>
          <w:p w14:paraId="6706E419"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Ripresa dell’argomento trattato la lezione precedente. Verifica orale a campione di apprendimento. Introduzione di alcuni </w:t>
            </w:r>
            <w:proofErr w:type="gramStart"/>
            <w:r w:rsidRPr="005C558D">
              <w:rPr>
                <w:rFonts w:ascii="Verdana" w:eastAsia="Times New Roman" w:hAnsi="Verdana" w:cs="Calibri"/>
                <w:color w:val="000000"/>
                <w:lang w:eastAsia="it-IT"/>
              </w:rPr>
              <w:t>drill ,</w:t>
            </w:r>
            <w:proofErr w:type="gramEnd"/>
            <w:r w:rsidRPr="005C558D">
              <w:rPr>
                <w:rFonts w:ascii="Verdana" w:eastAsia="Times New Roman" w:hAnsi="Verdana" w:cs="Calibri"/>
                <w:color w:val="000000"/>
                <w:lang w:eastAsia="it-IT"/>
              </w:rPr>
              <w:t xml:space="preserve"> andature, e spiegazione di come si struttura l’allenamento a livello giovanile (13/16 anni) con varie progressioni didattiche. Compito elaborazione autonoma dei risultati conseguiti nel proprio test di Cooper. </w:t>
            </w:r>
          </w:p>
        </w:tc>
        <w:tc>
          <w:tcPr>
            <w:tcW w:w="1161" w:type="dxa"/>
            <w:noWrap/>
            <w:hideMark/>
          </w:tcPr>
          <w:p w14:paraId="0E6986B3"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520E6F8C"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Spiegazione</w:t>
            </w:r>
          </w:p>
          <w:p w14:paraId="10E30586" w14:textId="77777777" w:rsidR="00833DBF"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01613EEC" w14:textId="6C7B6D04" w:rsidR="00833DBF" w:rsidRPr="005C558D"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Video tutorial</w:t>
            </w:r>
          </w:p>
        </w:tc>
        <w:tc>
          <w:tcPr>
            <w:tcW w:w="2268" w:type="dxa"/>
            <w:noWrap/>
            <w:hideMark/>
          </w:tcPr>
          <w:p w14:paraId="0AB79890"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
        </w:tc>
      </w:tr>
      <w:tr w:rsidR="00DE1FB2" w:rsidRPr="005C558D" w14:paraId="5DFD91AE" w14:textId="77777777" w:rsidTr="00F46BA4">
        <w:tblPrEx>
          <w:tblCellMar>
            <w:left w:w="108" w:type="dxa"/>
            <w:right w:w="108" w:type="dxa"/>
          </w:tblCellMar>
        </w:tblPrEx>
        <w:trPr>
          <w:trHeight w:val="4032"/>
        </w:trPr>
        <w:tc>
          <w:tcPr>
            <w:tcW w:w="2157" w:type="dxa"/>
            <w:noWrap/>
            <w:hideMark/>
          </w:tcPr>
          <w:p w14:paraId="6ADAA1CE" w14:textId="6F869F70" w:rsidR="00DE1FB2" w:rsidRPr="005C558D"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 xml:space="preserve">Teoria dello sport </w:t>
            </w:r>
          </w:p>
        </w:tc>
        <w:tc>
          <w:tcPr>
            <w:tcW w:w="2501" w:type="dxa"/>
            <w:hideMark/>
          </w:tcPr>
          <w:p w14:paraId="607E3F7D" w14:textId="774C171C"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Approfondimenti sul lavoro aerobico. Video in didattica sul test di Cooper. Approfondimenti inerenti. Come valutare la soglia anaerobica e come trovare il massimo consumo di ossigeno dedotto dal risultato del test di Cooper. Tabelle delle percentuali individuali da adottare in riferimento del proprio risultato individuale. </w:t>
            </w:r>
          </w:p>
        </w:tc>
        <w:tc>
          <w:tcPr>
            <w:tcW w:w="1161" w:type="dxa"/>
            <w:noWrap/>
            <w:hideMark/>
          </w:tcPr>
          <w:p w14:paraId="66568EBA"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5FCD558F"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Spiegazione</w:t>
            </w:r>
          </w:p>
          <w:p w14:paraId="6AC19227" w14:textId="77777777" w:rsidR="00833DBF"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21AE5A20" w14:textId="70DDAA5E" w:rsidR="00833DBF" w:rsidRPr="005C558D"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Video tutorial</w:t>
            </w:r>
          </w:p>
        </w:tc>
        <w:tc>
          <w:tcPr>
            <w:tcW w:w="2268" w:type="dxa"/>
            <w:noWrap/>
            <w:hideMark/>
          </w:tcPr>
          <w:p w14:paraId="38C44E53" w14:textId="7369DDF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Discreto</w:t>
            </w:r>
          </w:p>
        </w:tc>
      </w:tr>
      <w:tr w:rsidR="00DE1FB2" w:rsidRPr="005C558D" w14:paraId="0C571471" w14:textId="77777777" w:rsidTr="00F46BA4">
        <w:tblPrEx>
          <w:tblCellMar>
            <w:left w:w="108" w:type="dxa"/>
            <w:right w:w="108" w:type="dxa"/>
          </w:tblCellMar>
        </w:tblPrEx>
        <w:trPr>
          <w:trHeight w:val="3456"/>
        </w:trPr>
        <w:tc>
          <w:tcPr>
            <w:tcW w:w="2157" w:type="dxa"/>
            <w:noWrap/>
            <w:hideMark/>
          </w:tcPr>
          <w:p w14:paraId="63CA9DA5" w14:textId="625D496D"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Lavoro condizionale aerobico</w:t>
            </w:r>
          </w:p>
        </w:tc>
        <w:tc>
          <w:tcPr>
            <w:tcW w:w="2501" w:type="dxa"/>
            <w:hideMark/>
          </w:tcPr>
          <w:p w14:paraId="6F0EB02F" w14:textId="5FF6A341"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Si ripete la lezione con il secondo gruppo della settimana precedente. Spiegazione 40’ in classe del meccanismo aerobico e dei criteri di allenamento della capacità e della potenza. Aerobica. Serie di ripetizioni, </w:t>
            </w:r>
            <w:r w:rsidRPr="005C558D">
              <w:rPr>
                <w:rFonts w:ascii="Verdana" w:eastAsia="Times New Roman" w:hAnsi="Verdana" w:cs="Calibri"/>
                <w:color w:val="000000"/>
                <w:lang w:eastAsia="it-IT"/>
              </w:rPr>
              <w:lastRenderedPageBreak/>
              <w:t xml:space="preserve">prove ripetute, sistema intervallato, </w:t>
            </w:r>
            <w:proofErr w:type="spellStart"/>
            <w:r w:rsidRPr="005C558D">
              <w:rPr>
                <w:rFonts w:ascii="Verdana" w:eastAsia="Times New Roman" w:hAnsi="Verdana" w:cs="Calibri"/>
                <w:color w:val="000000"/>
                <w:lang w:eastAsia="it-IT"/>
              </w:rPr>
              <w:t>interval</w:t>
            </w:r>
            <w:proofErr w:type="spellEnd"/>
            <w:r w:rsidRPr="005C558D">
              <w:rPr>
                <w:rFonts w:ascii="Verdana" w:eastAsia="Times New Roman" w:hAnsi="Verdana" w:cs="Calibri"/>
                <w:color w:val="000000"/>
                <w:lang w:eastAsia="it-IT"/>
              </w:rPr>
              <w:t xml:space="preserve"> training </w:t>
            </w:r>
            <w:proofErr w:type="spellStart"/>
            <w:r w:rsidRPr="005C558D">
              <w:rPr>
                <w:rFonts w:ascii="Verdana" w:eastAsia="Times New Roman" w:hAnsi="Verdana" w:cs="Calibri"/>
                <w:color w:val="000000"/>
                <w:lang w:eastAsia="it-IT"/>
              </w:rPr>
              <w:t>fartlek</w:t>
            </w:r>
            <w:proofErr w:type="spellEnd"/>
            <w:r w:rsidRPr="005C558D">
              <w:rPr>
                <w:rFonts w:ascii="Verdana" w:eastAsia="Times New Roman" w:hAnsi="Verdana" w:cs="Calibri"/>
                <w:color w:val="000000"/>
                <w:lang w:eastAsia="it-IT"/>
              </w:rPr>
              <w:t xml:space="preserve">, corto veloce, medio, lungo lento. Parte pratica. Messa in azione 20’ Prove ripetute sul giro. Velocità incrementale. </w:t>
            </w:r>
          </w:p>
        </w:tc>
        <w:tc>
          <w:tcPr>
            <w:tcW w:w="1161" w:type="dxa"/>
            <w:noWrap/>
            <w:hideMark/>
          </w:tcPr>
          <w:p w14:paraId="2189F4D6"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lastRenderedPageBreak/>
              <w:t>2</w:t>
            </w:r>
          </w:p>
        </w:tc>
        <w:tc>
          <w:tcPr>
            <w:tcW w:w="2120" w:type="dxa"/>
            <w:noWrap/>
            <w:hideMark/>
          </w:tcPr>
          <w:p w14:paraId="44826FA9" w14:textId="04D56059"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 xml:space="preserve">Lavoro individuale </w:t>
            </w:r>
          </w:p>
        </w:tc>
        <w:tc>
          <w:tcPr>
            <w:tcW w:w="2268" w:type="dxa"/>
            <w:noWrap/>
            <w:hideMark/>
          </w:tcPr>
          <w:p w14:paraId="5B028FE4" w14:textId="1C80BEFE"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Buono</w:t>
            </w:r>
          </w:p>
        </w:tc>
      </w:tr>
      <w:tr w:rsidR="00DE1FB2" w:rsidRPr="005C558D" w14:paraId="18836369" w14:textId="77777777" w:rsidTr="00F46BA4">
        <w:tblPrEx>
          <w:tblCellMar>
            <w:left w:w="108" w:type="dxa"/>
            <w:right w:w="108" w:type="dxa"/>
          </w:tblCellMar>
        </w:tblPrEx>
        <w:trPr>
          <w:trHeight w:val="4608"/>
        </w:trPr>
        <w:tc>
          <w:tcPr>
            <w:tcW w:w="2157" w:type="dxa"/>
            <w:noWrap/>
            <w:hideMark/>
          </w:tcPr>
          <w:p w14:paraId="27418F3B" w14:textId="12371B08"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Teoria delle sc. Motorie</w:t>
            </w:r>
          </w:p>
          <w:p w14:paraId="1FB32B75" w14:textId="77777777" w:rsidR="00833DBF" w:rsidRDefault="00833DBF" w:rsidP="00DE1FB2">
            <w:pPr>
              <w:rPr>
                <w:rFonts w:ascii="Verdana" w:eastAsia="Times New Roman" w:hAnsi="Verdana" w:cs="Calibri"/>
                <w:color w:val="000000"/>
                <w:lang w:eastAsia="it-IT"/>
              </w:rPr>
            </w:pPr>
          </w:p>
          <w:p w14:paraId="03B7FB23" w14:textId="37332F01" w:rsidR="00833DBF" w:rsidRPr="005C558D"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Lavoro aerobico</w:t>
            </w:r>
          </w:p>
        </w:tc>
        <w:tc>
          <w:tcPr>
            <w:tcW w:w="2501" w:type="dxa"/>
            <w:hideMark/>
          </w:tcPr>
          <w:p w14:paraId="442A1726"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Prima ora teoria in classe seconda ora lezione all’aperto. Come ci si veste quando fa freddo e ci si allena in palestra o in ambiente esterno.  Nozioni elementari sul meccanismo aerobico, sistema energetico e Mezzi di allenamento. Prima infarinatura sulla Valutazione della soglia anaerobica e test di valutazione. Cooper Camminata corsa stretching mobilità. Prove ripetute aerobiche. Sei ripetute a velocità crescente sul giro (660 metri) il recupero di 3’ Partendo da una velocità in equilibrio di ossigeno per finire con una velocità impegnativa in cui non si riesce a chiacchierare  </w:t>
            </w:r>
          </w:p>
        </w:tc>
        <w:tc>
          <w:tcPr>
            <w:tcW w:w="1161" w:type="dxa"/>
            <w:noWrap/>
            <w:hideMark/>
          </w:tcPr>
          <w:p w14:paraId="1DC6F7CE"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2</w:t>
            </w:r>
          </w:p>
        </w:tc>
        <w:tc>
          <w:tcPr>
            <w:tcW w:w="2120" w:type="dxa"/>
            <w:noWrap/>
            <w:hideMark/>
          </w:tcPr>
          <w:p w14:paraId="0CE86B15" w14:textId="2E0E87AD" w:rsidR="00833DBF"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Spiegazione</w:t>
            </w:r>
          </w:p>
          <w:p w14:paraId="7E77C52C" w14:textId="6E7CFFC4" w:rsidR="00833DBF"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751D5BFF" w14:textId="0FAD782F"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Lavoro individuale e in gruppo</w:t>
            </w:r>
          </w:p>
        </w:tc>
        <w:tc>
          <w:tcPr>
            <w:tcW w:w="2268" w:type="dxa"/>
            <w:noWrap/>
            <w:hideMark/>
          </w:tcPr>
          <w:p w14:paraId="025F2E64" w14:textId="6B008F0B"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Discret</w:t>
            </w:r>
            <w:r w:rsidR="00F87320">
              <w:rPr>
                <w:rFonts w:ascii="Verdana" w:eastAsia="Times New Roman" w:hAnsi="Verdana" w:cs="Calibri"/>
                <w:color w:val="000000"/>
                <w:lang w:eastAsia="it-IT"/>
              </w:rPr>
              <w:t>i</w:t>
            </w:r>
          </w:p>
        </w:tc>
      </w:tr>
      <w:tr w:rsidR="00DE1FB2" w:rsidRPr="005C558D" w14:paraId="6FAF9AB3" w14:textId="77777777" w:rsidTr="00F46BA4">
        <w:tblPrEx>
          <w:tblCellMar>
            <w:left w:w="108" w:type="dxa"/>
            <w:right w:w="108" w:type="dxa"/>
          </w:tblCellMar>
        </w:tblPrEx>
        <w:trPr>
          <w:trHeight w:val="1728"/>
        </w:trPr>
        <w:tc>
          <w:tcPr>
            <w:tcW w:w="2157" w:type="dxa"/>
            <w:noWrap/>
            <w:hideMark/>
          </w:tcPr>
          <w:p w14:paraId="6621980A"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lastRenderedPageBreak/>
              <w:t> </w:t>
            </w:r>
          </w:p>
          <w:p w14:paraId="038965A7" w14:textId="64587B92" w:rsidR="00833DBF" w:rsidRPr="005C558D"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 xml:space="preserve">Teoria </w:t>
            </w:r>
          </w:p>
        </w:tc>
        <w:tc>
          <w:tcPr>
            <w:tcW w:w="2501" w:type="dxa"/>
            <w:hideMark/>
          </w:tcPr>
          <w:p w14:paraId="490D6C1E"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Norme sanitarie di prevenzione covid applicabili alla materia di Sc. Motorie e allo svolgimento delle lezioni Introduzione al lavoro aerobico in vista del prossimo test di Cooper o Leger se dovesse piovere. </w:t>
            </w:r>
          </w:p>
        </w:tc>
        <w:tc>
          <w:tcPr>
            <w:tcW w:w="1161" w:type="dxa"/>
            <w:noWrap/>
            <w:hideMark/>
          </w:tcPr>
          <w:p w14:paraId="22F99A6F"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1</w:t>
            </w:r>
          </w:p>
        </w:tc>
        <w:tc>
          <w:tcPr>
            <w:tcW w:w="2120" w:type="dxa"/>
            <w:noWrap/>
            <w:hideMark/>
          </w:tcPr>
          <w:p w14:paraId="75F3F0D5"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Spiegazione</w:t>
            </w:r>
          </w:p>
          <w:p w14:paraId="6A880AD9" w14:textId="77777777" w:rsidR="00833DBF"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5CA65E80" w14:textId="001510B6" w:rsidR="00833DBF" w:rsidRPr="005C558D"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Lavoro individuale e in gruppo</w:t>
            </w:r>
          </w:p>
        </w:tc>
        <w:tc>
          <w:tcPr>
            <w:tcW w:w="2268" w:type="dxa"/>
            <w:noWrap/>
            <w:hideMark/>
          </w:tcPr>
          <w:p w14:paraId="75844DF5" w14:textId="658D938C"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F87320">
              <w:rPr>
                <w:rFonts w:ascii="Verdana" w:eastAsia="Times New Roman" w:hAnsi="Verdana" w:cs="Calibri"/>
                <w:color w:val="000000"/>
                <w:lang w:eastAsia="it-IT"/>
              </w:rPr>
              <w:t>Discreti</w:t>
            </w:r>
          </w:p>
        </w:tc>
      </w:tr>
      <w:tr w:rsidR="00DE1FB2" w:rsidRPr="005C558D" w14:paraId="250CB877" w14:textId="77777777" w:rsidTr="00F46BA4">
        <w:tblPrEx>
          <w:tblCellMar>
            <w:left w:w="108" w:type="dxa"/>
            <w:right w:w="108" w:type="dxa"/>
          </w:tblCellMar>
        </w:tblPrEx>
        <w:trPr>
          <w:trHeight w:val="2304"/>
        </w:trPr>
        <w:tc>
          <w:tcPr>
            <w:tcW w:w="2157" w:type="dxa"/>
            <w:noWrap/>
            <w:hideMark/>
          </w:tcPr>
          <w:p w14:paraId="3ECEB80B" w14:textId="787490F6"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roofErr w:type="spellStart"/>
            <w:r w:rsidR="00833DBF">
              <w:rPr>
                <w:rFonts w:ascii="Verdana" w:eastAsia="Times New Roman" w:hAnsi="Verdana" w:cs="Calibri"/>
                <w:color w:val="000000"/>
                <w:lang w:eastAsia="it-IT"/>
              </w:rPr>
              <w:t>Neurodinamica</w:t>
            </w:r>
            <w:proofErr w:type="spellEnd"/>
          </w:p>
        </w:tc>
        <w:tc>
          <w:tcPr>
            <w:tcW w:w="2501" w:type="dxa"/>
            <w:hideMark/>
          </w:tcPr>
          <w:p w14:paraId="1B7750F2"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Percezione spazio temporale, lavoro coordinativo sul movimento in spazi </w:t>
            </w:r>
            <w:proofErr w:type="gramStart"/>
            <w:r w:rsidRPr="005C558D">
              <w:rPr>
                <w:rFonts w:ascii="Verdana" w:eastAsia="Times New Roman" w:hAnsi="Verdana" w:cs="Calibri"/>
                <w:color w:val="000000"/>
                <w:lang w:eastAsia="it-IT"/>
              </w:rPr>
              <w:t>ristretti  e</w:t>
            </w:r>
            <w:proofErr w:type="gramEnd"/>
            <w:r w:rsidRPr="005C558D">
              <w:rPr>
                <w:rFonts w:ascii="Verdana" w:eastAsia="Times New Roman" w:hAnsi="Verdana" w:cs="Calibri"/>
                <w:color w:val="000000"/>
                <w:lang w:eastAsia="it-IT"/>
              </w:rPr>
              <w:t xml:space="preserve"> ampi. lavori di psicocinetica adattando la velocità e la direzione in relazione al compagno. Occhi aperti e chiusi. Introduzione degli esercizi di </w:t>
            </w:r>
            <w:proofErr w:type="spellStart"/>
            <w:r w:rsidRPr="005C558D">
              <w:rPr>
                <w:rFonts w:ascii="Verdana" w:eastAsia="Times New Roman" w:hAnsi="Verdana" w:cs="Calibri"/>
                <w:color w:val="000000"/>
                <w:lang w:eastAsia="it-IT"/>
              </w:rPr>
              <w:t>neurodinamica</w:t>
            </w:r>
            <w:proofErr w:type="spellEnd"/>
            <w:r w:rsidRPr="005C558D">
              <w:rPr>
                <w:rFonts w:ascii="Verdana" w:eastAsia="Times New Roman" w:hAnsi="Verdana" w:cs="Calibri"/>
                <w:color w:val="000000"/>
                <w:lang w:eastAsia="it-IT"/>
              </w:rPr>
              <w:t xml:space="preserve"> come scarico per allungare la schiena. </w:t>
            </w:r>
          </w:p>
        </w:tc>
        <w:tc>
          <w:tcPr>
            <w:tcW w:w="1161" w:type="dxa"/>
            <w:noWrap/>
            <w:hideMark/>
          </w:tcPr>
          <w:p w14:paraId="4B690A50"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1</w:t>
            </w:r>
          </w:p>
        </w:tc>
        <w:tc>
          <w:tcPr>
            <w:tcW w:w="2120" w:type="dxa"/>
            <w:noWrap/>
            <w:hideMark/>
          </w:tcPr>
          <w:p w14:paraId="17BD73F6" w14:textId="2AEA3524"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Lavoro individuale e in gruppo</w:t>
            </w:r>
          </w:p>
        </w:tc>
        <w:tc>
          <w:tcPr>
            <w:tcW w:w="2268" w:type="dxa"/>
            <w:noWrap/>
            <w:hideMark/>
          </w:tcPr>
          <w:p w14:paraId="5A165020" w14:textId="7E111405"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Sufficiente</w:t>
            </w:r>
          </w:p>
        </w:tc>
      </w:tr>
      <w:tr w:rsidR="00DE1FB2" w:rsidRPr="005C558D" w14:paraId="76DEC73F" w14:textId="77777777" w:rsidTr="00F46BA4">
        <w:tblPrEx>
          <w:tblCellMar>
            <w:left w:w="108" w:type="dxa"/>
            <w:right w:w="108" w:type="dxa"/>
          </w:tblCellMar>
        </w:tblPrEx>
        <w:trPr>
          <w:trHeight w:val="2016"/>
        </w:trPr>
        <w:tc>
          <w:tcPr>
            <w:tcW w:w="2157" w:type="dxa"/>
            <w:noWrap/>
            <w:hideMark/>
          </w:tcPr>
          <w:p w14:paraId="7D46EB8F" w14:textId="5A99F71E"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proofErr w:type="spellStart"/>
            <w:r w:rsidR="00833DBF">
              <w:rPr>
                <w:rFonts w:ascii="Verdana" w:eastAsia="Times New Roman" w:hAnsi="Verdana" w:cs="Calibri"/>
                <w:color w:val="000000"/>
                <w:lang w:eastAsia="it-IT"/>
              </w:rPr>
              <w:t>Neurodinamica</w:t>
            </w:r>
            <w:proofErr w:type="spellEnd"/>
          </w:p>
          <w:p w14:paraId="5FAA29D7" w14:textId="77777777" w:rsidR="00833DBF" w:rsidRDefault="00833DBF" w:rsidP="00DE1FB2">
            <w:pPr>
              <w:rPr>
                <w:rFonts w:ascii="Verdana" w:eastAsia="Times New Roman" w:hAnsi="Verdana" w:cs="Calibri"/>
                <w:color w:val="000000"/>
                <w:lang w:eastAsia="it-IT"/>
              </w:rPr>
            </w:pPr>
          </w:p>
          <w:p w14:paraId="740D62BA" w14:textId="62EA8916" w:rsidR="00833DBF" w:rsidRPr="005C558D"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Coordinazione generale</w:t>
            </w:r>
          </w:p>
        </w:tc>
        <w:tc>
          <w:tcPr>
            <w:tcW w:w="2501" w:type="dxa"/>
            <w:hideMark/>
          </w:tcPr>
          <w:p w14:paraId="40916DEF"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Percezione spazio temporale, lavoro coordinativo sul movimento in spazi stretti o ampi. Movimenti con occhi aperti e chiusi. Direzioni diverse. Introduzione esercizi di </w:t>
            </w:r>
            <w:proofErr w:type="spellStart"/>
            <w:r w:rsidRPr="005C558D">
              <w:rPr>
                <w:rFonts w:ascii="Verdana" w:eastAsia="Times New Roman" w:hAnsi="Verdana" w:cs="Calibri"/>
                <w:color w:val="000000"/>
                <w:lang w:eastAsia="it-IT"/>
              </w:rPr>
              <w:t>neurodinamica</w:t>
            </w:r>
            <w:proofErr w:type="spellEnd"/>
            <w:r w:rsidRPr="005C558D">
              <w:rPr>
                <w:rFonts w:ascii="Verdana" w:eastAsia="Times New Roman" w:hAnsi="Verdana" w:cs="Calibri"/>
                <w:color w:val="000000"/>
                <w:lang w:eastAsia="it-IT"/>
              </w:rPr>
              <w:t xml:space="preserve"> come scarico e lavoro posturale alla parete per allungare la schiena.  </w:t>
            </w:r>
          </w:p>
        </w:tc>
        <w:tc>
          <w:tcPr>
            <w:tcW w:w="1161" w:type="dxa"/>
            <w:noWrap/>
            <w:hideMark/>
          </w:tcPr>
          <w:p w14:paraId="2633471D"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1</w:t>
            </w:r>
          </w:p>
        </w:tc>
        <w:tc>
          <w:tcPr>
            <w:tcW w:w="2120" w:type="dxa"/>
            <w:noWrap/>
            <w:hideMark/>
          </w:tcPr>
          <w:p w14:paraId="183BDC7C" w14:textId="7DA5F4A5"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Lavoro individuale e in gruppo</w:t>
            </w:r>
          </w:p>
        </w:tc>
        <w:tc>
          <w:tcPr>
            <w:tcW w:w="2268" w:type="dxa"/>
            <w:noWrap/>
            <w:hideMark/>
          </w:tcPr>
          <w:p w14:paraId="4B863652" w14:textId="2C66B6E6"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F87320">
              <w:rPr>
                <w:rFonts w:ascii="Verdana" w:eastAsia="Times New Roman" w:hAnsi="Verdana" w:cs="Calibri"/>
                <w:color w:val="000000"/>
                <w:lang w:eastAsia="it-IT"/>
              </w:rPr>
              <w:t>Discreti</w:t>
            </w:r>
          </w:p>
        </w:tc>
      </w:tr>
      <w:tr w:rsidR="00DE1FB2" w:rsidRPr="005C558D" w14:paraId="3F40E3EC" w14:textId="77777777" w:rsidTr="00F46BA4">
        <w:tblPrEx>
          <w:tblCellMar>
            <w:left w:w="108" w:type="dxa"/>
            <w:right w:w="108" w:type="dxa"/>
          </w:tblCellMar>
        </w:tblPrEx>
        <w:trPr>
          <w:trHeight w:val="1152"/>
        </w:trPr>
        <w:tc>
          <w:tcPr>
            <w:tcW w:w="2157" w:type="dxa"/>
            <w:noWrap/>
            <w:hideMark/>
          </w:tcPr>
          <w:p w14:paraId="5B8EA576" w14:textId="75B4F856"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Programmazione</w:t>
            </w:r>
          </w:p>
        </w:tc>
        <w:tc>
          <w:tcPr>
            <w:tcW w:w="2501" w:type="dxa"/>
            <w:hideMark/>
          </w:tcPr>
          <w:p w14:paraId="0A6E772A"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xml:space="preserve">Regole comportamentali durante l’ora di sc. Motorie e modalità di sviluppo della didattica. Moduli mensili, trimestrali e annuali.   </w:t>
            </w:r>
          </w:p>
        </w:tc>
        <w:tc>
          <w:tcPr>
            <w:tcW w:w="1161" w:type="dxa"/>
            <w:noWrap/>
            <w:hideMark/>
          </w:tcPr>
          <w:p w14:paraId="4ADE2AD3" w14:textId="77777777"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1</w:t>
            </w:r>
          </w:p>
        </w:tc>
        <w:tc>
          <w:tcPr>
            <w:tcW w:w="2120" w:type="dxa"/>
            <w:noWrap/>
            <w:hideMark/>
          </w:tcPr>
          <w:p w14:paraId="1B3ABC91" w14:textId="77777777" w:rsidR="00DE1FB2"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833DBF">
              <w:rPr>
                <w:rFonts w:ascii="Verdana" w:eastAsia="Times New Roman" w:hAnsi="Verdana" w:cs="Calibri"/>
                <w:color w:val="000000"/>
                <w:lang w:eastAsia="it-IT"/>
              </w:rPr>
              <w:t>Spiegazione</w:t>
            </w:r>
          </w:p>
          <w:p w14:paraId="481DACB4" w14:textId="39C2B4FC" w:rsidR="00833DBF" w:rsidRPr="005C558D" w:rsidRDefault="00833DBF" w:rsidP="00DE1FB2">
            <w:pPr>
              <w:rPr>
                <w:rFonts w:ascii="Verdana" w:eastAsia="Times New Roman" w:hAnsi="Verdana" w:cs="Calibri"/>
                <w:color w:val="000000"/>
                <w:lang w:eastAsia="it-IT"/>
              </w:rPr>
            </w:pPr>
            <w:r>
              <w:rPr>
                <w:rFonts w:ascii="Verdana" w:eastAsia="Times New Roman" w:hAnsi="Verdana" w:cs="Calibri"/>
                <w:color w:val="000000"/>
                <w:lang w:eastAsia="it-IT"/>
              </w:rPr>
              <w:t>Slide</w:t>
            </w:r>
          </w:p>
        </w:tc>
        <w:tc>
          <w:tcPr>
            <w:tcW w:w="2268" w:type="dxa"/>
            <w:noWrap/>
            <w:hideMark/>
          </w:tcPr>
          <w:p w14:paraId="35775D3E" w14:textId="1AD17C9C" w:rsidR="00DE1FB2" w:rsidRPr="005C558D" w:rsidRDefault="00DE1FB2" w:rsidP="00DE1FB2">
            <w:pPr>
              <w:rPr>
                <w:rFonts w:ascii="Verdana" w:eastAsia="Times New Roman" w:hAnsi="Verdana" w:cs="Calibri"/>
                <w:color w:val="000000"/>
                <w:lang w:eastAsia="it-IT"/>
              </w:rPr>
            </w:pPr>
            <w:r w:rsidRPr="005C558D">
              <w:rPr>
                <w:rFonts w:ascii="Verdana" w:eastAsia="Times New Roman" w:hAnsi="Verdana" w:cs="Calibri"/>
                <w:color w:val="000000"/>
                <w:lang w:eastAsia="it-IT"/>
              </w:rPr>
              <w:t> </w:t>
            </w:r>
            <w:r w:rsidR="00F87320">
              <w:rPr>
                <w:rFonts w:ascii="Verdana" w:eastAsia="Times New Roman" w:hAnsi="Verdana" w:cs="Calibri"/>
                <w:color w:val="000000"/>
                <w:lang w:eastAsia="it-IT"/>
              </w:rPr>
              <w:t>Discreti</w:t>
            </w:r>
          </w:p>
        </w:tc>
      </w:tr>
      <w:tr w:rsidR="00F87320" w:rsidRPr="005C558D" w14:paraId="056A1754" w14:textId="77777777" w:rsidTr="00F46BA4">
        <w:tblPrEx>
          <w:tblCellMar>
            <w:left w:w="108" w:type="dxa"/>
            <w:right w:w="108" w:type="dxa"/>
          </w:tblCellMar>
        </w:tblPrEx>
        <w:trPr>
          <w:trHeight w:val="1152"/>
        </w:trPr>
        <w:tc>
          <w:tcPr>
            <w:tcW w:w="2157" w:type="dxa"/>
            <w:noWrap/>
          </w:tcPr>
          <w:p w14:paraId="506BCD83" w14:textId="049524BA" w:rsidR="00F87320" w:rsidRPr="005C558D" w:rsidRDefault="00F87320" w:rsidP="00DE1FB2">
            <w:pPr>
              <w:rPr>
                <w:rFonts w:ascii="Verdana" w:eastAsia="Times New Roman" w:hAnsi="Verdana" w:cs="Calibri"/>
                <w:color w:val="000000"/>
                <w:lang w:eastAsia="it-IT"/>
              </w:rPr>
            </w:pPr>
            <w:r>
              <w:rPr>
                <w:rFonts w:ascii="Verdana" w:eastAsia="Times New Roman" w:hAnsi="Verdana" w:cs="Calibri"/>
                <w:color w:val="000000"/>
                <w:lang w:eastAsia="it-IT"/>
              </w:rPr>
              <w:lastRenderedPageBreak/>
              <w:t>Educazione Civica</w:t>
            </w:r>
          </w:p>
        </w:tc>
        <w:tc>
          <w:tcPr>
            <w:tcW w:w="2501" w:type="dxa"/>
          </w:tcPr>
          <w:p w14:paraId="65EA8845" w14:textId="77777777" w:rsidR="00F87320" w:rsidRPr="00F87320" w:rsidRDefault="00F87320" w:rsidP="00F87320">
            <w:pPr>
              <w:rPr>
                <w:rFonts w:ascii="Verdana" w:eastAsia="Times New Roman" w:hAnsi="Verdana" w:cs="Calibri"/>
                <w:color w:val="000000"/>
                <w:lang w:eastAsia="it-IT"/>
              </w:rPr>
            </w:pPr>
            <w:r w:rsidRPr="00F87320">
              <w:rPr>
                <w:rFonts w:ascii="Verdana" w:eastAsia="Times New Roman" w:hAnsi="Verdana" w:cs="Calibri"/>
                <w:color w:val="000000"/>
                <w:lang w:eastAsia="it-IT"/>
              </w:rPr>
              <w:t>la conoscenza ed il rispetto delle regole nello sport</w:t>
            </w:r>
          </w:p>
          <w:p w14:paraId="717A9B3A" w14:textId="77777777" w:rsidR="00F87320" w:rsidRPr="00F87320" w:rsidRDefault="00F87320" w:rsidP="00F87320">
            <w:pPr>
              <w:rPr>
                <w:rFonts w:ascii="Verdana" w:eastAsia="Times New Roman" w:hAnsi="Verdana" w:cs="Calibri"/>
                <w:color w:val="000000"/>
                <w:lang w:eastAsia="it-IT"/>
              </w:rPr>
            </w:pPr>
            <w:r w:rsidRPr="00F87320">
              <w:rPr>
                <w:rFonts w:ascii="Verdana" w:eastAsia="Times New Roman" w:hAnsi="Verdana" w:cs="Calibri"/>
                <w:color w:val="000000"/>
                <w:lang w:eastAsia="it-IT"/>
              </w:rPr>
              <w:t>il fairplay</w:t>
            </w:r>
          </w:p>
          <w:p w14:paraId="52B7F819" w14:textId="07A1E9F3" w:rsidR="00F87320" w:rsidRPr="005C558D" w:rsidRDefault="00F87320" w:rsidP="00F87320">
            <w:pPr>
              <w:rPr>
                <w:rFonts w:ascii="Verdana" w:eastAsia="Times New Roman" w:hAnsi="Verdana" w:cs="Calibri"/>
                <w:color w:val="000000"/>
                <w:lang w:eastAsia="it-IT"/>
              </w:rPr>
            </w:pPr>
            <w:r w:rsidRPr="00F87320">
              <w:rPr>
                <w:rFonts w:ascii="Verdana" w:eastAsia="Times New Roman" w:hAnsi="Verdana" w:cs="Calibri"/>
                <w:color w:val="000000"/>
                <w:lang w:eastAsia="it-IT"/>
              </w:rPr>
              <w:t>la definizione di regole da parte dei popoli antichi ha determinato la nascita della moderna competizione regolamentata</w:t>
            </w:r>
          </w:p>
        </w:tc>
        <w:tc>
          <w:tcPr>
            <w:tcW w:w="1161" w:type="dxa"/>
            <w:noWrap/>
          </w:tcPr>
          <w:p w14:paraId="76B5CB4B" w14:textId="4C785A22" w:rsidR="00F87320" w:rsidRPr="005C558D" w:rsidRDefault="00F87320" w:rsidP="00DE1FB2">
            <w:pPr>
              <w:rPr>
                <w:rFonts w:ascii="Verdana" w:eastAsia="Times New Roman" w:hAnsi="Verdana" w:cs="Calibri"/>
                <w:color w:val="000000"/>
                <w:lang w:eastAsia="it-IT"/>
              </w:rPr>
            </w:pPr>
            <w:r>
              <w:rPr>
                <w:rFonts w:ascii="Verdana" w:eastAsia="Times New Roman" w:hAnsi="Verdana" w:cs="Calibri"/>
                <w:color w:val="000000"/>
                <w:lang w:eastAsia="it-IT"/>
              </w:rPr>
              <w:t>4</w:t>
            </w:r>
          </w:p>
        </w:tc>
        <w:tc>
          <w:tcPr>
            <w:tcW w:w="2120" w:type="dxa"/>
            <w:noWrap/>
          </w:tcPr>
          <w:p w14:paraId="4DE70D30" w14:textId="77777777" w:rsidR="00F87320" w:rsidRDefault="00F87320" w:rsidP="00DE1FB2">
            <w:pPr>
              <w:rPr>
                <w:rFonts w:ascii="Verdana" w:eastAsia="Times New Roman" w:hAnsi="Verdana" w:cs="Calibri"/>
                <w:color w:val="000000"/>
                <w:lang w:eastAsia="it-IT"/>
              </w:rPr>
            </w:pPr>
            <w:r>
              <w:rPr>
                <w:rFonts w:ascii="Verdana" w:eastAsia="Times New Roman" w:hAnsi="Verdana" w:cs="Calibri"/>
                <w:color w:val="000000"/>
                <w:lang w:eastAsia="it-IT"/>
              </w:rPr>
              <w:t>Spiegazione</w:t>
            </w:r>
          </w:p>
          <w:p w14:paraId="7F22ACCE" w14:textId="77777777" w:rsidR="00F87320" w:rsidRDefault="00F87320" w:rsidP="00DE1FB2">
            <w:pPr>
              <w:rPr>
                <w:rFonts w:ascii="Verdana" w:eastAsia="Times New Roman" w:hAnsi="Verdana" w:cs="Calibri"/>
                <w:color w:val="000000"/>
                <w:lang w:eastAsia="it-IT"/>
              </w:rPr>
            </w:pPr>
            <w:r>
              <w:rPr>
                <w:rFonts w:ascii="Verdana" w:eastAsia="Times New Roman" w:hAnsi="Verdana" w:cs="Calibri"/>
                <w:color w:val="000000"/>
                <w:lang w:eastAsia="it-IT"/>
              </w:rPr>
              <w:t>Slide</w:t>
            </w:r>
          </w:p>
          <w:p w14:paraId="3744F1E2" w14:textId="4A1CC32C" w:rsidR="00F87320" w:rsidRPr="005C558D" w:rsidRDefault="00F87320" w:rsidP="00DE1FB2">
            <w:pPr>
              <w:rPr>
                <w:rFonts w:ascii="Verdana" w:eastAsia="Times New Roman" w:hAnsi="Verdana" w:cs="Calibri"/>
                <w:color w:val="000000"/>
                <w:lang w:eastAsia="it-IT"/>
              </w:rPr>
            </w:pPr>
            <w:r>
              <w:rPr>
                <w:rFonts w:ascii="Verdana" w:eastAsia="Times New Roman" w:hAnsi="Verdana" w:cs="Calibri"/>
                <w:color w:val="000000"/>
                <w:lang w:eastAsia="it-IT"/>
              </w:rPr>
              <w:t>Video</w:t>
            </w:r>
          </w:p>
        </w:tc>
        <w:tc>
          <w:tcPr>
            <w:tcW w:w="2268" w:type="dxa"/>
            <w:noWrap/>
          </w:tcPr>
          <w:p w14:paraId="6B004BD5" w14:textId="64E2B3BB" w:rsidR="00F87320" w:rsidRPr="005C558D" w:rsidRDefault="00F87320" w:rsidP="00DE1FB2">
            <w:pPr>
              <w:rPr>
                <w:rFonts w:ascii="Verdana" w:eastAsia="Times New Roman" w:hAnsi="Verdana" w:cs="Calibri"/>
                <w:color w:val="000000"/>
                <w:lang w:eastAsia="it-IT"/>
              </w:rPr>
            </w:pPr>
            <w:r>
              <w:rPr>
                <w:rFonts w:ascii="Verdana" w:eastAsia="Times New Roman" w:hAnsi="Verdana" w:cs="Calibri"/>
                <w:color w:val="000000"/>
                <w:lang w:eastAsia="it-IT"/>
              </w:rPr>
              <w:t>Buoni</w:t>
            </w:r>
          </w:p>
        </w:tc>
      </w:tr>
    </w:tbl>
    <w:p w14:paraId="1D33A2C0" w14:textId="77777777" w:rsidR="005B0E25" w:rsidRPr="005C558D" w:rsidRDefault="005B0E25" w:rsidP="00173885">
      <w:pPr>
        <w:tabs>
          <w:tab w:val="left" w:pos="8524"/>
        </w:tabs>
        <w:ind w:left="-426"/>
        <w:jc w:val="both"/>
        <w:rPr>
          <w:rFonts w:ascii="Verdana" w:hAnsi="Verdana"/>
        </w:rPr>
      </w:pPr>
    </w:p>
    <w:sectPr w:rsidR="005B0E25" w:rsidRPr="005C558D" w:rsidSect="00F46BA4">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459E" w14:textId="77777777" w:rsidR="008841DF" w:rsidRDefault="008841DF" w:rsidP="00BA2014">
      <w:pPr>
        <w:spacing w:after="0" w:line="240" w:lineRule="auto"/>
      </w:pPr>
      <w:r>
        <w:separator/>
      </w:r>
    </w:p>
  </w:endnote>
  <w:endnote w:type="continuationSeparator" w:id="0">
    <w:p w14:paraId="2F342CDB" w14:textId="77777777" w:rsidR="008841DF" w:rsidRDefault="008841DF" w:rsidP="00BA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F56DE" w14:textId="77777777" w:rsidR="008841DF" w:rsidRDefault="008841DF" w:rsidP="00BA2014">
      <w:pPr>
        <w:spacing w:after="0" w:line="240" w:lineRule="auto"/>
      </w:pPr>
      <w:r>
        <w:separator/>
      </w:r>
    </w:p>
  </w:footnote>
  <w:footnote w:type="continuationSeparator" w:id="0">
    <w:p w14:paraId="7A67183B" w14:textId="77777777" w:rsidR="008841DF" w:rsidRDefault="008841DF" w:rsidP="00BA2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B41DE" w14:textId="77777777" w:rsidR="00BA2014" w:rsidRDefault="00BA2014">
    <w:pPr>
      <w:pStyle w:val="Intestazione"/>
    </w:pPr>
  </w:p>
  <w:p w14:paraId="439AC575" w14:textId="77777777" w:rsidR="00BA2014" w:rsidRDefault="00BA201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14"/>
    <w:rsid w:val="00007EFF"/>
    <w:rsid w:val="000129D8"/>
    <w:rsid w:val="000E482B"/>
    <w:rsid w:val="000F37E0"/>
    <w:rsid w:val="00107D2A"/>
    <w:rsid w:val="00120D9A"/>
    <w:rsid w:val="001250D9"/>
    <w:rsid w:val="00127F1D"/>
    <w:rsid w:val="00173885"/>
    <w:rsid w:val="001739BC"/>
    <w:rsid w:val="001B51A5"/>
    <w:rsid w:val="001C29DD"/>
    <w:rsid w:val="001D16EF"/>
    <w:rsid w:val="001E335C"/>
    <w:rsid w:val="0024114C"/>
    <w:rsid w:val="00241194"/>
    <w:rsid w:val="00245D3F"/>
    <w:rsid w:val="002C00A4"/>
    <w:rsid w:val="00310F36"/>
    <w:rsid w:val="00357C33"/>
    <w:rsid w:val="0039684E"/>
    <w:rsid w:val="003A4379"/>
    <w:rsid w:val="003E6E49"/>
    <w:rsid w:val="00406324"/>
    <w:rsid w:val="00486991"/>
    <w:rsid w:val="004D576B"/>
    <w:rsid w:val="00505D75"/>
    <w:rsid w:val="0055135C"/>
    <w:rsid w:val="005914C3"/>
    <w:rsid w:val="005B0E25"/>
    <w:rsid w:val="005C558D"/>
    <w:rsid w:val="00616998"/>
    <w:rsid w:val="006310C4"/>
    <w:rsid w:val="006743C6"/>
    <w:rsid w:val="00681DCC"/>
    <w:rsid w:val="00687738"/>
    <w:rsid w:val="00696320"/>
    <w:rsid w:val="006E4634"/>
    <w:rsid w:val="00720071"/>
    <w:rsid w:val="0073365B"/>
    <w:rsid w:val="00791B2A"/>
    <w:rsid w:val="007C7A5B"/>
    <w:rsid w:val="007F65E0"/>
    <w:rsid w:val="00801913"/>
    <w:rsid w:val="00833DBF"/>
    <w:rsid w:val="00854F45"/>
    <w:rsid w:val="008841DF"/>
    <w:rsid w:val="008A7E47"/>
    <w:rsid w:val="008D4775"/>
    <w:rsid w:val="00913805"/>
    <w:rsid w:val="009144AF"/>
    <w:rsid w:val="009B674B"/>
    <w:rsid w:val="009C72D6"/>
    <w:rsid w:val="009D7F51"/>
    <w:rsid w:val="009F3C79"/>
    <w:rsid w:val="00A205CC"/>
    <w:rsid w:val="00A34F25"/>
    <w:rsid w:val="00A446BF"/>
    <w:rsid w:val="00A547EC"/>
    <w:rsid w:val="00A608DA"/>
    <w:rsid w:val="00A71675"/>
    <w:rsid w:val="00A85B0B"/>
    <w:rsid w:val="00AF36C8"/>
    <w:rsid w:val="00B30A55"/>
    <w:rsid w:val="00B3526C"/>
    <w:rsid w:val="00B432D4"/>
    <w:rsid w:val="00BA2014"/>
    <w:rsid w:val="00C1078B"/>
    <w:rsid w:val="00C43308"/>
    <w:rsid w:val="00C47BCF"/>
    <w:rsid w:val="00C56EF6"/>
    <w:rsid w:val="00C645CA"/>
    <w:rsid w:val="00D82DF0"/>
    <w:rsid w:val="00D9771E"/>
    <w:rsid w:val="00DB3110"/>
    <w:rsid w:val="00DE1FB2"/>
    <w:rsid w:val="00DF5E3C"/>
    <w:rsid w:val="00EB605A"/>
    <w:rsid w:val="00EC1620"/>
    <w:rsid w:val="00F46BA4"/>
    <w:rsid w:val="00F80F00"/>
    <w:rsid w:val="00F87320"/>
    <w:rsid w:val="00FA23E4"/>
    <w:rsid w:val="00FD071A"/>
    <w:rsid w:val="00FE7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0D46"/>
  <w15:chartTrackingRefBased/>
  <w15:docId w15:val="{E77BA72F-5E85-4875-89BF-18901556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20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2014"/>
  </w:style>
  <w:style w:type="paragraph" w:styleId="Pidipagina">
    <w:name w:val="footer"/>
    <w:basedOn w:val="Normale"/>
    <w:link w:val="PidipaginaCarattere"/>
    <w:uiPriority w:val="99"/>
    <w:unhideWhenUsed/>
    <w:rsid w:val="00BA20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2014"/>
  </w:style>
  <w:style w:type="table" w:styleId="Grigliatabella">
    <w:name w:val="Table Grid"/>
    <w:basedOn w:val="Tabellanormale"/>
    <w:uiPriority w:val="39"/>
    <w:rsid w:val="005B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0358">
      <w:bodyDiv w:val="1"/>
      <w:marLeft w:val="0"/>
      <w:marRight w:val="0"/>
      <w:marTop w:val="0"/>
      <w:marBottom w:val="0"/>
      <w:divBdr>
        <w:top w:val="none" w:sz="0" w:space="0" w:color="auto"/>
        <w:left w:val="none" w:sz="0" w:space="0" w:color="auto"/>
        <w:bottom w:val="none" w:sz="0" w:space="0" w:color="auto"/>
        <w:right w:val="none" w:sz="0" w:space="0" w:color="auto"/>
      </w:divBdr>
    </w:div>
    <w:div w:id="537282992">
      <w:bodyDiv w:val="1"/>
      <w:marLeft w:val="0"/>
      <w:marRight w:val="0"/>
      <w:marTop w:val="0"/>
      <w:marBottom w:val="0"/>
      <w:divBdr>
        <w:top w:val="none" w:sz="0" w:space="0" w:color="auto"/>
        <w:left w:val="none" w:sz="0" w:space="0" w:color="auto"/>
        <w:bottom w:val="none" w:sz="0" w:space="0" w:color="auto"/>
        <w:right w:val="none" w:sz="0" w:space="0" w:color="auto"/>
      </w:divBdr>
    </w:div>
    <w:div w:id="11582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1253</Words>
  <Characters>7144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Ist. Istruzione Sup. "Mario Rigoni Stern"</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ferrari letizia</dc:creator>
  <cp:keywords/>
  <dc:description/>
  <cp:lastModifiedBy>sergio bizioli</cp:lastModifiedBy>
  <cp:revision>10</cp:revision>
  <dcterms:created xsi:type="dcterms:W3CDTF">2021-05-23T11:59:00Z</dcterms:created>
  <dcterms:modified xsi:type="dcterms:W3CDTF">2021-06-05T13:18:00Z</dcterms:modified>
</cp:coreProperties>
</file>