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7" w:rsidRDefault="007A4C67">
      <w:pPr>
        <w:pStyle w:val="Titolo4"/>
        <w:rPr>
          <w:b/>
          <w:sz w:val="22"/>
          <w:szCs w:val="22"/>
        </w:rPr>
      </w:pPr>
    </w:p>
    <w:p w:rsidR="007A4C67" w:rsidRDefault="002A5B9C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</w:t>
      </w:r>
    </w:p>
    <w:p w:rsidR="007A4C67" w:rsidRDefault="007A4C67">
      <w:pPr>
        <w:rPr>
          <w:b/>
          <w:sz w:val="22"/>
          <w:szCs w:val="22"/>
          <w:u w:val="single"/>
        </w:rPr>
      </w:pPr>
    </w:p>
    <w:p w:rsidR="007A4C67" w:rsidRDefault="002A5B9C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941C84" w:rsidRDefault="00941C84" w:rsidP="00941C84">
      <w:pPr>
        <w:jc w:val="both"/>
      </w:pPr>
    </w:p>
    <w:p w:rsidR="00E201EC" w:rsidRPr="00E201EC" w:rsidRDefault="00E201EC" w:rsidP="00E201EC">
      <w:pPr>
        <w:jc w:val="both"/>
        <w:rPr>
          <w:bCs/>
          <w:sz w:val="22"/>
          <w:szCs w:val="22"/>
          <w:u w:val="single"/>
        </w:rPr>
      </w:pPr>
      <w:r w:rsidRPr="00E201EC">
        <w:rPr>
          <w:bCs/>
          <w:sz w:val="22"/>
          <w:szCs w:val="22"/>
          <w:u w:val="single"/>
        </w:rPr>
        <w:t>L’interruzione della gravidanza.</w:t>
      </w:r>
    </w:p>
    <w:p w:rsidR="00E201EC" w:rsidRPr="00E201EC" w:rsidRDefault="00E201EC" w:rsidP="00E201EC">
      <w:pPr>
        <w:jc w:val="both"/>
        <w:rPr>
          <w:bCs/>
          <w:sz w:val="22"/>
          <w:szCs w:val="22"/>
        </w:rPr>
      </w:pPr>
      <w:r w:rsidRPr="00E201EC">
        <w:rPr>
          <w:bCs/>
          <w:sz w:val="22"/>
          <w:szCs w:val="22"/>
        </w:rPr>
        <w:t>Lettura, analisi, commento della legge n. 194 del 22 maggio 1978: “Norme per la tutela sociale della maternità e sull’interruzione della gravidanza”.</w:t>
      </w:r>
    </w:p>
    <w:p w:rsidR="00E201EC" w:rsidRPr="00E201EC" w:rsidRDefault="00E201EC" w:rsidP="00E201EC">
      <w:pPr>
        <w:jc w:val="both"/>
        <w:rPr>
          <w:bCs/>
          <w:sz w:val="22"/>
          <w:szCs w:val="22"/>
        </w:rPr>
      </w:pPr>
      <w:r w:rsidRPr="00E201EC">
        <w:rPr>
          <w:bCs/>
          <w:sz w:val="22"/>
          <w:szCs w:val="22"/>
        </w:rPr>
        <w:t xml:space="preserve">Confronto con la realtà del vangelo, del Magistero della Chiesa (per es. enciclica </w:t>
      </w:r>
      <w:proofErr w:type="spellStart"/>
      <w:r w:rsidRPr="00E201EC">
        <w:rPr>
          <w:bCs/>
          <w:sz w:val="22"/>
          <w:szCs w:val="22"/>
        </w:rPr>
        <w:t>Humanae</w:t>
      </w:r>
      <w:proofErr w:type="spellEnd"/>
      <w:r w:rsidRPr="00E201EC">
        <w:rPr>
          <w:bCs/>
          <w:sz w:val="22"/>
          <w:szCs w:val="22"/>
        </w:rPr>
        <w:t xml:space="preserve"> Vitae di Paolo </w:t>
      </w:r>
      <w:proofErr w:type="spellStart"/>
      <w:r w:rsidRPr="00E201EC">
        <w:rPr>
          <w:bCs/>
          <w:sz w:val="22"/>
          <w:szCs w:val="22"/>
        </w:rPr>
        <w:t>VI</w:t>
      </w:r>
      <w:proofErr w:type="spellEnd"/>
      <w:r w:rsidRPr="00E201EC">
        <w:rPr>
          <w:bCs/>
          <w:sz w:val="22"/>
          <w:szCs w:val="22"/>
        </w:rPr>
        <w:t>), e del “comune sentire”.</w:t>
      </w:r>
    </w:p>
    <w:p w:rsidR="007A4C67" w:rsidRPr="008F22AB" w:rsidRDefault="007A4C67">
      <w:pPr>
        <w:jc w:val="both"/>
        <w:rPr>
          <w:bCs/>
          <w:sz w:val="22"/>
          <w:szCs w:val="22"/>
        </w:rPr>
      </w:pPr>
    </w:p>
    <w:p w:rsidR="007A4C67" w:rsidRPr="008F22AB" w:rsidRDefault="007A4C67">
      <w:pPr>
        <w:ind w:left="234" w:hanging="284"/>
        <w:jc w:val="both"/>
        <w:rPr>
          <w:sz w:val="22"/>
          <w:szCs w:val="22"/>
          <w:u w:val="single"/>
        </w:rPr>
      </w:pPr>
    </w:p>
    <w:p w:rsidR="00E201EC" w:rsidRPr="00E201EC" w:rsidRDefault="00E201EC" w:rsidP="00E201EC">
      <w:pPr>
        <w:pStyle w:val="Titolo7"/>
        <w:jc w:val="left"/>
        <w:rPr>
          <w:b w:val="0"/>
          <w:sz w:val="22"/>
          <w:szCs w:val="22"/>
          <w:u w:val="single"/>
        </w:rPr>
      </w:pPr>
      <w:r w:rsidRPr="00E201EC">
        <w:rPr>
          <w:b w:val="0"/>
          <w:sz w:val="22"/>
          <w:szCs w:val="22"/>
          <w:u w:val="single"/>
        </w:rPr>
        <w:t>Mafia: impariamo a conoscerla per contrastarla.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La storia del fenomeno mafioso.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La lotta alla mafia, in particolare in Italia.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 xml:space="preserve">Conoscenza e approfondimento di alcune figure di spicco che si sono opposte al fenomeno mafioso. In particolare Paolo Borsellino, il giudice Falcone, il giudice Rosario </w:t>
      </w:r>
      <w:proofErr w:type="spellStart"/>
      <w:r w:rsidRPr="00E201EC">
        <w:rPr>
          <w:rFonts w:cs="Arial"/>
          <w:sz w:val="22"/>
          <w:szCs w:val="22"/>
        </w:rPr>
        <w:t>Livatino</w:t>
      </w:r>
      <w:proofErr w:type="spellEnd"/>
      <w:r w:rsidRPr="00E201EC">
        <w:rPr>
          <w:rFonts w:cs="Arial"/>
          <w:sz w:val="22"/>
          <w:szCs w:val="22"/>
        </w:rPr>
        <w:t>, Peppino Impastato.</w:t>
      </w:r>
    </w:p>
    <w:p w:rsidR="00E201EC" w:rsidRPr="00E201EC" w:rsidRDefault="00E201EC" w:rsidP="00E201EC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La Chiesa: gerarchie e fedeli contro le mafie.</w:t>
      </w:r>
    </w:p>
    <w:p w:rsidR="003159C8" w:rsidRDefault="00E201EC" w:rsidP="003159C8">
      <w:pPr>
        <w:ind w:left="234" w:hanging="284"/>
        <w:jc w:val="both"/>
        <w:rPr>
          <w:rFonts w:cs="Arial"/>
          <w:sz w:val="22"/>
          <w:szCs w:val="22"/>
        </w:rPr>
      </w:pPr>
      <w:r w:rsidRPr="00E201EC">
        <w:rPr>
          <w:rFonts w:cs="Arial"/>
          <w:sz w:val="22"/>
          <w:szCs w:val="22"/>
        </w:rPr>
        <w:t>Utilizzo dei beni sequestrati alla mafia.</w:t>
      </w:r>
    </w:p>
    <w:p w:rsidR="003159C8" w:rsidRPr="00E201EC" w:rsidRDefault="003159C8" w:rsidP="003159C8">
      <w:pPr>
        <w:ind w:left="23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Visione film I Cento Passi.</w:t>
      </w:r>
    </w:p>
    <w:p w:rsidR="008F22AB" w:rsidRPr="00E201EC" w:rsidRDefault="008F22AB" w:rsidP="008F22AB">
      <w:pPr>
        <w:jc w:val="both"/>
        <w:rPr>
          <w:sz w:val="22"/>
          <w:szCs w:val="22"/>
        </w:rPr>
      </w:pPr>
    </w:p>
    <w:p w:rsidR="007A4C67" w:rsidRPr="008F22AB" w:rsidRDefault="007A4C67">
      <w:pPr>
        <w:jc w:val="center"/>
        <w:rPr>
          <w:b/>
          <w:sz w:val="22"/>
          <w:szCs w:val="22"/>
          <w:u w:val="single"/>
        </w:rPr>
      </w:pPr>
    </w:p>
    <w:p w:rsidR="007A4C67" w:rsidRDefault="00E201EC">
      <w:r>
        <w:rPr>
          <w:sz w:val="22"/>
          <w:szCs w:val="22"/>
        </w:rPr>
        <w:t>Bergamo,  04 giugno</w:t>
      </w:r>
      <w:r w:rsidR="00941C84">
        <w:rPr>
          <w:sz w:val="22"/>
          <w:szCs w:val="22"/>
        </w:rPr>
        <w:t xml:space="preserve"> 20</w:t>
      </w:r>
      <w:bookmarkStart w:id="0" w:name="_GoBack"/>
      <w:bookmarkEnd w:id="0"/>
      <w:r w:rsidR="008F22AB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spacing w:line="360" w:lineRule="auto"/>
        <w:rPr>
          <w:sz w:val="22"/>
          <w:szCs w:val="22"/>
        </w:rPr>
      </w:pPr>
    </w:p>
    <w:p w:rsidR="007A4C67" w:rsidRDefault="007A4C67">
      <w:pPr>
        <w:pStyle w:val="Titolo4"/>
        <w:rPr>
          <w:sz w:val="22"/>
          <w:szCs w:val="22"/>
        </w:rPr>
      </w:pPr>
    </w:p>
    <w:p w:rsidR="007A4C67" w:rsidRDefault="007A4C67">
      <w:pPr>
        <w:rPr>
          <w:szCs w:val="24"/>
        </w:rPr>
      </w:pPr>
    </w:p>
    <w:p w:rsidR="007A4C67" w:rsidRDefault="007A4C67">
      <w:pPr>
        <w:pStyle w:val="Pidipagina"/>
      </w:pPr>
    </w:p>
    <w:sectPr w:rsidR="007A4C67" w:rsidSect="007A4C67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67" w:rsidRDefault="007A4C67" w:rsidP="007A4C67">
      <w:r>
        <w:separator/>
      </w:r>
    </w:p>
  </w:endnote>
  <w:endnote w:type="continuationSeparator" w:id="0">
    <w:p w:rsidR="007A4C67" w:rsidRDefault="007A4C67" w:rsidP="007A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67" w:rsidRDefault="002A5B9C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7A4C67" w:rsidRDefault="002A5B9C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B1235B" w:rsidRPr="00B1235B">
      <w:rPr>
        <w:sz w:val="16"/>
        <w:szCs w:val="16"/>
      </w:rPr>
      <w:fldChar w:fldCharType="begin"/>
    </w:r>
    <w:r>
      <w:instrText>PAGE</w:instrText>
    </w:r>
    <w:r w:rsidR="00B1235B">
      <w:fldChar w:fldCharType="separate"/>
    </w:r>
    <w:r w:rsidR="003159C8">
      <w:rPr>
        <w:noProof/>
      </w:rPr>
      <w:t>1</w:t>
    </w:r>
    <w:r w:rsidR="00B1235B">
      <w:fldChar w:fldCharType="end"/>
    </w:r>
    <w:r>
      <w:rPr>
        <w:sz w:val="16"/>
        <w:szCs w:val="16"/>
      </w:rPr>
      <w:t xml:space="preserve"> di </w:t>
    </w:r>
    <w:r w:rsidR="00B1235B" w:rsidRPr="00B1235B">
      <w:rPr>
        <w:sz w:val="16"/>
        <w:szCs w:val="16"/>
      </w:rPr>
      <w:fldChar w:fldCharType="begin"/>
    </w:r>
    <w:r>
      <w:instrText>NUMPAGES</w:instrText>
    </w:r>
    <w:r w:rsidR="00B1235B">
      <w:fldChar w:fldCharType="separate"/>
    </w:r>
    <w:r w:rsidR="003159C8">
      <w:rPr>
        <w:noProof/>
      </w:rPr>
      <w:t>1</w:t>
    </w:r>
    <w:r w:rsidR="00B1235B">
      <w:fldChar w:fldCharType="end"/>
    </w:r>
  </w:p>
  <w:p w:rsidR="007A4C67" w:rsidRDefault="007A4C67">
    <w:pPr>
      <w:pStyle w:val="Pidipagina"/>
      <w:rPr>
        <w:sz w:val="16"/>
        <w:szCs w:val="16"/>
      </w:rPr>
    </w:pPr>
  </w:p>
  <w:p w:rsidR="007A4C67" w:rsidRDefault="007A4C67">
    <w:pPr>
      <w:pStyle w:val="Pidipagina"/>
      <w:jc w:val="center"/>
    </w:pPr>
  </w:p>
  <w:p w:rsidR="007A4C67" w:rsidRDefault="007A4C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67" w:rsidRDefault="007A4C67" w:rsidP="007A4C67">
      <w:r>
        <w:separator/>
      </w:r>
    </w:p>
  </w:footnote>
  <w:footnote w:type="continuationSeparator" w:id="0">
    <w:p w:rsidR="007A4C67" w:rsidRDefault="007A4C67" w:rsidP="007A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7A4C67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7A4C67" w:rsidRDefault="007A4C67">
          <w:pPr>
            <w:jc w:val="center"/>
            <w:rPr>
              <w:color w:val="000000"/>
            </w:rPr>
          </w:pPr>
        </w:p>
        <w:p w:rsidR="007A4C67" w:rsidRDefault="00D673D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5715</wp:posOffset>
                </wp:positionV>
                <wp:extent cx="602615" cy="650875"/>
                <wp:effectExtent l="19050" t="0" r="698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B9C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A4C67" w:rsidRDefault="002A5B9C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A4C67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A4C67" w:rsidRDefault="002A5B9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7A4C67" w:rsidRDefault="007A4C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4C67"/>
    <w:rsid w:val="00175A42"/>
    <w:rsid w:val="002A5B9C"/>
    <w:rsid w:val="003159C8"/>
    <w:rsid w:val="00585956"/>
    <w:rsid w:val="005B2309"/>
    <w:rsid w:val="007A4C67"/>
    <w:rsid w:val="008F22AB"/>
    <w:rsid w:val="00941C84"/>
    <w:rsid w:val="009F4899"/>
    <w:rsid w:val="00B1235B"/>
    <w:rsid w:val="00BF7770"/>
    <w:rsid w:val="00C86C37"/>
    <w:rsid w:val="00D673DA"/>
    <w:rsid w:val="00DA36E9"/>
    <w:rsid w:val="00E201EC"/>
    <w:rsid w:val="00F121FD"/>
    <w:rsid w:val="00FD44BB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7A4C67"/>
    <w:rPr>
      <w:rFonts w:eastAsia="Times New Roman" w:cs="Times New Roman"/>
    </w:rPr>
  </w:style>
  <w:style w:type="character" w:customStyle="1" w:styleId="ListLabel2">
    <w:name w:val="ListLabel 2"/>
    <w:rsid w:val="007A4C67"/>
    <w:rPr>
      <w:rFonts w:cs="Courier New"/>
    </w:rPr>
  </w:style>
  <w:style w:type="character" w:customStyle="1" w:styleId="ListLabel3">
    <w:name w:val="ListLabel 3"/>
    <w:rsid w:val="007A4C67"/>
    <w:rPr>
      <w:b/>
      <w:i/>
      <w:u w:val="single"/>
    </w:rPr>
  </w:style>
  <w:style w:type="character" w:customStyle="1" w:styleId="ListLabel4">
    <w:name w:val="ListLabel 4"/>
    <w:rsid w:val="007A4C67"/>
    <w:rPr>
      <w:sz w:val="16"/>
    </w:rPr>
  </w:style>
  <w:style w:type="paragraph" w:styleId="Titolo">
    <w:name w:val="Title"/>
    <w:basedOn w:val="Normale"/>
    <w:next w:val="Corpodeltesto"/>
    <w:rsid w:val="007A4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7A4C67"/>
    <w:rPr>
      <w:rFonts w:cs="Mangal"/>
    </w:rPr>
  </w:style>
  <w:style w:type="paragraph" w:styleId="Didascalia">
    <w:name w:val="caption"/>
    <w:basedOn w:val="Normale"/>
    <w:rsid w:val="007A4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A4C6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44BF-90AA-4E79-8D29-8E142C46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11</cp:revision>
  <cp:lastPrinted>2004-07-15T09:08:00Z</cp:lastPrinted>
  <dcterms:created xsi:type="dcterms:W3CDTF">2018-05-15T15:37:00Z</dcterms:created>
  <dcterms:modified xsi:type="dcterms:W3CDTF">2021-05-31T14:50:00Z</dcterms:modified>
  <dc:language>it-IT</dc:language>
</cp:coreProperties>
</file>