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A5CE" w14:textId="77777777" w:rsidR="00BD5296" w:rsidRDefault="00BD5296">
      <w:pPr>
        <w:pStyle w:val="Normale1"/>
        <w:jc w:val="center"/>
      </w:pPr>
    </w:p>
    <w:p w14:paraId="59D3A2C8" w14:textId="77777777" w:rsidR="00BD5296" w:rsidRDefault="00BD5296">
      <w:pPr>
        <w:pStyle w:val="Titolo4"/>
        <w:jc w:val="center"/>
        <w:rPr>
          <w:rFonts w:ascii="Verdana" w:hAnsi="Verdana"/>
          <w:sz w:val="20"/>
        </w:rPr>
      </w:pPr>
    </w:p>
    <w:p w14:paraId="2718AF6B" w14:textId="7EA4C0D2" w:rsidR="00BD5296" w:rsidRDefault="00A1084B">
      <w:pPr>
        <w:pStyle w:val="Titolo4"/>
        <w:jc w:val="center"/>
        <w:rPr>
          <w:rFonts w:ascii="Verdana" w:hAnsi="Verdana"/>
          <w:sz w:val="20"/>
        </w:rPr>
      </w:pPr>
      <w:r>
        <w:rPr>
          <w:rFonts w:ascii="Verdana" w:hAnsi="Verdana"/>
          <w:sz w:val="20"/>
        </w:rPr>
        <w:t xml:space="preserve">PIANO DI LAVORO DISCIPLINARE        A.S. </w:t>
      </w:r>
      <w:r w:rsidR="006C0D43">
        <w:rPr>
          <w:rFonts w:ascii="Verdana" w:hAnsi="Verdana"/>
          <w:sz w:val="20"/>
        </w:rPr>
        <w:t>202</w:t>
      </w:r>
      <w:r w:rsidR="001473B6">
        <w:rPr>
          <w:rFonts w:ascii="Verdana" w:hAnsi="Verdana"/>
          <w:sz w:val="20"/>
        </w:rPr>
        <w:t>1</w:t>
      </w:r>
      <w:r w:rsidR="006C0D43">
        <w:rPr>
          <w:rFonts w:ascii="Verdana" w:hAnsi="Verdana"/>
          <w:sz w:val="20"/>
        </w:rPr>
        <w:t>-202</w:t>
      </w:r>
      <w:r w:rsidR="001473B6">
        <w:rPr>
          <w:rFonts w:ascii="Verdana" w:hAnsi="Verdana"/>
          <w:sz w:val="20"/>
        </w:rPr>
        <w:t>2</w:t>
      </w:r>
    </w:p>
    <w:p w14:paraId="790E70C3" w14:textId="77777777" w:rsidR="00BD5296" w:rsidRDefault="00BD5296">
      <w:pPr>
        <w:pStyle w:val="Normale1"/>
        <w:numPr>
          <w:ilvl w:val="0"/>
          <w:numId w:val="28"/>
        </w:numPr>
        <w:jc w:val="center"/>
        <w:rPr>
          <w:rFonts w:ascii="Verdana" w:hAnsi="Verdana"/>
        </w:rPr>
      </w:pPr>
    </w:p>
    <w:p w14:paraId="3A08E153" w14:textId="77777777" w:rsidR="00BD5296" w:rsidRDefault="00BD5296">
      <w:pPr>
        <w:pStyle w:val="Normale1"/>
        <w:numPr>
          <w:ilvl w:val="0"/>
          <w:numId w:val="1"/>
        </w:numPr>
        <w:rPr>
          <w:rFonts w:ascii="Verdana" w:hAnsi="Verdana"/>
        </w:rPr>
      </w:pPr>
    </w:p>
    <w:tbl>
      <w:tblPr>
        <w:tblW w:w="91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50"/>
        <w:gridCol w:w="1006"/>
        <w:gridCol w:w="2698"/>
        <w:gridCol w:w="927"/>
        <w:gridCol w:w="2099"/>
      </w:tblGrid>
      <w:tr w:rsidR="00BD5296" w14:paraId="23D966D9" w14:textId="77777777">
        <w:trPr>
          <w:jc w:val="center"/>
        </w:trPr>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B909FE" w14:textId="77777777" w:rsidR="00BD5296" w:rsidRDefault="00A1084B">
            <w:pPr>
              <w:pStyle w:val="Normale1"/>
              <w:numPr>
                <w:ilvl w:val="0"/>
                <w:numId w:val="1"/>
              </w:numPr>
              <w:tabs>
                <w:tab w:val="left" w:pos="687"/>
                <w:tab w:val="center" w:pos="4529"/>
                <w:tab w:val="left" w:pos="8023"/>
              </w:tabs>
              <w:rPr>
                <w:rFonts w:ascii="Verdana" w:hAnsi="Verdana"/>
              </w:rPr>
            </w:pPr>
            <w:r>
              <w:rPr>
                <w:rFonts w:ascii="Verdana" w:hAnsi="Verdana"/>
              </w:rPr>
              <w:t xml:space="preserve">  DOCENTE</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10AC6" w14:textId="77777777" w:rsidR="00BD5296" w:rsidRDefault="00BD5296">
            <w:pPr>
              <w:pStyle w:val="Normale1"/>
              <w:numPr>
                <w:ilvl w:val="0"/>
                <w:numId w:val="1"/>
              </w:numPr>
              <w:tabs>
                <w:tab w:val="left" w:pos="687"/>
                <w:tab w:val="center" w:pos="4529"/>
                <w:tab w:val="left" w:pos="8023"/>
              </w:tabs>
              <w:rPr>
                <w:rFonts w:ascii="Verdana" w:hAnsi="Verdana"/>
                <w:b/>
                <w:bCs/>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71BEF" w14:textId="77777777" w:rsidR="00BD5296" w:rsidRDefault="00A1084B">
            <w:pPr>
              <w:pStyle w:val="Normale1"/>
              <w:numPr>
                <w:ilvl w:val="0"/>
                <w:numId w:val="1"/>
              </w:numPr>
              <w:tabs>
                <w:tab w:val="left" w:pos="687"/>
                <w:tab w:val="center" w:pos="4529"/>
                <w:tab w:val="left" w:pos="8023"/>
              </w:tabs>
              <w:rPr>
                <w:rFonts w:ascii="Verdana" w:hAnsi="Verdana"/>
              </w:rPr>
            </w:pPr>
            <w:r>
              <w:rPr>
                <w:rFonts w:ascii="Verdana" w:hAnsi="Verdana"/>
              </w:rPr>
              <w:t>MATERIA</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876DAD" w14:textId="77777777" w:rsidR="00BD5296" w:rsidRDefault="00A1084B">
            <w:pPr>
              <w:pStyle w:val="Normale1"/>
              <w:numPr>
                <w:ilvl w:val="0"/>
                <w:numId w:val="1"/>
              </w:numPr>
              <w:tabs>
                <w:tab w:val="left" w:pos="687"/>
                <w:tab w:val="center" w:pos="4529"/>
                <w:tab w:val="left" w:pos="8023"/>
              </w:tabs>
              <w:rPr>
                <w:rFonts w:ascii="Verdana" w:hAnsi="Verdana"/>
              </w:rPr>
            </w:pPr>
            <w:r>
              <w:rPr>
                <w:rFonts w:ascii="Verdana" w:hAnsi="Verdana"/>
              </w:rPr>
              <w:t xml:space="preserve">        </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87551F" w14:textId="77777777" w:rsidR="00BD5296" w:rsidRDefault="00A1084B">
            <w:pPr>
              <w:pStyle w:val="Normale1"/>
              <w:numPr>
                <w:ilvl w:val="0"/>
                <w:numId w:val="1"/>
              </w:numPr>
              <w:tabs>
                <w:tab w:val="left" w:pos="135"/>
                <w:tab w:val="left" w:pos="702"/>
                <w:tab w:val="left" w:pos="1269"/>
                <w:tab w:val="left" w:pos="1836"/>
                <w:tab w:val="left" w:pos="2880"/>
                <w:tab w:val="left" w:pos="6120"/>
                <w:tab w:val="left" w:pos="6928"/>
              </w:tabs>
              <w:rPr>
                <w:rFonts w:ascii="Verdana" w:hAnsi="Verdana"/>
              </w:rPr>
            </w:pPr>
            <w:r>
              <w:rPr>
                <w:rFonts w:ascii="Verdana" w:hAnsi="Verdana"/>
              </w:rPr>
              <w:t>CLASSE</w:t>
            </w:r>
          </w:p>
        </w:tc>
      </w:tr>
      <w:tr w:rsidR="00BD5296" w14:paraId="513B5D36" w14:textId="77777777">
        <w:trPr>
          <w:jc w:val="center"/>
        </w:trPr>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41F149" w14:textId="77777777" w:rsidR="00BD5296" w:rsidRDefault="00A1084B">
            <w:pPr>
              <w:pStyle w:val="Normale1"/>
              <w:numPr>
                <w:ilvl w:val="0"/>
                <w:numId w:val="1"/>
              </w:numPr>
              <w:tabs>
                <w:tab w:val="left" w:pos="687"/>
                <w:tab w:val="center" w:pos="4529"/>
                <w:tab w:val="left" w:pos="8023"/>
              </w:tabs>
            </w:pPr>
            <w:r>
              <w:rPr>
                <w:rFonts w:ascii="Verdana" w:hAnsi="Verdana"/>
                <w:b/>
                <w:bCs/>
              </w:rPr>
              <w:t>- BOTTA CHIARA</w:t>
            </w:r>
          </w:p>
          <w:p w14:paraId="0FD24A79" w14:textId="77777777" w:rsidR="00BD5296" w:rsidRDefault="00A1084B">
            <w:pPr>
              <w:pStyle w:val="Normale1"/>
              <w:numPr>
                <w:ilvl w:val="0"/>
                <w:numId w:val="1"/>
              </w:numPr>
              <w:tabs>
                <w:tab w:val="left" w:pos="687"/>
                <w:tab w:val="center" w:pos="4529"/>
                <w:tab w:val="left" w:pos="8023"/>
              </w:tabs>
              <w:rPr>
                <w:rFonts w:ascii="Verdana" w:hAnsi="Verdana"/>
                <w:b/>
                <w:bCs/>
              </w:rPr>
            </w:pPr>
            <w:r>
              <w:rPr>
                <w:rFonts w:ascii="Verdana" w:hAnsi="Verdana"/>
                <w:b/>
                <w:bCs/>
              </w:rPr>
              <w:t xml:space="preserve">- </w:t>
            </w:r>
            <w:r w:rsidR="00BD7473">
              <w:rPr>
                <w:rFonts w:ascii="Verdana" w:hAnsi="Verdana"/>
                <w:b/>
                <w:bCs/>
              </w:rPr>
              <w:t>CARDIANALE A.</w:t>
            </w:r>
          </w:p>
          <w:p w14:paraId="1316ED86" w14:textId="77777777" w:rsidR="00BD5296" w:rsidRDefault="00A1084B">
            <w:pPr>
              <w:pStyle w:val="Normale1"/>
              <w:numPr>
                <w:ilvl w:val="0"/>
                <w:numId w:val="1"/>
              </w:numPr>
              <w:tabs>
                <w:tab w:val="left" w:pos="687"/>
                <w:tab w:val="center" w:pos="4529"/>
                <w:tab w:val="left" w:pos="8023"/>
              </w:tabs>
              <w:rPr>
                <w:rFonts w:ascii="Verdana" w:hAnsi="Verdana"/>
                <w:b/>
                <w:bCs/>
              </w:rPr>
            </w:pPr>
            <w:r>
              <w:rPr>
                <w:rFonts w:ascii="Verdana" w:hAnsi="Verdana"/>
                <w:b/>
                <w:bCs/>
              </w:rPr>
              <w:t>- SACCO A.</w:t>
            </w:r>
          </w:p>
          <w:p w14:paraId="71A2F156" w14:textId="2DBD8C23" w:rsidR="00BD5296" w:rsidRDefault="00A1084B">
            <w:pPr>
              <w:pStyle w:val="Normale1"/>
              <w:numPr>
                <w:ilvl w:val="0"/>
                <w:numId w:val="1"/>
              </w:numPr>
              <w:tabs>
                <w:tab w:val="left" w:pos="687"/>
                <w:tab w:val="center" w:pos="4529"/>
                <w:tab w:val="left" w:pos="8023"/>
              </w:tabs>
              <w:rPr>
                <w:rFonts w:ascii="Verdana" w:hAnsi="Verdana"/>
                <w:b/>
                <w:bCs/>
              </w:rPr>
            </w:pPr>
            <w:r>
              <w:rPr>
                <w:rFonts w:ascii="Verdana" w:hAnsi="Verdana"/>
                <w:b/>
                <w:bCs/>
              </w:rPr>
              <w:t>- C</w:t>
            </w:r>
            <w:r w:rsidR="001473B6">
              <w:rPr>
                <w:rFonts w:ascii="Verdana" w:hAnsi="Verdana"/>
                <w:b/>
                <w:bCs/>
              </w:rPr>
              <w:t>OSENTINO O</w:t>
            </w:r>
            <w:r>
              <w:rPr>
                <w:rFonts w:ascii="Verdana" w:hAnsi="Verdana"/>
                <w:b/>
                <w:bCs/>
              </w:rPr>
              <w:t>.</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117146" w14:textId="77777777" w:rsidR="00BD5296" w:rsidRDefault="00BD5296">
            <w:pPr>
              <w:pStyle w:val="Normale1"/>
              <w:numPr>
                <w:ilvl w:val="0"/>
                <w:numId w:val="1"/>
              </w:numPr>
              <w:tabs>
                <w:tab w:val="left" w:pos="687"/>
                <w:tab w:val="center" w:pos="4529"/>
                <w:tab w:val="left" w:pos="8023"/>
              </w:tabs>
              <w:rPr>
                <w:rFonts w:ascii="Verdana" w:hAnsi="Verdana"/>
                <w:b/>
                <w:bCs/>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3335D1" w14:textId="77777777" w:rsidR="00BD5296" w:rsidRDefault="00A1084B">
            <w:pPr>
              <w:pStyle w:val="Normale1"/>
              <w:numPr>
                <w:ilvl w:val="0"/>
                <w:numId w:val="1"/>
              </w:numPr>
              <w:tabs>
                <w:tab w:val="left" w:pos="687"/>
                <w:tab w:val="center" w:pos="4529"/>
                <w:tab w:val="left" w:pos="8023"/>
              </w:tabs>
              <w:rPr>
                <w:rFonts w:ascii="Verdana" w:hAnsi="Verdana"/>
                <w:b/>
                <w:bCs/>
              </w:rPr>
            </w:pPr>
            <w:r>
              <w:rPr>
                <w:rFonts w:ascii="Verdana" w:hAnsi="Verdana"/>
                <w:b/>
                <w:bCs/>
              </w:rPr>
              <w:t>ITALIANO - STORIA</w:t>
            </w:r>
          </w:p>
          <w:p w14:paraId="0AA44CED" w14:textId="77777777" w:rsidR="00BD5296" w:rsidRDefault="00A1084B">
            <w:pPr>
              <w:pStyle w:val="Normale1"/>
              <w:numPr>
                <w:ilvl w:val="0"/>
                <w:numId w:val="1"/>
              </w:numPr>
              <w:rPr>
                <w:rFonts w:ascii="Verdana" w:hAnsi="Verdana"/>
                <w:b/>
                <w:bCs/>
              </w:rPr>
            </w:pPr>
            <w:r>
              <w:rPr>
                <w:rFonts w:ascii="Verdana" w:hAnsi="Verdana"/>
                <w:b/>
                <w:bCs/>
              </w:rPr>
              <w:t>ITALIANO - STORIA</w:t>
            </w:r>
          </w:p>
          <w:p w14:paraId="5C27C3D6" w14:textId="77777777" w:rsidR="00BD5296" w:rsidRDefault="00A1084B">
            <w:pPr>
              <w:pStyle w:val="Normale1"/>
              <w:numPr>
                <w:ilvl w:val="0"/>
                <w:numId w:val="1"/>
              </w:numPr>
              <w:rPr>
                <w:rFonts w:ascii="Verdana" w:hAnsi="Verdana"/>
                <w:b/>
                <w:bCs/>
              </w:rPr>
            </w:pPr>
            <w:r>
              <w:rPr>
                <w:rFonts w:ascii="Verdana" w:hAnsi="Verdana"/>
                <w:b/>
                <w:bCs/>
              </w:rPr>
              <w:t>ITALIANO - STORIA</w:t>
            </w:r>
          </w:p>
          <w:p w14:paraId="7C90DB3B" w14:textId="77777777" w:rsidR="00BD5296" w:rsidRDefault="00A1084B">
            <w:pPr>
              <w:pStyle w:val="Normale1"/>
              <w:numPr>
                <w:ilvl w:val="0"/>
                <w:numId w:val="1"/>
              </w:numPr>
              <w:rPr>
                <w:rFonts w:ascii="Verdana" w:hAnsi="Verdana"/>
                <w:b/>
                <w:bCs/>
              </w:rPr>
            </w:pPr>
            <w:r>
              <w:rPr>
                <w:rFonts w:ascii="Verdana" w:hAnsi="Verdana"/>
                <w:b/>
                <w:bCs/>
              </w:rPr>
              <w:t>ITALIANO - STORIA</w:t>
            </w:r>
          </w:p>
          <w:p w14:paraId="2343D172" w14:textId="3512363E" w:rsidR="00BD5296" w:rsidRDefault="00BD5296">
            <w:pPr>
              <w:pStyle w:val="Normale1"/>
              <w:numPr>
                <w:ilvl w:val="0"/>
                <w:numId w:val="1"/>
              </w:numPr>
              <w:rPr>
                <w:rFonts w:ascii="Verdana" w:hAnsi="Verdana"/>
                <w:b/>
                <w:bCs/>
              </w:rPr>
            </w:pP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C6C2D9" w14:textId="77777777" w:rsidR="00BD5296" w:rsidRDefault="00BD5296">
            <w:pPr>
              <w:pStyle w:val="Normale1"/>
              <w:numPr>
                <w:ilvl w:val="0"/>
                <w:numId w:val="1"/>
              </w:numPr>
              <w:tabs>
                <w:tab w:val="left" w:pos="687"/>
                <w:tab w:val="center" w:pos="4529"/>
                <w:tab w:val="left" w:pos="8023"/>
              </w:tabs>
              <w:rPr>
                <w:rFonts w:ascii="Verdana" w:hAnsi="Verdana"/>
                <w:b/>
                <w:bCs/>
              </w:rPr>
            </w:pP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0721" w14:textId="787A73A0" w:rsidR="00BD5296" w:rsidRDefault="00A1084B">
            <w:pPr>
              <w:pStyle w:val="Normale1"/>
              <w:numPr>
                <w:ilvl w:val="0"/>
                <w:numId w:val="1"/>
              </w:numPr>
              <w:tabs>
                <w:tab w:val="left" w:pos="687"/>
                <w:tab w:val="center" w:pos="4529"/>
                <w:tab w:val="left" w:pos="8023"/>
              </w:tabs>
              <w:rPr>
                <w:rFonts w:ascii="Verdana" w:hAnsi="Verdana"/>
                <w:b/>
              </w:rPr>
            </w:pPr>
            <w:r>
              <w:rPr>
                <w:rFonts w:ascii="Verdana" w:hAnsi="Verdana"/>
                <w:b/>
              </w:rPr>
              <w:t>3</w:t>
            </w:r>
            <w:r>
              <w:rPr>
                <w:rFonts w:ascii="Verdana" w:hAnsi="Verdana"/>
                <w:b/>
                <w:vertAlign w:val="superscript"/>
              </w:rPr>
              <w:t>a</w:t>
            </w:r>
            <w:r>
              <w:rPr>
                <w:rFonts w:ascii="Verdana" w:hAnsi="Verdana"/>
                <w:b/>
              </w:rPr>
              <w:t xml:space="preserve"> A</w:t>
            </w:r>
            <w:r w:rsidR="001473B6">
              <w:rPr>
                <w:rFonts w:ascii="Verdana" w:hAnsi="Verdana"/>
                <w:b/>
              </w:rPr>
              <w:t>P</w:t>
            </w:r>
          </w:p>
          <w:p w14:paraId="67D4400C" w14:textId="234955E7" w:rsidR="00BD5296" w:rsidRDefault="00A1084B">
            <w:pPr>
              <w:pStyle w:val="Normale1"/>
              <w:numPr>
                <w:ilvl w:val="0"/>
                <w:numId w:val="1"/>
              </w:numPr>
              <w:tabs>
                <w:tab w:val="left" w:pos="687"/>
                <w:tab w:val="center" w:pos="4529"/>
                <w:tab w:val="left" w:pos="8023"/>
              </w:tabs>
              <w:rPr>
                <w:rFonts w:ascii="Verdana" w:hAnsi="Verdana"/>
                <w:b/>
                <w:bCs/>
              </w:rPr>
            </w:pPr>
            <w:r>
              <w:rPr>
                <w:rFonts w:ascii="Verdana" w:hAnsi="Verdana"/>
                <w:b/>
              </w:rPr>
              <w:t>4</w:t>
            </w:r>
            <w:r>
              <w:rPr>
                <w:rFonts w:ascii="Verdana" w:hAnsi="Verdana"/>
                <w:b/>
                <w:vertAlign w:val="superscript"/>
              </w:rPr>
              <w:t>a</w:t>
            </w:r>
            <w:r>
              <w:rPr>
                <w:rFonts w:ascii="Verdana" w:hAnsi="Verdana"/>
                <w:b/>
              </w:rPr>
              <w:t xml:space="preserve"> </w:t>
            </w:r>
            <w:r w:rsidR="001473B6">
              <w:rPr>
                <w:rFonts w:ascii="Verdana" w:hAnsi="Verdana"/>
                <w:b/>
              </w:rPr>
              <w:t xml:space="preserve">AP </w:t>
            </w:r>
            <w:r>
              <w:rPr>
                <w:rFonts w:ascii="Verdana" w:hAnsi="Verdana"/>
                <w:b/>
              </w:rPr>
              <w:t>5</w:t>
            </w:r>
            <w:r>
              <w:rPr>
                <w:rFonts w:ascii="Verdana" w:hAnsi="Verdana"/>
                <w:b/>
                <w:vertAlign w:val="superscript"/>
              </w:rPr>
              <w:t xml:space="preserve">a </w:t>
            </w:r>
            <w:r>
              <w:rPr>
                <w:rFonts w:ascii="Verdana" w:hAnsi="Verdana"/>
                <w:b/>
              </w:rPr>
              <w:t>B</w:t>
            </w:r>
            <w:r w:rsidR="001473B6">
              <w:rPr>
                <w:rFonts w:ascii="Verdana" w:hAnsi="Verdana"/>
                <w:b/>
              </w:rPr>
              <w:t>P</w:t>
            </w:r>
          </w:p>
          <w:p w14:paraId="54A9FC00" w14:textId="6D326407" w:rsidR="00BD5296" w:rsidRDefault="00A1084B">
            <w:pPr>
              <w:pStyle w:val="Normale1"/>
              <w:numPr>
                <w:ilvl w:val="0"/>
                <w:numId w:val="1"/>
              </w:numPr>
              <w:rPr>
                <w:rFonts w:ascii="Verdana" w:hAnsi="Verdana"/>
                <w:b/>
              </w:rPr>
            </w:pPr>
            <w:r>
              <w:rPr>
                <w:rFonts w:ascii="Verdana" w:hAnsi="Verdana"/>
                <w:b/>
              </w:rPr>
              <w:t>3</w:t>
            </w:r>
            <w:r>
              <w:rPr>
                <w:rFonts w:ascii="Verdana" w:hAnsi="Verdana"/>
                <w:b/>
                <w:vertAlign w:val="superscript"/>
              </w:rPr>
              <w:t>a</w:t>
            </w:r>
            <w:r>
              <w:rPr>
                <w:rFonts w:ascii="Verdana" w:hAnsi="Verdana"/>
                <w:b/>
              </w:rPr>
              <w:t xml:space="preserve"> </w:t>
            </w:r>
            <w:r w:rsidR="001473B6">
              <w:rPr>
                <w:rFonts w:ascii="Verdana" w:hAnsi="Verdana"/>
                <w:b/>
              </w:rPr>
              <w:t xml:space="preserve">BP </w:t>
            </w:r>
            <w:r>
              <w:rPr>
                <w:rFonts w:ascii="Verdana" w:hAnsi="Verdana"/>
                <w:b/>
              </w:rPr>
              <w:t>4</w:t>
            </w:r>
            <w:r>
              <w:rPr>
                <w:rFonts w:ascii="Verdana" w:hAnsi="Verdana"/>
                <w:b/>
                <w:vertAlign w:val="superscript"/>
              </w:rPr>
              <w:t>a</w:t>
            </w:r>
            <w:r>
              <w:rPr>
                <w:rFonts w:ascii="Verdana" w:hAnsi="Verdana"/>
                <w:b/>
              </w:rPr>
              <w:t xml:space="preserve"> </w:t>
            </w:r>
            <w:r w:rsidR="001473B6">
              <w:rPr>
                <w:rFonts w:ascii="Verdana" w:hAnsi="Verdana"/>
                <w:b/>
              </w:rPr>
              <w:t xml:space="preserve">BP </w:t>
            </w:r>
          </w:p>
          <w:p w14:paraId="2089602D" w14:textId="16B7C882" w:rsidR="00BD5296" w:rsidRDefault="00A1084B" w:rsidP="001473B6">
            <w:pPr>
              <w:pStyle w:val="Normale1"/>
              <w:numPr>
                <w:ilvl w:val="0"/>
                <w:numId w:val="1"/>
              </w:numPr>
              <w:tabs>
                <w:tab w:val="left" w:pos="687"/>
                <w:tab w:val="center" w:pos="4529"/>
                <w:tab w:val="left" w:pos="8023"/>
              </w:tabs>
            </w:pPr>
            <w:r>
              <w:rPr>
                <w:rFonts w:ascii="Verdana" w:hAnsi="Verdana"/>
                <w:b/>
              </w:rPr>
              <w:t xml:space="preserve"> 5</w:t>
            </w:r>
            <w:r>
              <w:rPr>
                <w:rFonts w:ascii="Verdana" w:hAnsi="Verdana"/>
                <w:b/>
                <w:vertAlign w:val="superscript"/>
              </w:rPr>
              <w:t xml:space="preserve">a </w:t>
            </w:r>
            <w:r w:rsidR="001473B6">
              <w:rPr>
                <w:rFonts w:ascii="Verdana" w:hAnsi="Verdana"/>
                <w:b/>
              </w:rPr>
              <w:t>AP</w:t>
            </w:r>
          </w:p>
        </w:tc>
      </w:tr>
    </w:tbl>
    <w:p w14:paraId="6D73C9AA" w14:textId="77777777" w:rsidR="00BD5296" w:rsidRDefault="00BD5296">
      <w:pPr>
        <w:pStyle w:val="Normale1"/>
        <w:rPr>
          <w:rFonts w:ascii="Verdana" w:hAnsi="Verdana"/>
        </w:rPr>
      </w:pPr>
    </w:p>
    <w:p w14:paraId="50F13B4F" w14:textId="77777777" w:rsidR="00BD5296" w:rsidRDefault="00A1084B">
      <w:pPr>
        <w:pStyle w:val="Normale1"/>
        <w:numPr>
          <w:ilvl w:val="0"/>
          <w:numId w:val="1"/>
        </w:numPr>
        <w:jc w:val="both"/>
      </w:pPr>
      <w:r>
        <w:rPr>
          <w:rFonts w:ascii="Verdana" w:hAnsi="Verdana"/>
          <w:b/>
        </w:rPr>
        <w:t xml:space="preserve"> NUOVO ORDINAMENTO TRIENNIO PROFESSIONALE : “</w:t>
      </w:r>
      <w:r>
        <w:rPr>
          <w:rFonts w:ascii="Verdana" w:hAnsi="Verdana"/>
          <w:b/>
          <w:bCs/>
        </w:rPr>
        <w:t>SERVIZI PER L'AGRICOLTURA E LO SVILUPPO RURALE “</w:t>
      </w:r>
    </w:p>
    <w:p w14:paraId="517D33D8" w14:textId="77777777" w:rsidR="00BD5296" w:rsidRDefault="00BD5296">
      <w:pPr>
        <w:pStyle w:val="Normale1"/>
        <w:numPr>
          <w:ilvl w:val="0"/>
          <w:numId w:val="1"/>
        </w:numPr>
        <w:jc w:val="both"/>
      </w:pPr>
    </w:p>
    <w:p w14:paraId="4B3ACB39" w14:textId="77777777" w:rsidR="00BD5296" w:rsidRDefault="00A1084B">
      <w:pPr>
        <w:pStyle w:val="Normale1"/>
        <w:numPr>
          <w:ilvl w:val="0"/>
          <w:numId w:val="1"/>
        </w:numPr>
        <w:jc w:val="both"/>
      </w:pPr>
      <w:r>
        <w:rPr>
          <w:rFonts w:ascii="Verdana" w:hAnsi="Verdana"/>
        </w:rPr>
        <w:t xml:space="preserve">- </w:t>
      </w:r>
      <w:r>
        <w:rPr>
          <w:rFonts w:ascii="Verdana" w:hAnsi="Verdana"/>
          <w:b/>
          <w:bCs/>
        </w:rPr>
        <w:t xml:space="preserve">Italiano classe terza : </w:t>
      </w:r>
      <w:r>
        <w:rPr>
          <w:rFonts w:ascii="Verdana" w:hAnsi="Verdana"/>
          <w:bCs/>
        </w:rPr>
        <w:t>“LL Laboratorio di Letteratura” di  M. Sambugar – G. Salà, vol. I + Guida all’esame 1 + Espansione web 1, La Nuova Italia Editrice</w:t>
      </w:r>
    </w:p>
    <w:p w14:paraId="299316CF" w14:textId="77777777" w:rsidR="00BD5296" w:rsidRDefault="00A1084B">
      <w:pPr>
        <w:pStyle w:val="Normale1"/>
        <w:numPr>
          <w:ilvl w:val="0"/>
          <w:numId w:val="1"/>
        </w:numPr>
        <w:jc w:val="both"/>
      </w:pPr>
      <w:r>
        <w:rPr>
          <w:rFonts w:ascii="Verdana" w:hAnsi="Verdana"/>
          <w:b/>
          <w:bCs/>
        </w:rPr>
        <w:t>- Italiano classe quarta</w:t>
      </w:r>
      <w:r>
        <w:rPr>
          <w:rFonts w:ascii="Verdana" w:hAnsi="Verdana"/>
          <w:bCs/>
        </w:rPr>
        <w:t>:”</w:t>
      </w:r>
      <w:r>
        <w:rPr>
          <w:rFonts w:ascii="Verdana" w:hAnsi="Verdana"/>
        </w:rPr>
        <w:t xml:space="preserve"> </w:t>
      </w:r>
      <w:r>
        <w:rPr>
          <w:rFonts w:ascii="Verdana" w:hAnsi="Verdana"/>
          <w:bCs/>
        </w:rPr>
        <w:t>“LL Laboratorio di Letteratura” di  M. Sambugar – G. Salà, vol. II + Guida all’esame 2 + Espansione web 2, La Nuova Italia Editrice</w:t>
      </w:r>
    </w:p>
    <w:p w14:paraId="224B8063" w14:textId="77777777" w:rsidR="00BD5296" w:rsidRDefault="00A1084B">
      <w:pPr>
        <w:pStyle w:val="Normale1"/>
        <w:numPr>
          <w:ilvl w:val="0"/>
          <w:numId w:val="1"/>
        </w:numPr>
        <w:jc w:val="both"/>
      </w:pPr>
      <w:r>
        <w:rPr>
          <w:rFonts w:ascii="Verdana" w:hAnsi="Verdana"/>
          <w:b/>
          <w:bCs/>
        </w:rPr>
        <w:t>-Italiano classe quinta:”</w:t>
      </w:r>
      <w:r>
        <w:rPr>
          <w:rFonts w:ascii="Verdana" w:hAnsi="Verdana"/>
        </w:rPr>
        <w:t>LL Laboratorio di Letteratura” di  M. Sambugar – G. Salà, vol. III+ Guida all’esame 2 + Espansione</w:t>
      </w:r>
      <w:r>
        <w:rPr>
          <w:rFonts w:ascii="Verdana" w:hAnsi="Verdana"/>
          <w:b/>
          <w:bCs/>
        </w:rPr>
        <w:t xml:space="preserve"> </w:t>
      </w:r>
      <w:r>
        <w:rPr>
          <w:rFonts w:ascii="Verdana" w:hAnsi="Verdana"/>
        </w:rPr>
        <w:t>web</w:t>
      </w:r>
      <w:r>
        <w:rPr>
          <w:rFonts w:ascii="Verdana" w:hAnsi="Verdana"/>
          <w:b/>
        </w:rPr>
        <w:t xml:space="preserve"> </w:t>
      </w:r>
      <w:r>
        <w:rPr>
          <w:rFonts w:ascii="Verdana" w:hAnsi="Verdana"/>
        </w:rPr>
        <w:t>3,</w:t>
      </w:r>
      <w:r>
        <w:rPr>
          <w:rFonts w:ascii="Verdana" w:hAnsi="Verdana"/>
          <w:b/>
        </w:rPr>
        <w:t xml:space="preserve"> </w:t>
      </w:r>
      <w:r>
        <w:rPr>
          <w:rFonts w:ascii="Verdana" w:hAnsi="Verdana"/>
        </w:rPr>
        <w:t>La Nuova Italia Editrice</w:t>
      </w:r>
    </w:p>
    <w:p w14:paraId="45890ADD" w14:textId="77777777" w:rsidR="00BD5296" w:rsidRDefault="00A1084B">
      <w:pPr>
        <w:pStyle w:val="Normale1"/>
        <w:numPr>
          <w:ilvl w:val="0"/>
          <w:numId w:val="1"/>
        </w:numPr>
      </w:pPr>
      <w:r>
        <w:rPr>
          <w:rFonts w:ascii="Verdana" w:hAnsi="Verdana"/>
          <w:b/>
        </w:rPr>
        <w:t xml:space="preserve">- Storia </w:t>
      </w:r>
      <w:r>
        <w:rPr>
          <w:rFonts w:ascii="Verdana" w:hAnsi="Verdana"/>
          <w:b/>
          <w:bCs/>
        </w:rPr>
        <w:t xml:space="preserve">classe terza : </w:t>
      </w:r>
      <w:r>
        <w:rPr>
          <w:rFonts w:ascii="Verdana" w:hAnsi="Verdana"/>
          <w:bCs/>
        </w:rPr>
        <w:t>“L’Erodoto ”</w:t>
      </w:r>
      <w:r>
        <w:rPr>
          <w:rFonts w:ascii="Verdana" w:hAnsi="Verdana"/>
        </w:rPr>
        <w:t xml:space="preserve"> di Gentile, Ronca, Rossi. Vol.III,  Dal Mille alla metà del Seicento, Editrice La scuola.</w:t>
      </w:r>
    </w:p>
    <w:p w14:paraId="3572A344" w14:textId="77777777" w:rsidR="00BD5296" w:rsidRDefault="00A1084B">
      <w:pPr>
        <w:pStyle w:val="Normale1"/>
        <w:numPr>
          <w:ilvl w:val="0"/>
          <w:numId w:val="1"/>
        </w:numPr>
      </w:pPr>
      <w:r>
        <w:rPr>
          <w:rFonts w:ascii="Verdana" w:hAnsi="Verdana"/>
          <w:b/>
        </w:rPr>
        <w:t xml:space="preserve">- Storia classi quarte : </w:t>
      </w:r>
      <w:r>
        <w:rPr>
          <w:rFonts w:ascii="Verdana" w:hAnsi="Verdana"/>
        </w:rPr>
        <w:t xml:space="preserve">“ L’Erodoto” di G. Gentile,Ronca,  vol. IV, </w:t>
      </w:r>
      <w:bookmarkStart w:id="0" w:name="__DdeLink__1189_1542881123"/>
      <w:bookmarkEnd w:id="0"/>
      <w:r>
        <w:rPr>
          <w:rFonts w:ascii="Verdana" w:hAnsi="Verdana"/>
        </w:rPr>
        <w:t>Editrice La scuola</w:t>
      </w:r>
    </w:p>
    <w:p w14:paraId="09EE3F86" w14:textId="77777777" w:rsidR="00BD5296" w:rsidRDefault="00A1084B">
      <w:pPr>
        <w:pStyle w:val="Normale1"/>
        <w:numPr>
          <w:ilvl w:val="0"/>
          <w:numId w:val="1"/>
        </w:numPr>
      </w:pPr>
      <w:r>
        <w:rPr>
          <w:rFonts w:ascii="Verdana" w:hAnsi="Verdana"/>
          <w:b/>
        </w:rPr>
        <w:t xml:space="preserve">-Storia classe quinta: “ </w:t>
      </w:r>
      <w:r>
        <w:rPr>
          <w:rFonts w:ascii="Verdana" w:hAnsi="Verdana"/>
        </w:rPr>
        <w:t>L'Erodoto ” di  G. Gentile,Ronca,  vol. V, Editrice La scuola</w:t>
      </w:r>
    </w:p>
    <w:p w14:paraId="5B8DA5D7" w14:textId="35141B1B" w:rsidR="00BD5296" w:rsidRPr="001473B6" w:rsidRDefault="00A1084B" w:rsidP="001473B6">
      <w:pPr>
        <w:pStyle w:val="Titolo4"/>
        <w:jc w:val="center"/>
        <w:rPr>
          <w:rFonts w:ascii="Verdana" w:hAnsi="Verdana"/>
          <w:sz w:val="20"/>
        </w:rPr>
        <w:sectPr w:rsidR="00BD5296" w:rsidRPr="001473B6">
          <w:headerReference w:type="default" r:id="rId7"/>
          <w:footerReference w:type="default" r:id="rId8"/>
          <w:pgSz w:w="11906" w:h="16838"/>
          <w:pgMar w:top="795" w:right="1134" w:bottom="794" w:left="1134" w:header="426" w:footer="720" w:gutter="0"/>
          <w:cols w:space="720"/>
          <w:formProt w:val="0"/>
          <w:docGrid w:linePitch="240" w:charSpace="2047"/>
        </w:sectPr>
      </w:pPr>
      <w:r>
        <w:rPr>
          <w:rFonts w:ascii="Verdana" w:hAnsi="Verdana"/>
          <w:sz w:val="20"/>
        </w:rPr>
        <w:t xml:space="preserve"> </w:t>
      </w:r>
    </w:p>
    <w:tbl>
      <w:tblPr>
        <w:tblW w:w="10370" w:type="dxa"/>
        <w:tblInd w:w="-1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370"/>
      </w:tblGrid>
      <w:tr w:rsidR="00BD5296" w14:paraId="1CC96EF2" w14:textId="77777777">
        <w:trPr>
          <w:trHeight w:val="3061"/>
        </w:trPr>
        <w:tc>
          <w:tcPr>
            <w:tcW w:w="10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8E35E2" w14:textId="77777777" w:rsidR="00BD5296" w:rsidRDefault="00A1084B">
            <w:pPr>
              <w:pStyle w:val="Normale1"/>
            </w:pPr>
            <w:r>
              <w:rPr>
                <w:rFonts w:ascii="Verdana" w:hAnsi="Verdana"/>
                <w:b/>
                <w:smallCaps/>
              </w:rPr>
              <w:t>Situazione iniziale delle classi</w:t>
            </w:r>
            <w:r>
              <w:rPr>
                <w:rStyle w:val="Richiamoallanotadichiusura"/>
                <w:rFonts w:ascii="Verdana" w:hAnsi="Verdana"/>
                <w:b/>
                <w:smallCaps/>
              </w:rPr>
              <w:endnoteReference w:id="1"/>
            </w:r>
          </w:p>
          <w:p w14:paraId="40B6084D" w14:textId="77777777" w:rsidR="00BD5296" w:rsidRDefault="00BD5296">
            <w:pPr>
              <w:pStyle w:val="Normale1"/>
              <w:rPr>
                <w:rFonts w:ascii="Verdana" w:hAnsi="Verdana"/>
              </w:rPr>
            </w:pPr>
          </w:p>
          <w:p w14:paraId="22694CB7" w14:textId="5F60B578" w:rsidR="00BD5296" w:rsidRDefault="00A1084B">
            <w:pPr>
              <w:pStyle w:val="Testonormale2"/>
              <w:ind w:firstLine="425"/>
              <w:jc w:val="both"/>
            </w:pPr>
            <w:r>
              <w:rPr>
                <w:rFonts w:ascii="Verdana" w:hAnsi="Verdana" w:cs="Arial"/>
                <w:sz w:val="20"/>
                <w:lang w:eastAsia="it-IT"/>
              </w:rPr>
              <w:t xml:space="preserve">Premesso che, nell'itinerario  didattico del  TRIENNIO,  ci  si  pone come obiettivo lo sviluppo   di capacità viste sia nello stretto ambito  disciplinare  che come  base  per  un  più personale progetto  di  formazione  culturale,  attuabile  anche nella fase post – scolastica, si accerta l’acquisizione dei </w:t>
            </w:r>
            <w:r>
              <w:rPr>
                <w:rFonts w:ascii="Verdana" w:hAnsi="Verdana" w:cs="Arial"/>
                <w:sz w:val="20"/>
                <w:u w:val="single"/>
                <w:lang w:eastAsia="it-IT"/>
              </w:rPr>
              <w:t>prerequisiti</w:t>
            </w:r>
            <w:r>
              <w:rPr>
                <w:rFonts w:ascii="Verdana" w:hAnsi="Verdana" w:cs="Arial"/>
                <w:sz w:val="20"/>
                <w:lang w:eastAsia="it-IT"/>
              </w:rPr>
              <w:t xml:space="preserve"> fondamentali:</w:t>
            </w:r>
          </w:p>
          <w:p w14:paraId="62F699DF" w14:textId="77777777" w:rsidR="00BD5296" w:rsidRDefault="00A1084B">
            <w:pPr>
              <w:pStyle w:val="Testonormale2"/>
              <w:numPr>
                <w:ilvl w:val="0"/>
                <w:numId w:val="50"/>
              </w:numPr>
              <w:rPr>
                <w:rFonts w:ascii="Verdana" w:hAnsi="Verdana" w:cs="Arial"/>
                <w:sz w:val="20"/>
                <w:lang w:eastAsia="it-IT"/>
              </w:rPr>
            </w:pPr>
            <w:r>
              <w:rPr>
                <w:rFonts w:ascii="Verdana" w:hAnsi="Verdana" w:cs="Arial"/>
                <w:sz w:val="20"/>
                <w:lang w:eastAsia="it-IT"/>
              </w:rPr>
              <w:t>Competenze ortografiche,  lessicali e sintattiche;</w:t>
            </w:r>
          </w:p>
          <w:p w14:paraId="2979F919" w14:textId="77777777" w:rsidR="00BD5296" w:rsidRDefault="00A1084B">
            <w:pPr>
              <w:pStyle w:val="Testonormale2"/>
              <w:numPr>
                <w:ilvl w:val="0"/>
                <w:numId w:val="50"/>
              </w:numPr>
              <w:rPr>
                <w:rFonts w:ascii="Verdana" w:hAnsi="Verdana"/>
                <w:sz w:val="20"/>
              </w:rPr>
            </w:pPr>
            <w:r>
              <w:rPr>
                <w:rFonts w:ascii="Verdana" w:hAnsi="Verdana"/>
                <w:sz w:val="20"/>
              </w:rPr>
              <w:t>Competenze testuali: saper riconoscere gli elementi di un testo argomentativo e essere in grado di sostenere le proprie opinioni;</w:t>
            </w:r>
          </w:p>
          <w:p w14:paraId="4755FBF0" w14:textId="77777777" w:rsidR="00BD5296" w:rsidRDefault="00A1084B">
            <w:pPr>
              <w:pStyle w:val="Testonormale2"/>
              <w:numPr>
                <w:ilvl w:val="0"/>
                <w:numId w:val="50"/>
              </w:numPr>
              <w:rPr>
                <w:rFonts w:ascii="Verdana" w:hAnsi="Verdana"/>
                <w:sz w:val="20"/>
              </w:rPr>
            </w:pPr>
            <w:r>
              <w:rPr>
                <w:rFonts w:ascii="Verdana" w:hAnsi="Verdana" w:cs="Arial"/>
                <w:sz w:val="20"/>
                <w:lang w:eastAsia="it-IT"/>
              </w:rPr>
              <w:t>Competenze strutturali:</w:t>
            </w:r>
          </w:p>
          <w:p w14:paraId="48AF0772" w14:textId="77777777" w:rsidR="00BD5296" w:rsidRDefault="00A1084B">
            <w:pPr>
              <w:pStyle w:val="Testonormale2"/>
              <w:ind w:left="426"/>
            </w:pPr>
            <w:r>
              <w:rPr>
                <w:rFonts w:ascii="Verdana" w:eastAsia="Arial" w:hAnsi="Verdana" w:cs="Arial"/>
                <w:sz w:val="20"/>
                <w:lang w:eastAsia="it-IT"/>
              </w:rPr>
              <w:t xml:space="preserve"> </w:t>
            </w:r>
            <w:r>
              <w:rPr>
                <w:rFonts w:ascii="Verdana" w:hAnsi="Verdana" w:cs="Arial"/>
                <w:sz w:val="20"/>
                <w:lang w:eastAsia="it-IT"/>
              </w:rPr>
              <w:t>-  capacità di  sintesi (saper distinguere  gli  elementi fondamentali di un testo da quelli accessori attraverso l'individuazione dei concetti - chiave e l'elaborazione di scalette di sintesi )</w:t>
            </w:r>
          </w:p>
          <w:p w14:paraId="7DBD7168" w14:textId="77777777" w:rsidR="00BD5296" w:rsidRDefault="00A1084B">
            <w:pPr>
              <w:pStyle w:val="Testonormale2"/>
              <w:ind w:left="426"/>
              <w:jc w:val="both"/>
            </w:pPr>
            <w:r>
              <w:rPr>
                <w:rFonts w:ascii="Verdana" w:hAnsi="Verdana" w:cs="Arial"/>
                <w:sz w:val="20"/>
                <w:lang w:eastAsia="it-IT"/>
              </w:rPr>
              <w:t>-  capacità   di   analisi   di un testo   in prosa (esaminare    i    ruoli   e   le caratterizzazioni  dei personaggi;  le  categorie  spazio temporali; le tematiche) e di uno poetico ( elementi di metrica, riconoscimento delle maggiori figure retoriche, contenuti e temi)</w:t>
            </w:r>
          </w:p>
          <w:p w14:paraId="67B4B08B" w14:textId="77777777" w:rsidR="00BD5296" w:rsidRDefault="00A1084B">
            <w:pPr>
              <w:pStyle w:val="Testonormale2"/>
              <w:ind w:left="426"/>
              <w:jc w:val="both"/>
              <w:rPr>
                <w:rFonts w:ascii="Verdana" w:hAnsi="Verdana" w:cs="Arial"/>
                <w:sz w:val="20"/>
                <w:lang w:eastAsia="it-IT"/>
              </w:rPr>
            </w:pPr>
            <w:r>
              <w:rPr>
                <w:rFonts w:ascii="Verdana" w:hAnsi="Verdana" w:cs="Arial"/>
                <w:sz w:val="20"/>
                <w:lang w:eastAsia="it-IT"/>
              </w:rPr>
              <w:t>- capacità di confronto</w:t>
            </w:r>
          </w:p>
          <w:p w14:paraId="19E5B7D0" w14:textId="77777777" w:rsidR="00FB7EB5" w:rsidRDefault="00A1084B" w:rsidP="00FB7EB5">
            <w:pPr>
              <w:pStyle w:val="Testonormale2"/>
              <w:ind w:left="426"/>
              <w:jc w:val="both"/>
              <w:rPr>
                <w:rFonts w:ascii="Verdana" w:hAnsi="Verdana" w:cs="Arial"/>
                <w:sz w:val="20"/>
                <w:lang w:eastAsia="it-IT"/>
              </w:rPr>
            </w:pPr>
            <w:r>
              <w:rPr>
                <w:rFonts w:ascii="Verdana" w:hAnsi="Verdana" w:cs="Arial"/>
                <w:sz w:val="20"/>
                <w:lang w:eastAsia="it-IT"/>
              </w:rPr>
              <w:t>- capacità di affrontare la lettura di testi narrativi in modo autonomo.</w:t>
            </w:r>
          </w:p>
        </w:tc>
      </w:tr>
      <w:tr w:rsidR="00BD5296" w14:paraId="7A53F578" w14:textId="77777777">
        <w:trPr>
          <w:trHeight w:val="8011"/>
        </w:trPr>
        <w:tc>
          <w:tcPr>
            <w:tcW w:w="10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B1FF38" w14:textId="77777777" w:rsidR="00BD5296" w:rsidRDefault="00A1084B">
            <w:pPr>
              <w:pStyle w:val="Normale1"/>
            </w:pPr>
            <w:r>
              <w:rPr>
                <w:rFonts w:ascii="Verdana" w:hAnsi="Verdana"/>
                <w:b/>
                <w:smallCaps/>
              </w:rPr>
              <w:lastRenderedPageBreak/>
              <w:t>Obiettivi specifici disciplinari</w:t>
            </w:r>
            <w:r>
              <w:rPr>
                <w:rStyle w:val="Richiamoallanotadichiusura"/>
                <w:rFonts w:ascii="Verdana" w:hAnsi="Verdana"/>
                <w:b/>
                <w:smallCaps/>
              </w:rPr>
              <w:endnoteReference w:id="2"/>
            </w:r>
          </w:p>
          <w:p w14:paraId="25990839" w14:textId="77777777" w:rsidR="00BD5296" w:rsidRDefault="00BD5296">
            <w:pPr>
              <w:pStyle w:val="Normale1"/>
              <w:rPr>
                <w:rFonts w:ascii="Verdana" w:hAnsi="Verdana"/>
              </w:rPr>
            </w:pPr>
          </w:p>
          <w:p w14:paraId="7ADD365D" w14:textId="77777777" w:rsidR="00BD5296" w:rsidRDefault="00A1084B">
            <w:pPr>
              <w:pStyle w:val="Normale1"/>
              <w:jc w:val="both"/>
              <w:rPr>
                <w:rFonts w:ascii="Verdana" w:hAnsi="Verdana" w:cs="Arial"/>
                <w:b/>
                <w:i/>
              </w:rPr>
            </w:pPr>
            <w:r>
              <w:rPr>
                <w:rFonts w:ascii="Verdana" w:hAnsi="Verdana" w:cs="Arial"/>
                <w:b/>
                <w:i/>
              </w:rPr>
              <w:t>Gli  OBIETTIVI  didattici  generali  e  specifici, nonché le competenze da acquisire,  verranno gradualmente e  diversamente   approfonditi  nell'arco  del triennio, in  relazione  alle  esigenze   di  ogni  singolo gruppo-classe e del recupero in itinere.</w:t>
            </w:r>
          </w:p>
          <w:p w14:paraId="137B8ED1" w14:textId="77777777" w:rsidR="00BD5296" w:rsidRDefault="00BD5296">
            <w:pPr>
              <w:pStyle w:val="Normale1"/>
              <w:jc w:val="both"/>
              <w:rPr>
                <w:rFonts w:ascii="Verdana" w:hAnsi="Verdana" w:cs="Arial"/>
                <w:b/>
                <w:i/>
              </w:rPr>
            </w:pPr>
          </w:p>
          <w:p w14:paraId="06229350" w14:textId="114BE513" w:rsidR="00BD5296" w:rsidRDefault="001473B6">
            <w:pPr>
              <w:pStyle w:val="Normale1"/>
              <w:jc w:val="both"/>
              <w:rPr>
                <w:rFonts w:ascii="Verdana" w:hAnsi="Verdana" w:cs="Arial"/>
              </w:rPr>
            </w:pPr>
            <w:r>
              <w:rPr>
                <w:rFonts w:ascii="Verdana" w:hAnsi="Verdana" w:cs="Arial"/>
              </w:rPr>
              <w:t>S</w:t>
            </w:r>
            <w:r w:rsidR="00A1084B">
              <w:rPr>
                <w:rFonts w:ascii="Verdana" w:hAnsi="Verdana" w:cs="Arial"/>
              </w:rPr>
              <w:t>i terrà presente che “i risultati di apprendimento relativi al profilo educativo, culturale e professionale dello studente prevedono una sempre più stretta integrazione tra la dimensione umanistica e quella tecnico-operativa” e che “ l</w:t>
            </w:r>
            <w:r w:rsidR="00A1084B">
              <w:rPr>
                <w:rFonts w:ascii="Verdana" w:hAnsi="Verdana" w:cs="Arial"/>
                <w:iCs/>
              </w:rPr>
              <w:t xml:space="preserve">e competenze linguistico-comunicative </w:t>
            </w:r>
            <w:r w:rsidR="00A1084B">
              <w:rPr>
                <w:rFonts w:ascii="Verdana" w:hAnsi="Verdana" w:cs="Arial"/>
              </w:rPr>
              <w:t>…comuni a tutti gli indirizzi consentono allo studente di utilizzare il patrimonio lessicale ed espressivo della lingua italiana … secondo le varie esigenze comunicative e favoriscono la comprensione critica della dimensione teorico-culturale delle principali tematiche di tipo scientifico, tecnologico, economico con particolare riferimento ai ruoli tecnico-operativi dei settori dei servizi e delle produzioni. Tali competenze sono strumenti indispensabili per interagire in contesti di vita e professionali, per concertare, per negoziare, per acquisire capacità di lavorare in gruppo e in contesti operativi diversi, per risolvere problemi, per proporre soluzioni, per valutare le implicazioni dei flussi informativi rispetto all’efficacia dei processi produttivi e per sviluppare ed esprimere le proprie qualità di relazione e comunicazione.” Inoltre, “l</w:t>
            </w:r>
            <w:r w:rsidR="00A1084B">
              <w:rPr>
                <w:rFonts w:ascii="Verdana" w:hAnsi="Verdana" w:cs="Arial"/>
                <w:iCs/>
              </w:rPr>
              <w:t>e competenze storico-sociali…</w:t>
            </w:r>
            <w:r w:rsidR="00A1084B">
              <w:rPr>
                <w:rFonts w:ascii="Verdana" w:hAnsi="Verdana" w:cs="Arial"/>
              </w:rPr>
              <w:t xml:space="preserve">contribuiscono alla comprensione critica della dimensione teorico-culturale dei saperi e delle conoscenze proprie della scienza e della tecnologia attraverso lo sviluppo e l’approfondimento del rapporto fra le discipline delle Aree di indirizzo e la Storia. Consentono poi allo studente di: riconoscere nell’evoluzione dei processi dei servizi l’interdipendenza tra fenomeni economici, sociali, istituzionali, culturali e la loro dimensione locale/globale    - comprendere le implicazioni etiche, sociali scientifiche, produttive economiche, ambientali dell’innovazione tecnologica e delle sue applicazioni industriali, artigianali ed artistiche - essere consapevole del valore sociale della propria attività, partecipando attivamente alla vita civile e culturale a livello locale.”…”Rispetto al primo biennio, l’insegnamento della Storia tende ad ampliare e rafforzare l’acquisizione delle competenze chiave di cittadinanza, con una particolare attenzione al dialogo interculturale e allo sviluppo di una responsabilità individuale e sociale.” ( Da </w:t>
            </w:r>
            <w:r w:rsidR="00A1084B">
              <w:rPr>
                <w:rFonts w:ascii="Verdana" w:hAnsi="Verdana" w:cs="Arial"/>
                <w:i/>
              </w:rPr>
              <w:t>LINEE GUIDA PER IL PASSAGGIO AL NUOVO ORDINAMENTO Secondo biennio e quinto anno (D.P.R. 15 marzo 2010, n.87, articolo 8, comma 6)</w:t>
            </w:r>
          </w:p>
          <w:p w14:paraId="777A1E0E" w14:textId="77777777" w:rsidR="00BD5296" w:rsidRDefault="00BD5296">
            <w:pPr>
              <w:pStyle w:val="Normale1"/>
              <w:jc w:val="both"/>
              <w:rPr>
                <w:rFonts w:ascii="Verdana" w:hAnsi="Verdana" w:cs="Arial"/>
              </w:rPr>
            </w:pPr>
          </w:p>
          <w:p w14:paraId="22DFEF8E" w14:textId="77777777" w:rsidR="00BD5296" w:rsidRDefault="00A1084B">
            <w:pPr>
              <w:pStyle w:val="Testonormale2"/>
              <w:rPr>
                <w:rFonts w:ascii="Verdana" w:hAnsi="Verdana" w:cs="Arial"/>
                <w:bCs/>
                <w:sz w:val="20"/>
                <w:lang w:eastAsia="it-IT"/>
              </w:rPr>
            </w:pPr>
            <w:r>
              <w:rPr>
                <w:rFonts w:ascii="Verdana" w:hAnsi="Verdana" w:cs="Arial"/>
                <w:bCs/>
                <w:sz w:val="20"/>
                <w:lang w:eastAsia="it-IT"/>
              </w:rPr>
              <w:t>Si definiscono ora prioritariamente i seguenti</w:t>
            </w:r>
          </w:p>
          <w:p w14:paraId="03F5E6CB" w14:textId="77777777" w:rsidR="00BD5296" w:rsidRDefault="00BD5296">
            <w:pPr>
              <w:pStyle w:val="Testonormale2"/>
              <w:rPr>
                <w:rFonts w:ascii="Verdana" w:hAnsi="Verdana" w:cs="Arial"/>
                <w:bCs/>
                <w:sz w:val="20"/>
                <w:lang w:eastAsia="it-IT"/>
              </w:rPr>
            </w:pPr>
          </w:p>
          <w:p w14:paraId="0BA3A2CF" w14:textId="77777777" w:rsidR="00BD5296" w:rsidRDefault="00A1084B">
            <w:pPr>
              <w:pStyle w:val="Testonormale2"/>
              <w:rPr>
                <w:rFonts w:ascii="Verdana" w:hAnsi="Verdana" w:cs="Arial"/>
                <w:b/>
                <w:sz w:val="20"/>
                <w:u w:val="single"/>
                <w:lang w:eastAsia="it-IT"/>
              </w:rPr>
            </w:pPr>
            <w:r>
              <w:rPr>
                <w:rFonts w:ascii="Verdana" w:hAnsi="Verdana" w:cs="Arial"/>
                <w:b/>
                <w:sz w:val="20"/>
                <w:u w:val="single"/>
                <w:lang w:eastAsia="it-IT"/>
              </w:rPr>
              <w:t>OBIETTIVI DIDATTICI GENERALI DELL’ITALIANO E DELLA STORIA E LE COMPETENZE DA ACQUISIRE</w:t>
            </w:r>
          </w:p>
          <w:p w14:paraId="1FA9A75C" w14:textId="77777777" w:rsidR="00BD5296" w:rsidRDefault="00A1084B">
            <w:pPr>
              <w:pStyle w:val="Testonormale2"/>
              <w:rPr>
                <w:rFonts w:ascii="Verdana" w:hAnsi="Verdana" w:cs="Arial"/>
                <w:sz w:val="20"/>
                <w:lang w:eastAsia="it-IT"/>
              </w:rPr>
            </w:pPr>
            <w:r>
              <w:rPr>
                <w:rFonts w:ascii="Verdana" w:hAnsi="Verdana" w:cs="Arial"/>
                <w:sz w:val="20"/>
                <w:lang w:eastAsia="it-IT"/>
              </w:rPr>
              <w:t>a) - Capacità di comprendere i testi</w:t>
            </w:r>
          </w:p>
          <w:p w14:paraId="4A8624D3" w14:textId="77777777" w:rsidR="00BD5296" w:rsidRDefault="00A1084B">
            <w:pPr>
              <w:pStyle w:val="Testonormale2"/>
            </w:pPr>
            <w:r>
              <w:rPr>
                <w:rFonts w:ascii="Verdana" w:eastAsia="Arial" w:hAnsi="Verdana" w:cs="Arial"/>
                <w:sz w:val="20"/>
                <w:lang w:eastAsia="it-IT"/>
              </w:rPr>
              <w:t xml:space="preserve">    </w:t>
            </w:r>
            <w:r>
              <w:rPr>
                <w:rFonts w:ascii="Verdana" w:hAnsi="Verdana" w:cs="Arial"/>
                <w:sz w:val="20"/>
                <w:lang w:eastAsia="it-IT"/>
              </w:rPr>
              <w:t>-  capacità di comprendere il significato sia denotativo che connotativo dei testi</w:t>
            </w:r>
          </w:p>
          <w:p w14:paraId="173F9988" w14:textId="77777777" w:rsidR="00BD5296" w:rsidRDefault="00A1084B">
            <w:pPr>
              <w:pStyle w:val="Testonormale2"/>
            </w:pPr>
            <w:r>
              <w:rPr>
                <w:rFonts w:ascii="Verdana" w:eastAsia="Arial" w:hAnsi="Verdana" w:cs="Arial"/>
                <w:sz w:val="20"/>
                <w:lang w:eastAsia="it-IT"/>
              </w:rPr>
              <w:t xml:space="preserve">    </w:t>
            </w:r>
            <w:r>
              <w:rPr>
                <w:rFonts w:ascii="Verdana" w:hAnsi="Verdana" w:cs="Arial"/>
                <w:sz w:val="20"/>
                <w:lang w:eastAsia="it-IT"/>
              </w:rPr>
              <w:t>-  capacità di individuare  la  specificità  di ogni messaggio relativamente al genere e alle scelte linguistiche espresse</w:t>
            </w:r>
          </w:p>
          <w:p w14:paraId="7DF1B8F0" w14:textId="77777777" w:rsidR="00BD5296" w:rsidRDefault="00A1084B">
            <w:pPr>
              <w:pStyle w:val="Testonormale2"/>
            </w:pPr>
            <w:r>
              <w:rPr>
                <w:rFonts w:ascii="Verdana" w:eastAsia="Arial" w:hAnsi="Verdana" w:cs="Arial"/>
                <w:sz w:val="20"/>
                <w:lang w:eastAsia="it-IT"/>
              </w:rPr>
              <w:t xml:space="preserve">    </w:t>
            </w:r>
            <w:r>
              <w:rPr>
                <w:rFonts w:ascii="Verdana" w:hAnsi="Verdana" w:cs="Arial"/>
                <w:sz w:val="20"/>
                <w:lang w:eastAsia="it-IT"/>
              </w:rPr>
              <w:t>-  c. di individuare nel testo dati di concreto  riferimento al più generale contesto storico - culturale</w:t>
            </w:r>
          </w:p>
          <w:p w14:paraId="3D50DAC8" w14:textId="77777777" w:rsidR="00BD5296" w:rsidRDefault="00A1084B">
            <w:pPr>
              <w:pStyle w:val="Testonormale2"/>
            </w:pPr>
            <w:r>
              <w:rPr>
                <w:rFonts w:ascii="Verdana" w:eastAsia="Arial" w:hAnsi="Verdana" w:cs="Arial"/>
                <w:sz w:val="20"/>
                <w:lang w:eastAsia="it-IT"/>
              </w:rPr>
              <w:t xml:space="preserve">    </w:t>
            </w:r>
            <w:r>
              <w:rPr>
                <w:rFonts w:ascii="Verdana" w:hAnsi="Verdana" w:cs="Arial"/>
                <w:sz w:val="20"/>
                <w:lang w:eastAsia="it-IT"/>
              </w:rPr>
              <w:t>-  c. di cogliere il perché delle scelte contenutistiche e/o linguistiche operate dall'autore</w:t>
            </w:r>
          </w:p>
          <w:p w14:paraId="61E5ED6A" w14:textId="77777777" w:rsidR="00BD5296" w:rsidRDefault="00A1084B">
            <w:pPr>
              <w:pStyle w:val="Testonormale2"/>
            </w:pPr>
            <w:r>
              <w:rPr>
                <w:rFonts w:ascii="Verdana" w:eastAsia="Arial" w:hAnsi="Verdana" w:cs="Arial"/>
                <w:sz w:val="20"/>
                <w:lang w:eastAsia="it-IT"/>
              </w:rPr>
              <w:t xml:space="preserve">    </w:t>
            </w:r>
            <w:r>
              <w:rPr>
                <w:rFonts w:ascii="Verdana" w:hAnsi="Verdana" w:cs="Arial"/>
                <w:sz w:val="20"/>
                <w:lang w:eastAsia="it-IT"/>
              </w:rPr>
              <w:t>-  c.  di   organizzare   in  modo  logico  e  pertinente  le informazioni acquisite</w:t>
            </w:r>
          </w:p>
          <w:p w14:paraId="4CD1F5A4" w14:textId="77777777" w:rsidR="00BD5296" w:rsidRDefault="00A1084B">
            <w:pPr>
              <w:pStyle w:val="Testonormale2"/>
              <w:rPr>
                <w:rFonts w:ascii="Verdana" w:hAnsi="Verdana" w:cs="Arial"/>
                <w:sz w:val="20"/>
                <w:lang w:eastAsia="it-IT"/>
              </w:rPr>
            </w:pPr>
            <w:r>
              <w:rPr>
                <w:rFonts w:ascii="Verdana" w:hAnsi="Verdana" w:cs="Arial"/>
                <w:sz w:val="20"/>
                <w:lang w:eastAsia="it-IT"/>
              </w:rPr>
              <w:t>b) - Capacità di esprimersi con proprietà di linguaggio</w:t>
            </w:r>
          </w:p>
          <w:p w14:paraId="2DC97144" w14:textId="77777777" w:rsidR="00BD5296" w:rsidRDefault="00A1084B">
            <w:pPr>
              <w:pStyle w:val="Testonormale2"/>
            </w:pPr>
            <w:r>
              <w:rPr>
                <w:rFonts w:ascii="Verdana" w:eastAsia="Arial" w:hAnsi="Verdana" w:cs="Arial"/>
                <w:sz w:val="20"/>
                <w:lang w:eastAsia="it-IT"/>
              </w:rPr>
              <w:t xml:space="preserve">    </w:t>
            </w:r>
            <w:r>
              <w:rPr>
                <w:rFonts w:ascii="Verdana" w:hAnsi="Verdana" w:cs="Arial"/>
                <w:sz w:val="20"/>
                <w:lang w:eastAsia="it-IT"/>
              </w:rPr>
              <w:t>-  c. di esporre in modo chiaro e pertinente</w:t>
            </w:r>
          </w:p>
          <w:p w14:paraId="240B0BA1" w14:textId="77777777" w:rsidR="00BD5296" w:rsidRDefault="00A1084B">
            <w:pPr>
              <w:pStyle w:val="Testonormale2"/>
            </w:pPr>
            <w:r>
              <w:rPr>
                <w:rFonts w:ascii="Verdana" w:eastAsia="Arial" w:hAnsi="Verdana" w:cs="Arial"/>
                <w:sz w:val="20"/>
                <w:lang w:eastAsia="it-IT"/>
              </w:rPr>
              <w:t xml:space="preserve">    </w:t>
            </w:r>
            <w:r>
              <w:rPr>
                <w:rFonts w:ascii="Verdana" w:hAnsi="Verdana" w:cs="Arial"/>
                <w:sz w:val="20"/>
                <w:lang w:eastAsia="it-IT"/>
              </w:rPr>
              <w:t>-  c. di esaminare   con  chiarezza  di  idee  e  concreti riferimenti l'argomento proposto</w:t>
            </w:r>
          </w:p>
          <w:p w14:paraId="56C9F5BB" w14:textId="77777777" w:rsidR="00BD5296" w:rsidRDefault="00A1084B">
            <w:pPr>
              <w:pStyle w:val="Testonormale2"/>
            </w:pPr>
            <w:r>
              <w:rPr>
                <w:rFonts w:ascii="Verdana" w:eastAsia="Arial" w:hAnsi="Verdana" w:cs="Arial"/>
                <w:sz w:val="20"/>
                <w:lang w:eastAsia="it-IT"/>
              </w:rPr>
              <w:t xml:space="preserve">    </w:t>
            </w:r>
            <w:r>
              <w:rPr>
                <w:rFonts w:ascii="Verdana" w:hAnsi="Verdana" w:cs="Arial"/>
                <w:sz w:val="20"/>
                <w:lang w:eastAsia="it-IT"/>
              </w:rPr>
              <w:t>-  c. di attuare collegamenti tra i testi analizzati</w:t>
            </w:r>
          </w:p>
          <w:p w14:paraId="1CE4E366" w14:textId="77777777" w:rsidR="00BD5296" w:rsidRDefault="00A1084B">
            <w:pPr>
              <w:pStyle w:val="Testonormale2"/>
              <w:ind w:left="142" w:hanging="142"/>
            </w:pPr>
            <w:r>
              <w:rPr>
                <w:rFonts w:ascii="Verdana" w:eastAsia="Arial" w:hAnsi="Verdana" w:cs="Arial"/>
                <w:sz w:val="20"/>
                <w:lang w:eastAsia="it-IT"/>
              </w:rPr>
              <w:t xml:space="preserve">    </w:t>
            </w:r>
            <w:r>
              <w:rPr>
                <w:rFonts w:ascii="Verdana" w:hAnsi="Verdana" w:cs="Arial"/>
                <w:sz w:val="20"/>
                <w:lang w:eastAsia="it-IT"/>
              </w:rPr>
              <w:t>-  c. di schematizzare ed eventualmente approfondire con altro materiale quanto via via appreso</w:t>
            </w:r>
          </w:p>
          <w:p w14:paraId="13F47914" w14:textId="77777777" w:rsidR="00BD5296" w:rsidRDefault="00BD5296">
            <w:pPr>
              <w:pStyle w:val="Testonormale2"/>
              <w:ind w:firstLine="426"/>
              <w:rPr>
                <w:rFonts w:ascii="Verdana" w:hAnsi="Verdana" w:cs="Arial"/>
                <w:b/>
                <w:sz w:val="20"/>
                <w:u w:val="single"/>
                <w:lang w:eastAsia="it-IT"/>
              </w:rPr>
            </w:pPr>
          </w:p>
          <w:p w14:paraId="24D5B083" w14:textId="77777777" w:rsidR="00BD5296" w:rsidRDefault="00A1084B">
            <w:pPr>
              <w:pStyle w:val="Testonormale2"/>
              <w:rPr>
                <w:rFonts w:ascii="Verdana" w:hAnsi="Verdana" w:cs="Arial"/>
                <w:b/>
                <w:sz w:val="20"/>
                <w:u w:val="single"/>
                <w:lang w:eastAsia="it-IT"/>
              </w:rPr>
            </w:pPr>
            <w:r>
              <w:rPr>
                <w:rFonts w:ascii="Verdana" w:hAnsi="Verdana" w:cs="Arial"/>
                <w:b/>
                <w:sz w:val="20"/>
                <w:u w:val="single"/>
                <w:lang w:eastAsia="it-IT"/>
              </w:rPr>
              <w:t>OBIETTIVI DIDATTICI SPECIFICI DELLO STUDIO DELLA LETTERATURA E LE COMPETENZE DA ACQUISIRE</w:t>
            </w:r>
          </w:p>
          <w:p w14:paraId="34E14691" w14:textId="77777777" w:rsidR="00BD5296" w:rsidRDefault="00A1084B">
            <w:pPr>
              <w:pStyle w:val="Testonormale2"/>
            </w:pPr>
            <w:r>
              <w:rPr>
                <w:rFonts w:ascii="Verdana" w:eastAsia="Arial" w:hAnsi="Verdana" w:cs="Arial"/>
                <w:sz w:val="20"/>
                <w:lang w:eastAsia="it-IT"/>
              </w:rPr>
              <w:t xml:space="preserve">     </w:t>
            </w:r>
            <w:r>
              <w:rPr>
                <w:rFonts w:ascii="Verdana" w:hAnsi="Verdana" w:cs="Arial"/>
                <w:sz w:val="20"/>
                <w:lang w:eastAsia="it-IT"/>
              </w:rPr>
              <w:t>-  Capacità di evidenziare il rapporto autore/interlocutore</w:t>
            </w:r>
          </w:p>
          <w:p w14:paraId="415CEC43" w14:textId="77777777" w:rsidR="00BD5296" w:rsidRDefault="00A1084B">
            <w:pPr>
              <w:pStyle w:val="Testonormale2"/>
            </w:pPr>
            <w:r>
              <w:rPr>
                <w:rFonts w:ascii="Verdana" w:eastAsia="Arial" w:hAnsi="Verdana" w:cs="Arial"/>
                <w:sz w:val="20"/>
                <w:lang w:eastAsia="it-IT"/>
              </w:rPr>
              <w:lastRenderedPageBreak/>
              <w:t xml:space="preserve">     </w:t>
            </w:r>
            <w:r>
              <w:rPr>
                <w:rFonts w:ascii="Verdana" w:hAnsi="Verdana" w:cs="Arial"/>
                <w:sz w:val="20"/>
                <w:lang w:eastAsia="it-IT"/>
              </w:rPr>
              <w:t>-  c. di individuare il legame tra autore e committenza</w:t>
            </w:r>
          </w:p>
          <w:p w14:paraId="24E09A09" w14:textId="77777777" w:rsidR="00BD5296" w:rsidRDefault="00A1084B">
            <w:pPr>
              <w:pStyle w:val="Testonormale2"/>
            </w:pPr>
            <w:r>
              <w:rPr>
                <w:rFonts w:ascii="Verdana" w:eastAsia="Arial" w:hAnsi="Verdana" w:cs="Arial"/>
                <w:sz w:val="20"/>
                <w:lang w:eastAsia="it-IT"/>
              </w:rPr>
              <w:t xml:space="preserve">     </w:t>
            </w:r>
            <w:r>
              <w:rPr>
                <w:rFonts w:ascii="Verdana" w:hAnsi="Verdana" w:cs="Arial"/>
                <w:sz w:val="20"/>
                <w:lang w:eastAsia="it-IT"/>
              </w:rPr>
              <w:t>-  c. di elaborare in modo sempre più autonomo l'evoluzione dei rapporti artista/potere, artista/pubblico,</w:t>
            </w:r>
          </w:p>
          <w:p w14:paraId="578220FD" w14:textId="77777777" w:rsidR="00BD5296" w:rsidRDefault="00A1084B">
            <w:pPr>
              <w:pStyle w:val="Testonormale2"/>
            </w:pPr>
            <w:r>
              <w:rPr>
                <w:rFonts w:ascii="Verdana" w:eastAsia="Arial" w:hAnsi="Verdana" w:cs="Arial"/>
                <w:sz w:val="20"/>
                <w:lang w:eastAsia="it-IT"/>
              </w:rPr>
              <w:t xml:space="preserve">     </w:t>
            </w:r>
            <w:r>
              <w:rPr>
                <w:rFonts w:ascii="Verdana" w:hAnsi="Verdana" w:cs="Arial"/>
                <w:sz w:val="20"/>
                <w:lang w:eastAsia="it-IT"/>
              </w:rPr>
              <w:t>artista/ società del suo tempo</w:t>
            </w:r>
          </w:p>
          <w:p w14:paraId="36385BF5" w14:textId="77777777" w:rsidR="00BD5296" w:rsidRDefault="00A1084B">
            <w:pPr>
              <w:pStyle w:val="Testonormale2"/>
              <w:ind w:left="284"/>
              <w:rPr>
                <w:rFonts w:ascii="Verdana" w:hAnsi="Verdana" w:cs="Arial"/>
                <w:sz w:val="20"/>
                <w:lang w:eastAsia="it-IT"/>
              </w:rPr>
            </w:pPr>
            <w:r>
              <w:rPr>
                <w:rFonts w:ascii="Verdana" w:hAnsi="Verdana" w:cs="Arial"/>
                <w:sz w:val="20"/>
                <w:lang w:eastAsia="it-IT"/>
              </w:rPr>
              <w:t>-  c. di cogliere dai testi elementi atti  ad  evidenziare  la trasformazione ,  nel  tempo,del rapporto tra l'artista e alcuni temi fondamentali  nello  sviluppo  della  cultura e della mentalità collettiva ( tempo/storia,  natura,  amore,  istituzioni,   religione, lavoro, Saper, classi sociali, Io...)</w:t>
            </w:r>
          </w:p>
          <w:p w14:paraId="2B2C9BE0" w14:textId="77777777" w:rsidR="00BD5296" w:rsidRDefault="00A1084B">
            <w:pPr>
              <w:pStyle w:val="Testonormale2"/>
            </w:pPr>
            <w:r>
              <w:rPr>
                <w:rFonts w:ascii="Verdana" w:eastAsia="Arial" w:hAnsi="Verdana" w:cs="Arial"/>
                <w:sz w:val="20"/>
                <w:lang w:eastAsia="it-IT"/>
              </w:rPr>
              <w:t xml:space="preserve">     </w:t>
            </w:r>
            <w:r>
              <w:rPr>
                <w:rFonts w:ascii="Verdana" w:hAnsi="Verdana" w:cs="Arial"/>
                <w:sz w:val="20"/>
                <w:lang w:eastAsia="it-IT"/>
              </w:rPr>
              <w:t>- c. di riconoscere l'individualità artistica dell'autore</w:t>
            </w:r>
          </w:p>
          <w:p w14:paraId="696499FE" w14:textId="77777777" w:rsidR="00BD5296" w:rsidRDefault="00BD5296">
            <w:pPr>
              <w:pStyle w:val="Testonormale2"/>
              <w:ind w:firstLine="426"/>
              <w:rPr>
                <w:rFonts w:ascii="Verdana" w:hAnsi="Verdana" w:cs="Arial"/>
                <w:b/>
                <w:sz w:val="20"/>
                <w:u w:val="single"/>
                <w:lang w:eastAsia="it-IT"/>
              </w:rPr>
            </w:pPr>
          </w:p>
          <w:p w14:paraId="53749943" w14:textId="77777777" w:rsidR="00BD5296" w:rsidRDefault="00A1084B">
            <w:pPr>
              <w:pStyle w:val="Testonormale2"/>
              <w:rPr>
                <w:rFonts w:ascii="Verdana" w:hAnsi="Verdana" w:cs="Arial"/>
                <w:b/>
                <w:sz w:val="20"/>
                <w:u w:val="single"/>
                <w:lang w:eastAsia="it-IT"/>
              </w:rPr>
            </w:pPr>
            <w:r>
              <w:rPr>
                <w:rFonts w:ascii="Verdana" w:hAnsi="Verdana" w:cs="Arial"/>
                <w:b/>
                <w:sz w:val="20"/>
                <w:u w:val="single"/>
                <w:lang w:eastAsia="it-IT"/>
              </w:rPr>
              <w:t>OBIETTIVI SPECIFICI DELLA STORIA E LE COMPETENZE DA ACQUISIRE</w:t>
            </w:r>
          </w:p>
          <w:p w14:paraId="3B288013" w14:textId="77777777" w:rsidR="00BD5296" w:rsidRDefault="00A1084B">
            <w:pPr>
              <w:pStyle w:val="Testonormale2"/>
              <w:jc w:val="both"/>
            </w:pPr>
            <w:r>
              <w:rPr>
                <w:rFonts w:ascii="Verdana" w:eastAsia="Arial" w:hAnsi="Verdana" w:cs="Arial"/>
                <w:sz w:val="20"/>
                <w:lang w:eastAsia="it-IT"/>
              </w:rPr>
              <w:t xml:space="preserve">     </w:t>
            </w:r>
            <w:r>
              <w:rPr>
                <w:rFonts w:ascii="Verdana" w:hAnsi="Verdana" w:cs="Arial"/>
                <w:sz w:val="20"/>
                <w:lang w:eastAsia="it-IT"/>
              </w:rPr>
              <w:t>- Capacità   di  cogliere  certe  linee   di   sviluppo   nel concatenarsi dei fenomeni e  delle loro interrelazioni</w:t>
            </w:r>
          </w:p>
          <w:p w14:paraId="1BC61F7D" w14:textId="155455B0" w:rsidR="00BD5296" w:rsidRDefault="00A1084B">
            <w:pPr>
              <w:pStyle w:val="Testonormale2"/>
              <w:jc w:val="both"/>
            </w:pPr>
            <w:r>
              <w:rPr>
                <w:rFonts w:ascii="Verdana" w:eastAsia="Arial" w:hAnsi="Verdana" w:cs="Arial"/>
                <w:sz w:val="20"/>
                <w:lang w:eastAsia="it-IT"/>
              </w:rPr>
              <w:t xml:space="preserve">     </w:t>
            </w:r>
            <w:r>
              <w:rPr>
                <w:rFonts w:ascii="Verdana" w:hAnsi="Verdana" w:cs="Arial"/>
                <w:sz w:val="20"/>
                <w:lang w:eastAsia="it-IT"/>
              </w:rPr>
              <w:t xml:space="preserve">-  </w:t>
            </w:r>
            <w:r w:rsidR="0019006E">
              <w:rPr>
                <w:rFonts w:ascii="Verdana" w:hAnsi="Verdana" w:cs="Arial"/>
                <w:sz w:val="20"/>
                <w:lang w:eastAsia="it-IT"/>
              </w:rPr>
              <w:t>C</w:t>
            </w:r>
            <w:r>
              <w:rPr>
                <w:rFonts w:ascii="Verdana" w:hAnsi="Verdana" w:cs="Arial"/>
                <w:sz w:val="20"/>
                <w:lang w:eastAsia="it-IT"/>
              </w:rPr>
              <w:t>.  di comprendere rettamente il senso della continuità fra passato e presente, individuando dall'analisi</w:t>
            </w:r>
          </w:p>
          <w:p w14:paraId="1AB2B5EF" w14:textId="274AA72E" w:rsidR="00BD5296" w:rsidRDefault="00A1084B">
            <w:pPr>
              <w:pStyle w:val="Testonormale2"/>
              <w:jc w:val="both"/>
            </w:pPr>
            <w:r>
              <w:rPr>
                <w:rFonts w:ascii="Verdana" w:eastAsia="Arial" w:hAnsi="Verdana" w:cs="Arial"/>
                <w:sz w:val="20"/>
                <w:lang w:eastAsia="it-IT"/>
              </w:rPr>
              <w:t xml:space="preserve">     </w:t>
            </w:r>
            <w:r>
              <w:rPr>
                <w:rFonts w:ascii="Verdana" w:hAnsi="Verdana" w:cs="Arial"/>
                <w:sz w:val="20"/>
                <w:lang w:eastAsia="it-IT"/>
              </w:rPr>
              <w:t>del passato problematiche e fenomeni la cui durata abbraccia anche il nostro tempo</w:t>
            </w:r>
          </w:p>
          <w:p w14:paraId="54FA5C27" w14:textId="3298426D" w:rsidR="00BD5296" w:rsidRDefault="00A1084B">
            <w:pPr>
              <w:pStyle w:val="Testonormale2"/>
              <w:jc w:val="both"/>
            </w:pPr>
            <w:r>
              <w:rPr>
                <w:rFonts w:ascii="Verdana" w:eastAsia="Arial" w:hAnsi="Verdana" w:cs="Arial"/>
                <w:sz w:val="20"/>
                <w:lang w:eastAsia="it-IT"/>
              </w:rPr>
              <w:t xml:space="preserve">     </w:t>
            </w:r>
            <w:r>
              <w:rPr>
                <w:rFonts w:ascii="Verdana" w:hAnsi="Verdana" w:cs="Arial"/>
                <w:sz w:val="20"/>
                <w:lang w:eastAsia="it-IT"/>
              </w:rPr>
              <w:t xml:space="preserve">-  </w:t>
            </w:r>
            <w:r w:rsidR="0019006E">
              <w:rPr>
                <w:rFonts w:ascii="Verdana" w:hAnsi="Verdana" w:cs="Arial"/>
                <w:sz w:val="20"/>
                <w:lang w:eastAsia="it-IT"/>
              </w:rPr>
              <w:t>C</w:t>
            </w:r>
            <w:r>
              <w:rPr>
                <w:rFonts w:ascii="Verdana" w:hAnsi="Verdana" w:cs="Arial"/>
                <w:sz w:val="20"/>
                <w:lang w:eastAsia="it-IT"/>
              </w:rPr>
              <w:t>.  di percepire il significato degli aspetti della vita individuale e  collettiva    appartenenti   a  diverse aree culturali e</w:t>
            </w:r>
          </w:p>
          <w:p w14:paraId="23AE2534" w14:textId="10A37DE7" w:rsidR="00BD5296" w:rsidRDefault="00A1084B">
            <w:pPr>
              <w:pStyle w:val="Testonormale2"/>
              <w:jc w:val="both"/>
            </w:pPr>
            <w:r>
              <w:rPr>
                <w:rFonts w:ascii="Verdana" w:eastAsia="Arial" w:hAnsi="Verdana" w:cs="Arial"/>
                <w:sz w:val="20"/>
                <w:lang w:eastAsia="it-IT"/>
              </w:rPr>
              <w:t xml:space="preserve">     </w:t>
            </w:r>
            <w:r>
              <w:rPr>
                <w:rFonts w:ascii="Verdana" w:hAnsi="Verdana" w:cs="Arial"/>
                <w:sz w:val="20"/>
                <w:lang w:eastAsia="it-IT"/>
              </w:rPr>
              <w:t>sociali, contribuendo così a superare chiusure mentali e intolleranze</w:t>
            </w:r>
          </w:p>
          <w:p w14:paraId="6AD5F7FB" w14:textId="77777777" w:rsidR="00BD5296" w:rsidRDefault="00A1084B">
            <w:pPr>
              <w:pStyle w:val="Testonormale2"/>
              <w:jc w:val="both"/>
            </w:pPr>
            <w:r>
              <w:rPr>
                <w:rFonts w:ascii="Verdana" w:eastAsia="Arial" w:hAnsi="Verdana" w:cs="Arial"/>
                <w:sz w:val="20"/>
                <w:lang w:eastAsia="it-IT"/>
              </w:rPr>
              <w:t xml:space="preserve">     </w:t>
            </w:r>
            <w:r>
              <w:rPr>
                <w:rFonts w:ascii="Verdana" w:hAnsi="Verdana" w:cs="Arial"/>
                <w:sz w:val="20"/>
                <w:lang w:eastAsia="it-IT"/>
              </w:rPr>
              <w:t>-  conoscenza dei termini specifici e dei caratteri peculiari della disciplina (oggettività/soggettività)</w:t>
            </w:r>
          </w:p>
          <w:p w14:paraId="2D974BF3" w14:textId="67E2241A" w:rsidR="00BD5296" w:rsidRDefault="00A1084B" w:rsidP="00A1084B">
            <w:pPr>
              <w:pStyle w:val="Testonormale2"/>
              <w:jc w:val="both"/>
              <w:rPr>
                <w:rFonts w:ascii="Verdana" w:hAnsi="Verdana" w:cs="Arial"/>
                <w:sz w:val="20"/>
                <w:lang w:eastAsia="it-IT"/>
              </w:rPr>
            </w:pPr>
            <w:r>
              <w:rPr>
                <w:rFonts w:ascii="Verdana" w:eastAsia="Arial" w:hAnsi="Verdana" w:cs="Arial"/>
                <w:sz w:val="20"/>
                <w:lang w:eastAsia="it-IT"/>
              </w:rPr>
              <w:t xml:space="preserve">     </w:t>
            </w:r>
            <w:r>
              <w:rPr>
                <w:rFonts w:ascii="Verdana" w:hAnsi="Verdana" w:cs="Arial"/>
                <w:sz w:val="20"/>
                <w:lang w:eastAsia="it-IT"/>
              </w:rPr>
              <w:t>-</w:t>
            </w:r>
            <w:r w:rsidR="0019006E">
              <w:rPr>
                <w:rFonts w:ascii="Verdana" w:hAnsi="Verdana" w:cs="Arial"/>
                <w:sz w:val="20"/>
                <w:lang w:eastAsia="it-IT"/>
              </w:rPr>
              <w:t xml:space="preserve"> C</w:t>
            </w:r>
            <w:r>
              <w:rPr>
                <w:rFonts w:ascii="Verdana" w:hAnsi="Verdana" w:cs="Arial"/>
                <w:sz w:val="20"/>
                <w:lang w:eastAsia="it-IT"/>
              </w:rPr>
              <w:t>. di individuare il ricorso, da parte dello storico, alle “scienze ausiliarie”.</w:t>
            </w:r>
          </w:p>
          <w:p w14:paraId="2049752F" w14:textId="77777777" w:rsidR="00F9693D" w:rsidRDefault="00F9693D" w:rsidP="00A1084B">
            <w:pPr>
              <w:pStyle w:val="Testonormale2"/>
              <w:jc w:val="both"/>
              <w:rPr>
                <w:rFonts w:ascii="Verdana" w:hAnsi="Verdana" w:cs="Arial"/>
                <w:b/>
                <w:sz w:val="20"/>
                <w:lang w:eastAsia="it-IT"/>
              </w:rPr>
            </w:pPr>
          </w:p>
          <w:p w14:paraId="3D213FA0" w14:textId="77777777" w:rsidR="00F9693D" w:rsidRDefault="00F9693D" w:rsidP="00F9693D">
            <w:pPr>
              <w:pStyle w:val="Testonormale2"/>
              <w:jc w:val="both"/>
              <w:rPr>
                <w:rFonts w:ascii="Verdana" w:hAnsi="Verdana" w:cs="Arial"/>
                <w:b/>
                <w:sz w:val="20"/>
                <w:lang w:eastAsia="it-IT"/>
              </w:rPr>
            </w:pPr>
            <w:r w:rsidRPr="00F9693D">
              <w:rPr>
                <w:rFonts w:ascii="Verdana" w:hAnsi="Verdana" w:cs="Arial"/>
                <w:b/>
                <w:sz w:val="20"/>
                <w:lang w:eastAsia="it-IT"/>
              </w:rPr>
              <w:t>In allegato la sc</w:t>
            </w:r>
            <w:r>
              <w:rPr>
                <w:rFonts w:ascii="Verdana" w:hAnsi="Verdana" w:cs="Arial"/>
                <w:b/>
                <w:sz w:val="20"/>
                <w:lang w:eastAsia="it-IT"/>
              </w:rPr>
              <w:t>h</w:t>
            </w:r>
            <w:r w:rsidRPr="00F9693D">
              <w:rPr>
                <w:rFonts w:ascii="Verdana" w:hAnsi="Verdana" w:cs="Arial"/>
                <w:b/>
                <w:sz w:val="20"/>
                <w:lang w:eastAsia="it-IT"/>
              </w:rPr>
              <w:t>eda con gli obiettivi minimi</w:t>
            </w:r>
            <w:r>
              <w:rPr>
                <w:rFonts w:ascii="Verdana" w:hAnsi="Verdana" w:cs="Arial"/>
                <w:b/>
                <w:sz w:val="20"/>
                <w:lang w:eastAsia="it-IT"/>
              </w:rPr>
              <w:t xml:space="preserve"> di Italiano e Storia.</w:t>
            </w:r>
          </w:p>
          <w:p w14:paraId="3F92B5C4" w14:textId="77777777" w:rsidR="00DD5D31" w:rsidRPr="00F9693D" w:rsidRDefault="00DD5D31" w:rsidP="00F9693D">
            <w:pPr>
              <w:pStyle w:val="Testonormale2"/>
              <w:jc w:val="both"/>
              <w:rPr>
                <w:rFonts w:ascii="Verdana" w:hAnsi="Verdana" w:cs="Arial"/>
                <w:b/>
                <w:lang w:eastAsia="it-IT"/>
              </w:rPr>
            </w:pPr>
          </w:p>
        </w:tc>
      </w:tr>
      <w:tr w:rsidR="00BD5296" w14:paraId="142FCF25" w14:textId="77777777">
        <w:trPr>
          <w:trHeight w:val="356"/>
        </w:trPr>
        <w:tc>
          <w:tcPr>
            <w:tcW w:w="10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FCF190" w14:textId="77777777" w:rsidR="00BD5296" w:rsidRDefault="00BD5296">
            <w:pPr>
              <w:pStyle w:val="Normale1"/>
              <w:rPr>
                <w:rFonts w:ascii="Verdana" w:hAnsi="Verdana"/>
              </w:rPr>
            </w:pPr>
          </w:p>
          <w:p w14:paraId="5FCBC341" w14:textId="77777777" w:rsidR="00BD5296" w:rsidRDefault="00A1084B">
            <w:pPr>
              <w:pStyle w:val="Normale1"/>
            </w:pPr>
            <w:r>
              <w:rPr>
                <w:rFonts w:ascii="Verdana" w:hAnsi="Verdana"/>
                <w:b/>
                <w:smallCaps/>
              </w:rPr>
              <w:t>Contenut</w:t>
            </w:r>
            <w:r>
              <w:rPr>
                <w:rFonts w:ascii="Verdana" w:hAnsi="Verdana"/>
                <w:smallCaps/>
              </w:rPr>
              <w:t>i</w:t>
            </w:r>
            <w:r>
              <w:rPr>
                <w:rStyle w:val="Richiamoallanotadichiusura"/>
                <w:rFonts w:ascii="Verdana" w:hAnsi="Verdana"/>
                <w:smallCaps/>
              </w:rPr>
              <w:endnoteReference w:id="3"/>
            </w:r>
          </w:p>
          <w:p w14:paraId="270E7952" w14:textId="77777777" w:rsidR="00BD5296" w:rsidRDefault="00BD5296">
            <w:pPr>
              <w:pStyle w:val="Normale1"/>
              <w:ind w:right="-285"/>
              <w:jc w:val="both"/>
              <w:rPr>
                <w:rFonts w:ascii="Verdana" w:hAnsi="Verdana" w:cs="Arial"/>
                <w:lang w:eastAsia="it-IT"/>
              </w:rPr>
            </w:pPr>
          </w:p>
          <w:p w14:paraId="71510E0F" w14:textId="77777777" w:rsidR="00BD5296" w:rsidRDefault="00A1084B">
            <w:pPr>
              <w:pStyle w:val="Testonormale2"/>
              <w:jc w:val="center"/>
            </w:pPr>
            <w:r>
              <w:rPr>
                <w:rFonts w:ascii="Verdana" w:hAnsi="Verdana" w:cs="Arial"/>
                <w:b/>
                <w:sz w:val="20"/>
                <w:u w:val="single"/>
                <w:lang w:eastAsia="it-IT"/>
              </w:rPr>
              <w:t>CONOSCENZE E COMPETENZE DISCIPLINARI  D'ITALIANO  PER  LE  CLASSI  III</w:t>
            </w:r>
          </w:p>
          <w:p w14:paraId="4D955C65" w14:textId="77777777" w:rsidR="00BD5296" w:rsidRDefault="00BD5296">
            <w:pPr>
              <w:pStyle w:val="Normale1"/>
              <w:ind w:right="-285"/>
              <w:jc w:val="center"/>
              <w:rPr>
                <w:rFonts w:ascii="Verdana" w:hAnsi="Verdana" w:cs="Arial"/>
                <w:i/>
                <w:iCs/>
              </w:rPr>
            </w:pPr>
          </w:p>
          <w:p w14:paraId="76066DC6" w14:textId="77777777" w:rsidR="00BD5296" w:rsidRDefault="00BD5296">
            <w:pPr>
              <w:pStyle w:val="Normale1"/>
              <w:ind w:right="-285"/>
              <w:jc w:val="center"/>
              <w:rPr>
                <w:rFonts w:ascii="Verdana" w:hAnsi="Verdana" w:cs="Arial"/>
                <w:i/>
                <w:iCs/>
              </w:rPr>
            </w:pPr>
          </w:p>
          <w:p w14:paraId="6FAE3206" w14:textId="77777777" w:rsidR="00BD5296" w:rsidRDefault="00A1084B">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SETTEMBRE – MARZO</w:t>
            </w:r>
          </w:p>
          <w:p w14:paraId="08C1FC01"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Conoscenze</w:t>
            </w:r>
          </w:p>
          <w:p w14:paraId="14ED7487" w14:textId="2C538D6C" w:rsidR="00BD5296" w:rsidRDefault="00A1084B">
            <w:pPr>
              <w:pStyle w:val="Testonormale2"/>
              <w:jc w:val="both"/>
              <w:rPr>
                <w:rFonts w:ascii="Verdana" w:hAnsi="Verdana" w:cs="Arial"/>
                <w:sz w:val="20"/>
                <w:lang w:eastAsia="it-IT"/>
              </w:rPr>
            </w:pPr>
            <w:r>
              <w:rPr>
                <w:rFonts w:ascii="Verdana" w:hAnsi="Verdana" w:cs="Arial"/>
                <w:sz w:val="20"/>
                <w:lang w:eastAsia="it-IT"/>
              </w:rPr>
              <w:t>- Introduzione all'uso del manuale, indicazioni sulla sua impostazione e sulle funzioni delle varie  parti; indicazioni metodologiche sul  modo di rapportarsi al discorso letterario e all'analisi dei testi.</w:t>
            </w:r>
          </w:p>
          <w:p w14:paraId="749C216D" w14:textId="73290A22" w:rsidR="00BD5296" w:rsidRDefault="00A1084B">
            <w:pPr>
              <w:pStyle w:val="Testonormale2"/>
              <w:jc w:val="both"/>
              <w:rPr>
                <w:rFonts w:ascii="Verdana" w:hAnsi="Verdana" w:cs="Arial"/>
                <w:sz w:val="20"/>
                <w:lang w:eastAsia="it-IT"/>
              </w:rPr>
            </w:pPr>
            <w:r>
              <w:rPr>
                <w:rFonts w:ascii="Verdana" w:hAnsi="Verdana" w:cs="Arial"/>
                <w:sz w:val="20"/>
                <w:lang w:eastAsia="it-IT"/>
              </w:rPr>
              <w:t>- RIPASSO: Caratteri, diffusione della cultura  dell'Alto Medio Evo, sulla base   delle  condizioni  materiali   dell'epoca.    La rappresentazione del   mondo   non   può   prescindere dalla preminenza della  mentalità   religiosa   e   dal   senso  di inquietudine del momento.</w:t>
            </w:r>
          </w:p>
          <w:p w14:paraId="24BB5041" w14:textId="4B9DE567" w:rsidR="00BD5296" w:rsidRDefault="00A1084B">
            <w:pPr>
              <w:pStyle w:val="Testonormale2"/>
              <w:jc w:val="both"/>
              <w:rPr>
                <w:rFonts w:ascii="Verdana" w:hAnsi="Verdana" w:cs="Arial"/>
                <w:sz w:val="20"/>
                <w:lang w:eastAsia="it-IT"/>
              </w:rPr>
            </w:pPr>
            <w:r>
              <w:rPr>
                <w:rFonts w:ascii="Verdana" w:hAnsi="Verdana" w:cs="Arial"/>
                <w:sz w:val="20"/>
                <w:lang w:eastAsia="it-IT"/>
              </w:rPr>
              <w:t>- Dopo il Mille si fanno strada tematich</w:t>
            </w:r>
            <w:r w:rsidR="0019006E">
              <w:rPr>
                <w:rFonts w:ascii="Verdana" w:hAnsi="Verdana" w:cs="Arial"/>
                <w:sz w:val="20"/>
                <w:lang w:eastAsia="it-IT"/>
              </w:rPr>
              <w:t>e</w:t>
            </w:r>
            <w:r>
              <w:rPr>
                <w:rFonts w:ascii="Verdana" w:hAnsi="Verdana" w:cs="Arial"/>
                <w:sz w:val="20"/>
                <w:lang w:eastAsia="it-IT"/>
              </w:rPr>
              <w:t xml:space="preserve"> che  a poco a poco si differenziano    da    quelle    tipiche   della   cultura ecclesiastica, rispondendo più da vicino agli interessi della nobiltà e della cavalleria ( guerra, amore).</w:t>
            </w:r>
          </w:p>
          <w:p w14:paraId="4102989E"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Con l'affermarsi del  volgare  e della realtà cittadina, si allarga a  nuovi ceti la possibilità di scrivere  e  accedere alla cultura  ufficiale:  nasce  l'università,  si  tenta  di formulare una dottrina linguistica.</w:t>
            </w:r>
          </w:p>
          <w:p w14:paraId="1BA5B86C"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lastRenderedPageBreak/>
              <w:t>- Il dibattito politico  coinvolge il punto di vista dei ceti emergenti e  della  Chiesa:  i  modelli di  comportamento  si trasformano, secondo  l'ottica  mercantile: la "cortesia", il senso della famiglia, il valore del denaro e della ricchezza.</w:t>
            </w:r>
          </w:p>
          <w:p w14:paraId="3FA0C49A"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Da Guinizzelli, Cavalcanti,  Dante,  Petrarca  e Boccaccio, diverse rappresentazioni della donna e dell'amore.</w:t>
            </w:r>
          </w:p>
          <w:p w14:paraId="15A318B9" w14:textId="77777777" w:rsidR="00BD5296" w:rsidRDefault="00A1084B">
            <w:pPr>
              <w:pStyle w:val="Testonormale1"/>
              <w:jc w:val="both"/>
              <w:rPr>
                <w:rFonts w:ascii="Verdana" w:hAnsi="Verdana" w:cs="Arial"/>
                <w:sz w:val="20"/>
                <w:lang w:eastAsia="it-IT"/>
              </w:rPr>
            </w:pPr>
            <w:r>
              <w:rPr>
                <w:rFonts w:ascii="Verdana" w:hAnsi="Verdana" w:cs="Arial"/>
                <w:sz w:val="20"/>
                <w:lang w:eastAsia="it-IT"/>
              </w:rPr>
              <w:t>- Le opere maggiori di Dante, Petrarca e Boccaccio</w:t>
            </w:r>
          </w:p>
          <w:p w14:paraId="2CF81D57"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Nel corso dell'anno scolastico, verrà presentata  la Divina Commedia, secondo percorsi tematici.</w:t>
            </w:r>
          </w:p>
          <w:p w14:paraId="458A6BEC" w14:textId="77777777" w:rsidR="00BD5296" w:rsidRDefault="00BD5296">
            <w:pPr>
              <w:pStyle w:val="Testonormale2"/>
              <w:jc w:val="both"/>
              <w:rPr>
                <w:rFonts w:ascii="Verdana" w:hAnsi="Verdana" w:cs="Arial"/>
                <w:sz w:val="20"/>
                <w:lang w:eastAsia="it-IT"/>
              </w:rPr>
            </w:pPr>
          </w:p>
          <w:p w14:paraId="6A5B03FD" w14:textId="77777777" w:rsidR="00BD5296" w:rsidRDefault="00A1084B">
            <w:pPr>
              <w:pStyle w:val="Testonormale2"/>
              <w:jc w:val="both"/>
            </w:pPr>
            <w:r>
              <w:rPr>
                <w:rFonts w:ascii="Verdana" w:hAnsi="Verdana" w:cs="Arial"/>
                <w:b/>
                <w:sz w:val="20"/>
                <w:lang w:eastAsia="it-IT"/>
              </w:rPr>
              <w:t>Competenze generali</w:t>
            </w:r>
          </w:p>
          <w:p w14:paraId="40B4F726"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riconoscere le caratteristiche fondamentali dei generi letterari studiati in relazione alla struttura, al linguaggio e alle categorie stilistico-narratologiche,</w:t>
            </w:r>
          </w:p>
          <w:p w14:paraId="797A3867"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confrontare i caratteri specifici delle singole scuole poetiche e l'ideologia che le ispira;</w:t>
            </w:r>
          </w:p>
          <w:p w14:paraId="60D2D22F"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riconoscere la specificità delle opere e contestualizzarle;</w:t>
            </w:r>
          </w:p>
          <w:p w14:paraId="12D63E34"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stabilire relazioni tra opere letterarie, fenomeni e contesti storico-sociali</w:t>
            </w:r>
          </w:p>
          <w:p w14:paraId="401CFE4C" w14:textId="77777777" w:rsidR="00BD5296" w:rsidRDefault="00BD5296">
            <w:pPr>
              <w:pStyle w:val="Testonormale1"/>
              <w:jc w:val="both"/>
              <w:rPr>
                <w:rFonts w:ascii="Verdana" w:hAnsi="Verdana" w:cs="Arial"/>
                <w:sz w:val="20"/>
                <w:lang w:eastAsia="it-IT"/>
              </w:rPr>
            </w:pPr>
          </w:p>
          <w:p w14:paraId="3354864C" w14:textId="77777777" w:rsidR="00BD5296" w:rsidRDefault="00A1084B">
            <w:pPr>
              <w:pStyle w:val="Testonormale1"/>
              <w:jc w:val="both"/>
              <w:rPr>
                <w:rFonts w:ascii="Verdana" w:hAnsi="Verdana" w:cs="Arial"/>
                <w:b/>
                <w:sz w:val="20"/>
                <w:lang w:eastAsia="it-IT"/>
              </w:rPr>
            </w:pPr>
            <w:r>
              <w:rPr>
                <w:rFonts w:ascii="Verdana" w:hAnsi="Verdana" w:cs="Arial"/>
                <w:b/>
                <w:sz w:val="20"/>
                <w:lang w:eastAsia="it-IT"/>
              </w:rPr>
              <w:t>Competenze relative ai macro-argomenti</w:t>
            </w:r>
          </w:p>
          <w:p w14:paraId="4CB0DF89" w14:textId="77777777" w:rsidR="00BD5296" w:rsidRDefault="00A1084B">
            <w:pPr>
              <w:pStyle w:val="Testonormale1"/>
              <w:jc w:val="both"/>
              <w:rPr>
                <w:rFonts w:ascii="Verdana" w:hAnsi="Verdana" w:cs="Arial"/>
                <w:sz w:val="20"/>
                <w:lang w:eastAsia="it-IT"/>
              </w:rPr>
            </w:pPr>
            <w:r>
              <w:rPr>
                <w:rFonts w:ascii="Verdana" w:hAnsi="Verdana" w:cs="Arial"/>
                <w:sz w:val="20"/>
                <w:lang w:eastAsia="it-IT"/>
              </w:rPr>
              <w:t>- Dante</w:t>
            </w:r>
          </w:p>
          <w:p w14:paraId="387C6103" w14:textId="77777777" w:rsidR="00BD5296" w:rsidRDefault="00A1084B">
            <w:pPr>
              <w:pStyle w:val="Corpodeltesto"/>
              <w:widowControl/>
              <w:numPr>
                <w:ilvl w:val="0"/>
                <w:numId w:val="2"/>
              </w:numPr>
              <w:spacing w:line="150" w:lineRule="atLeast"/>
              <w:jc w:val="left"/>
            </w:pPr>
            <w:r>
              <w:rPr>
                <w:rFonts w:ascii="Verdana" w:hAnsi="Verdana" w:cs="Arial"/>
                <w:sz w:val="20"/>
                <w:lang w:eastAsia="it-IT"/>
              </w:rPr>
              <w:t>Saper riconoscere</w:t>
            </w:r>
            <w:r>
              <w:rPr>
                <w:rFonts w:ascii="Verdana" w:hAnsi="Verdana" w:cs="Arial"/>
                <w:bCs/>
                <w:sz w:val="20"/>
              </w:rPr>
              <w:t xml:space="preserve"> le tappe evolutive nella produzione dantesca e l’apporto decisivo alla nascita e allo sviluppo della lingua e della letteratura italiana;</w:t>
            </w:r>
          </w:p>
          <w:p w14:paraId="16A28C8E" w14:textId="77777777" w:rsidR="00BD5296" w:rsidRDefault="00A1084B">
            <w:pPr>
              <w:pStyle w:val="Corpodeltesto"/>
              <w:widowControl/>
              <w:numPr>
                <w:ilvl w:val="0"/>
                <w:numId w:val="2"/>
              </w:numPr>
              <w:spacing w:line="150" w:lineRule="atLeast"/>
              <w:jc w:val="left"/>
            </w:pPr>
            <w:r>
              <w:rPr>
                <w:rFonts w:ascii="Verdana" w:hAnsi="Verdana" w:cs="Arial"/>
                <w:sz w:val="20"/>
                <w:lang w:eastAsia="it-IT"/>
              </w:rPr>
              <w:t>Saper riconoscere</w:t>
            </w:r>
            <w:r>
              <w:rPr>
                <w:rFonts w:ascii="Verdana" w:hAnsi="Verdana" w:cs="Arial"/>
                <w:bCs/>
                <w:sz w:val="20"/>
              </w:rPr>
              <w:t xml:space="preserve"> i contenuti e le peculiarità stilistico-formali delle opere in versi e in prosa di Dante;</w:t>
            </w:r>
          </w:p>
          <w:p w14:paraId="74F6DC9A" w14:textId="77777777" w:rsidR="00BD5296" w:rsidRDefault="00A1084B">
            <w:pPr>
              <w:pStyle w:val="Corpodeltesto"/>
              <w:widowControl/>
              <w:numPr>
                <w:ilvl w:val="0"/>
                <w:numId w:val="2"/>
              </w:numPr>
              <w:spacing w:line="150" w:lineRule="atLeast"/>
              <w:jc w:val="left"/>
              <w:rPr>
                <w:rFonts w:ascii="Verdana" w:hAnsi="Verdana" w:cs="Arial"/>
                <w:bCs/>
                <w:color w:val="000000"/>
                <w:sz w:val="20"/>
                <w:lang w:eastAsia="it-IT" w:bidi="it-IT"/>
              </w:rPr>
            </w:pPr>
            <w:r>
              <w:rPr>
                <w:rFonts w:ascii="Verdana" w:hAnsi="Verdana" w:cs="Arial"/>
                <w:bCs/>
                <w:color w:val="000000"/>
                <w:sz w:val="20"/>
                <w:lang w:eastAsia="it-IT" w:bidi="it-IT"/>
              </w:rPr>
              <w:t>Saper stabilire relazioni tematiche e stilistiche tra la Commedia, le altre opere dantesche e i principali avvenimenti storico-culturali dell’Italia a cavallo tra XIII e XIV secolo</w:t>
            </w:r>
          </w:p>
          <w:p w14:paraId="3D7A08EA" w14:textId="77777777" w:rsidR="00BD5296" w:rsidRDefault="00A1084B">
            <w:pPr>
              <w:pStyle w:val="Corpodeltesto"/>
              <w:widowControl/>
              <w:numPr>
                <w:ilvl w:val="0"/>
                <w:numId w:val="2"/>
              </w:numPr>
              <w:spacing w:line="150" w:lineRule="atLeast"/>
              <w:jc w:val="left"/>
              <w:rPr>
                <w:rFonts w:ascii="Verdana" w:hAnsi="Verdana" w:cs="Arial"/>
                <w:bCs/>
                <w:color w:val="000000"/>
                <w:sz w:val="20"/>
                <w:lang w:eastAsia="it-IT" w:bidi="it-IT"/>
              </w:rPr>
            </w:pPr>
            <w:r>
              <w:rPr>
                <w:rFonts w:ascii="Verdana" w:hAnsi="Verdana" w:cs="Arial"/>
                <w:bCs/>
                <w:color w:val="000000"/>
                <w:sz w:val="20"/>
                <w:lang w:eastAsia="it-IT" w:bidi="it-IT"/>
              </w:rPr>
              <w:t>Saper comprendere, analizzare e interpretare un testo letterario dal punto di vista tematico, stilistico e strutturale (analisi del testo).</w:t>
            </w:r>
          </w:p>
          <w:p w14:paraId="0DB4D459" w14:textId="77777777" w:rsidR="00BD5296" w:rsidRDefault="00BD5296">
            <w:pPr>
              <w:pStyle w:val="Corpodeltesto"/>
              <w:spacing w:line="150" w:lineRule="atLeast"/>
              <w:rPr>
                <w:rFonts w:ascii="Verdana" w:hAnsi="Verdana" w:cs="Arial"/>
                <w:sz w:val="20"/>
                <w:lang w:eastAsia="it-IT"/>
              </w:rPr>
            </w:pPr>
          </w:p>
          <w:p w14:paraId="6D431DEA" w14:textId="77777777" w:rsidR="00BD5296" w:rsidRDefault="00A1084B">
            <w:pPr>
              <w:pStyle w:val="Corpodeltesto"/>
              <w:spacing w:line="150" w:lineRule="atLeast"/>
              <w:rPr>
                <w:rFonts w:ascii="Verdana" w:hAnsi="Verdana" w:cs="Arial"/>
                <w:sz w:val="20"/>
                <w:lang w:eastAsia="it-IT"/>
              </w:rPr>
            </w:pPr>
            <w:r>
              <w:rPr>
                <w:rFonts w:ascii="Verdana" w:hAnsi="Verdana" w:cs="Arial"/>
                <w:sz w:val="20"/>
                <w:lang w:eastAsia="it-IT"/>
              </w:rPr>
              <w:t>- Petrarca</w:t>
            </w:r>
          </w:p>
          <w:p w14:paraId="42DF9411" w14:textId="77777777" w:rsidR="00BD5296" w:rsidRDefault="00A1084B">
            <w:pPr>
              <w:pStyle w:val="Corpodeltesto"/>
              <w:widowControl/>
              <w:numPr>
                <w:ilvl w:val="0"/>
                <w:numId w:val="3"/>
              </w:numPr>
              <w:spacing w:line="150" w:lineRule="atLeast"/>
              <w:jc w:val="left"/>
            </w:pPr>
            <w:r>
              <w:rPr>
                <w:rFonts w:ascii="Verdana" w:hAnsi="Verdana" w:cs="Arial"/>
                <w:sz w:val="20"/>
                <w:lang w:eastAsia="it-IT"/>
              </w:rPr>
              <w:t>Saper riconoscere</w:t>
            </w:r>
            <w:r>
              <w:rPr>
                <w:rFonts w:ascii="Verdana" w:hAnsi="Verdana" w:cs="Arial"/>
                <w:bCs/>
                <w:color w:val="000000"/>
                <w:sz w:val="20"/>
                <w:lang w:eastAsia="it-IT" w:bidi="it-IT"/>
              </w:rPr>
              <w:t xml:space="preserve"> la struttura del Canzoniere;</w:t>
            </w:r>
          </w:p>
          <w:p w14:paraId="164025F9" w14:textId="77777777" w:rsidR="00BD5296" w:rsidRDefault="00A1084B">
            <w:pPr>
              <w:pStyle w:val="Corpodeltesto"/>
              <w:widowControl/>
              <w:numPr>
                <w:ilvl w:val="0"/>
                <w:numId w:val="3"/>
              </w:numPr>
              <w:spacing w:line="150" w:lineRule="atLeast"/>
              <w:jc w:val="left"/>
            </w:pPr>
            <w:r>
              <w:rPr>
                <w:rFonts w:ascii="Verdana" w:hAnsi="Verdana" w:cs="Arial"/>
                <w:sz w:val="20"/>
                <w:lang w:eastAsia="it-IT"/>
              </w:rPr>
              <w:t>Saper</w:t>
            </w:r>
            <w:r>
              <w:rPr>
                <w:rFonts w:ascii="Verdana" w:hAnsi="Verdana" w:cs="Arial"/>
                <w:bCs/>
                <w:sz w:val="20"/>
              </w:rPr>
              <w:t xml:space="preserve"> collocare l’opera nel contesto storico-culturale e letterario in cui ha origine;</w:t>
            </w:r>
          </w:p>
          <w:p w14:paraId="35FD741C" w14:textId="77777777" w:rsidR="00BD5296" w:rsidRDefault="00A1084B">
            <w:pPr>
              <w:pStyle w:val="Corpodeltesto"/>
              <w:widowControl/>
              <w:numPr>
                <w:ilvl w:val="0"/>
                <w:numId w:val="3"/>
              </w:numPr>
              <w:spacing w:line="150" w:lineRule="atLeast"/>
              <w:jc w:val="left"/>
            </w:pPr>
            <w:r>
              <w:rPr>
                <w:rFonts w:ascii="Verdana" w:hAnsi="Verdana" w:cs="Arial"/>
                <w:sz w:val="20"/>
                <w:lang w:eastAsia="it-IT"/>
              </w:rPr>
              <w:t>Saper</w:t>
            </w:r>
            <w:r>
              <w:rPr>
                <w:rFonts w:ascii="Verdana" w:hAnsi="Verdana" w:cs="Arial"/>
                <w:bCs/>
                <w:color w:val="000000"/>
                <w:sz w:val="20"/>
                <w:lang w:eastAsia="it-IT" w:bidi="it-IT"/>
              </w:rPr>
              <w:t xml:space="preserve"> riconoscere le relazioni tematiche  tra il Canzoniere e le altre opere di Petrarca (Secretum);</w:t>
            </w:r>
          </w:p>
          <w:p w14:paraId="575C27EB" w14:textId="77777777" w:rsidR="00BD5296" w:rsidRDefault="00A1084B">
            <w:pPr>
              <w:pStyle w:val="Corpodeltesto"/>
              <w:widowControl/>
              <w:numPr>
                <w:ilvl w:val="0"/>
                <w:numId w:val="3"/>
              </w:numPr>
              <w:spacing w:line="150" w:lineRule="atLeast"/>
              <w:jc w:val="left"/>
              <w:rPr>
                <w:rFonts w:ascii="Verdana" w:hAnsi="Verdana" w:cs="Arial"/>
                <w:bCs/>
                <w:sz w:val="20"/>
              </w:rPr>
            </w:pPr>
            <w:r>
              <w:rPr>
                <w:rFonts w:ascii="Verdana" w:hAnsi="Verdana" w:cs="Arial"/>
                <w:bCs/>
                <w:sz w:val="20"/>
              </w:rPr>
              <w:t>Saper individuare nell’opera di Petrarca gli elementi che lo hanno fatto definire un pre-umanista</w:t>
            </w:r>
          </w:p>
          <w:p w14:paraId="057442BC" w14:textId="77777777" w:rsidR="00BD5296" w:rsidRDefault="00A1084B">
            <w:pPr>
              <w:pStyle w:val="Corpodeltesto"/>
              <w:widowControl/>
              <w:numPr>
                <w:ilvl w:val="0"/>
                <w:numId w:val="3"/>
              </w:numPr>
              <w:spacing w:line="150" w:lineRule="atLeast"/>
              <w:jc w:val="left"/>
              <w:rPr>
                <w:rFonts w:ascii="Verdana" w:hAnsi="Verdana" w:cs="Arial"/>
                <w:bCs/>
                <w:color w:val="000000"/>
                <w:sz w:val="20"/>
                <w:lang w:eastAsia="it-IT" w:bidi="it-IT"/>
              </w:rPr>
            </w:pPr>
            <w:r>
              <w:rPr>
                <w:rFonts w:ascii="Verdana" w:hAnsi="Verdana" w:cs="Arial"/>
                <w:bCs/>
                <w:color w:val="000000"/>
                <w:sz w:val="20"/>
                <w:lang w:eastAsia="it-IT" w:bidi="it-IT"/>
              </w:rPr>
              <w:t>Saper comprendere, analizzare e interpretare un testo letterario dal punto di vista tematico, stilistico e strutturale (analisi del testo).</w:t>
            </w:r>
          </w:p>
          <w:p w14:paraId="5830CA09" w14:textId="77777777" w:rsidR="00BD5296" w:rsidRDefault="00BD5296">
            <w:pPr>
              <w:pStyle w:val="Corpodeltesto"/>
              <w:widowControl/>
              <w:spacing w:line="150" w:lineRule="atLeast"/>
              <w:jc w:val="left"/>
              <w:rPr>
                <w:rFonts w:ascii="Verdana" w:hAnsi="Verdana" w:cs="Arial"/>
                <w:bCs/>
                <w:color w:val="000000"/>
                <w:sz w:val="20"/>
                <w:lang w:eastAsia="it-IT" w:bidi="it-IT"/>
              </w:rPr>
            </w:pPr>
          </w:p>
          <w:p w14:paraId="62C3ADC2" w14:textId="77777777" w:rsidR="00BD5296" w:rsidRDefault="00A1084B">
            <w:pPr>
              <w:pStyle w:val="Corpodeltesto"/>
              <w:widowControl/>
              <w:spacing w:line="150" w:lineRule="atLeast"/>
              <w:jc w:val="left"/>
              <w:rPr>
                <w:rFonts w:ascii="Verdana" w:hAnsi="Verdana" w:cs="Arial"/>
                <w:bCs/>
                <w:color w:val="000000"/>
                <w:sz w:val="20"/>
                <w:lang w:eastAsia="it-IT" w:bidi="it-IT"/>
              </w:rPr>
            </w:pPr>
            <w:r>
              <w:rPr>
                <w:rFonts w:ascii="Verdana" w:hAnsi="Verdana" w:cs="Arial"/>
                <w:bCs/>
                <w:color w:val="000000"/>
                <w:sz w:val="20"/>
                <w:lang w:eastAsia="it-IT" w:bidi="it-IT"/>
              </w:rPr>
              <w:t>- Boccaccio</w:t>
            </w:r>
          </w:p>
          <w:p w14:paraId="07EDDA4D" w14:textId="77777777" w:rsidR="00BD5296" w:rsidRDefault="00A1084B">
            <w:pPr>
              <w:pStyle w:val="Corpodeltesto"/>
              <w:widowControl/>
              <w:numPr>
                <w:ilvl w:val="0"/>
                <w:numId w:val="4"/>
              </w:numPr>
              <w:spacing w:line="150" w:lineRule="atLeast"/>
              <w:jc w:val="left"/>
              <w:rPr>
                <w:rFonts w:ascii="Verdana" w:hAnsi="Verdana" w:cs="Arial"/>
                <w:bCs/>
                <w:sz w:val="20"/>
              </w:rPr>
            </w:pPr>
            <w:r>
              <w:rPr>
                <w:rFonts w:ascii="Verdana" w:hAnsi="Verdana" w:cs="Arial"/>
                <w:bCs/>
                <w:sz w:val="20"/>
              </w:rPr>
              <w:t>Saper collocare l’opera nel contesto storico-culturale e letterario in cui ha origine;</w:t>
            </w:r>
          </w:p>
          <w:p w14:paraId="4ADC61E3" w14:textId="77777777" w:rsidR="00BD5296" w:rsidRDefault="00A1084B">
            <w:pPr>
              <w:pStyle w:val="Corpodeltesto"/>
              <w:widowControl/>
              <w:numPr>
                <w:ilvl w:val="0"/>
                <w:numId w:val="4"/>
              </w:numPr>
              <w:spacing w:line="150" w:lineRule="atLeast"/>
              <w:jc w:val="left"/>
              <w:rPr>
                <w:rFonts w:ascii="Verdana" w:hAnsi="Verdana" w:cs="Arial"/>
                <w:bCs/>
                <w:sz w:val="20"/>
              </w:rPr>
            </w:pPr>
            <w:r>
              <w:rPr>
                <w:rFonts w:ascii="Verdana" w:hAnsi="Verdana" w:cs="Arial"/>
                <w:bCs/>
                <w:sz w:val="20"/>
              </w:rPr>
              <w:t>Saper individuare gli elementi dell’opera di Boccaccio che segnano una svolta nella cultura medioevale e annunciano l’Umanesimo;</w:t>
            </w:r>
          </w:p>
          <w:p w14:paraId="03A417DC" w14:textId="77777777" w:rsidR="00BD5296" w:rsidRDefault="00A1084B">
            <w:pPr>
              <w:pStyle w:val="Corpodeltesto"/>
              <w:widowControl/>
              <w:numPr>
                <w:ilvl w:val="0"/>
                <w:numId w:val="4"/>
              </w:numPr>
              <w:spacing w:line="150" w:lineRule="atLeast"/>
              <w:jc w:val="left"/>
              <w:rPr>
                <w:rFonts w:ascii="Verdana" w:hAnsi="Verdana" w:cs="Arial"/>
                <w:bCs/>
                <w:sz w:val="20"/>
              </w:rPr>
            </w:pPr>
            <w:r>
              <w:rPr>
                <w:rFonts w:ascii="Verdana" w:hAnsi="Verdana" w:cs="Arial"/>
                <w:bCs/>
                <w:sz w:val="20"/>
              </w:rPr>
              <w:t>Saper applicare ai testi le analisi stilistiche e narratologiche;</w:t>
            </w:r>
          </w:p>
          <w:p w14:paraId="493416F5" w14:textId="77777777" w:rsidR="00BD5296" w:rsidRDefault="00A1084B">
            <w:pPr>
              <w:pStyle w:val="Corpodeltesto"/>
              <w:widowControl/>
              <w:numPr>
                <w:ilvl w:val="0"/>
                <w:numId w:val="4"/>
              </w:numPr>
              <w:spacing w:line="150" w:lineRule="atLeast"/>
              <w:jc w:val="left"/>
              <w:rPr>
                <w:rFonts w:ascii="Verdana" w:hAnsi="Verdana" w:cs="Arial"/>
                <w:bCs/>
                <w:sz w:val="20"/>
                <w:lang w:eastAsia="it-IT"/>
              </w:rPr>
            </w:pPr>
            <w:r>
              <w:rPr>
                <w:rFonts w:ascii="Verdana" w:hAnsi="Verdana" w:cs="Arial"/>
                <w:bCs/>
                <w:sz w:val="20"/>
                <w:lang w:eastAsia="it-IT"/>
              </w:rPr>
              <w:t>Saper realizzare un testo scritto, secondo coordinate comunicative definite</w:t>
            </w:r>
          </w:p>
          <w:p w14:paraId="6E618C25" w14:textId="77777777" w:rsidR="00BD5296" w:rsidRDefault="00BD5296">
            <w:pPr>
              <w:pStyle w:val="Corpodeltesto"/>
              <w:widowControl/>
              <w:spacing w:line="150" w:lineRule="atLeast"/>
              <w:jc w:val="left"/>
              <w:rPr>
                <w:rFonts w:ascii="Verdana" w:hAnsi="Verdana"/>
                <w:sz w:val="20"/>
              </w:rPr>
            </w:pPr>
          </w:p>
          <w:p w14:paraId="2F4A4ACC" w14:textId="77777777" w:rsidR="00BD5296" w:rsidRDefault="00A1084B">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APRILE – GIUGNO</w:t>
            </w:r>
          </w:p>
          <w:p w14:paraId="5024488E"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Conoscenze</w:t>
            </w:r>
          </w:p>
          <w:p w14:paraId="1B003E43"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Nell'ambito  della  società signorile, si rivaluta l' "uomo": nasce un nuovo interesse  per  i  classici,  ma  anche per il presente; si  creano  nuovi  rapporti  tra   i   campi  delle conoscenze, si origina la " de-compartimentazione" del Saper.</w:t>
            </w:r>
          </w:p>
          <w:p w14:paraId="73615F89"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Il vero  artista  è l' "uomo universale".  Nella corte, in cui rivive il  teatro,  anche   quello   classico,   il  rapporto dell'intellettuale con  il  potere  è  spesso   lacerante   e contraddittorio (potere laico, potere ecclesiastico).</w:t>
            </w:r>
          </w:p>
          <w:p w14:paraId="799B0ABE"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lastRenderedPageBreak/>
              <w:t>- Le  teorie  politiche  di  Machiavelli  esprimono  anche il tentativo di offrire un  contributo  alla  crisi delle strutture e degli ordinamenti.</w:t>
            </w:r>
          </w:p>
          <w:p w14:paraId="4BF82484"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L. Ariosto  e  l' "Orlando furioso": attraverso  i  due  temi della guerra e dell'amore, emerge una visione complessa della realtà e della idealità.</w:t>
            </w:r>
          </w:p>
          <w:p w14:paraId="041FE9BB" w14:textId="77777777" w:rsidR="00BD5296" w:rsidRDefault="00BD5296">
            <w:pPr>
              <w:pStyle w:val="Testonormale2"/>
              <w:jc w:val="both"/>
              <w:rPr>
                <w:rFonts w:ascii="Verdana" w:hAnsi="Verdana"/>
                <w:sz w:val="20"/>
              </w:rPr>
            </w:pPr>
          </w:p>
          <w:p w14:paraId="575656C4"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Competenze generali</w:t>
            </w:r>
          </w:p>
          <w:p w14:paraId="264B810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riconoscere le caratteristiche fondamentali dei generi letterari studiati in relazione alla struttura, al linguaggio e alle categorie stilistico-narratologiche,</w:t>
            </w:r>
          </w:p>
          <w:p w14:paraId="39A10178"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confrontare i caratteri specifici delle singole scuole poetiche e l'ideologia che le ispira;</w:t>
            </w:r>
          </w:p>
          <w:p w14:paraId="096145DE" w14:textId="77777777" w:rsidR="0019006E" w:rsidRDefault="00A1084B">
            <w:pPr>
              <w:pStyle w:val="Testonormale2"/>
              <w:jc w:val="both"/>
              <w:rPr>
                <w:rFonts w:ascii="Verdana" w:hAnsi="Verdana" w:cs="Arial"/>
                <w:sz w:val="20"/>
                <w:lang w:eastAsia="it-IT"/>
              </w:rPr>
            </w:pPr>
            <w:r>
              <w:rPr>
                <w:rFonts w:ascii="Verdana" w:hAnsi="Verdana" w:cs="Arial"/>
                <w:sz w:val="20"/>
                <w:lang w:eastAsia="it-IT"/>
              </w:rPr>
              <w:t>- Saper riconoscere la specificità delle</w:t>
            </w:r>
            <w:r w:rsidR="0019006E">
              <w:rPr>
                <w:rFonts w:ascii="Verdana" w:hAnsi="Verdana" w:cs="Arial"/>
                <w:sz w:val="20"/>
                <w:lang w:eastAsia="it-IT"/>
              </w:rPr>
              <w:t xml:space="preserve"> </w:t>
            </w:r>
            <w:r>
              <w:rPr>
                <w:rFonts w:ascii="Verdana" w:hAnsi="Verdana" w:cs="Arial"/>
                <w:sz w:val="20"/>
                <w:lang w:eastAsia="it-IT"/>
              </w:rPr>
              <w:t>opere e contestualizzarle;</w:t>
            </w:r>
          </w:p>
          <w:p w14:paraId="70C226F7" w14:textId="3B1A07F8" w:rsidR="00BD5296" w:rsidRDefault="0019006E">
            <w:pPr>
              <w:pStyle w:val="Testonormale2"/>
              <w:jc w:val="both"/>
              <w:rPr>
                <w:rFonts w:ascii="Verdana" w:hAnsi="Verdana" w:cs="Arial"/>
                <w:sz w:val="20"/>
                <w:lang w:eastAsia="it-IT"/>
              </w:rPr>
            </w:pPr>
            <w:r>
              <w:rPr>
                <w:rFonts w:ascii="Verdana" w:hAnsi="Verdana" w:cs="Arial"/>
                <w:sz w:val="20"/>
                <w:lang w:eastAsia="it-IT"/>
              </w:rPr>
              <w:t xml:space="preserve">- </w:t>
            </w:r>
            <w:r w:rsidR="00A1084B">
              <w:rPr>
                <w:rFonts w:ascii="Verdana" w:hAnsi="Verdana" w:cs="Arial"/>
                <w:sz w:val="20"/>
                <w:lang w:eastAsia="it-IT"/>
              </w:rPr>
              <w:t>Saper stabilire relazioni tra opere letterarie, fenomeni e contesti storico-sociali</w:t>
            </w:r>
            <w:r>
              <w:rPr>
                <w:rFonts w:ascii="Verdana" w:hAnsi="Verdana" w:cs="Arial"/>
                <w:sz w:val="20"/>
                <w:lang w:eastAsia="it-IT"/>
              </w:rPr>
              <w:t>;</w:t>
            </w:r>
          </w:p>
          <w:p w14:paraId="635DD1C8" w14:textId="271FEA3A" w:rsidR="00BD5296" w:rsidRDefault="00A1084B">
            <w:pPr>
              <w:pStyle w:val="Testonormale2"/>
              <w:jc w:val="both"/>
              <w:rPr>
                <w:rFonts w:ascii="Verdana" w:hAnsi="Verdana" w:cs="Arial"/>
                <w:sz w:val="20"/>
                <w:lang w:eastAsia="it-IT"/>
              </w:rPr>
            </w:pPr>
            <w:r>
              <w:rPr>
                <w:rFonts w:ascii="Verdana" w:hAnsi="Verdana" w:cs="Arial"/>
                <w:sz w:val="20"/>
                <w:lang w:eastAsia="it-IT"/>
              </w:rPr>
              <w:t>- Saper stabilire relazioni tra generi, temi, opere letterarie, fenomeni e contesti</w:t>
            </w:r>
            <w:r w:rsidR="0019006E">
              <w:rPr>
                <w:rFonts w:ascii="Verdana" w:hAnsi="Verdana" w:cs="Arial"/>
                <w:sz w:val="20"/>
                <w:lang w:eastAsia="it-IT"/>
              </w:rPr>
              <w:t xml:space="preserve"> </w:t>
            </w:r>
            <w:r>
              <w:rPr>
                <w:rFonts w:ascii="Verdana" w:hAnsi="Verdana" w:cs="Arial"/>
                <w:sz w:val="20"/>
                <w:lang w:eastAsia="it-IT"/>
              </w:rPr>
              <w:t>storico-culturali umanistico-rinascimentali</w:t>
            </w:r>
            <w:r w:rsidR="0019006E">
              <w:rPr>
                <w:rFonts w:ascii="Verdana" w:hAnsi="Verdana" w:cs="Arial"/>
                <w:sz w:val="20"/>
                <w:lang w:eastAsia="it-IT"/>
              </w:rPr>
              <w:t>.</w:t>
            </w:r>
          </w:p>
          <w:p w14:paraId="2145CFD5" w14:textId="77777777" w:rsidR="00BD5296" w:rsidRDefault="00BD5296">
            <w:pPr>
              <w:pStyle w:val="Testonormale2"/>
              <w:jc w:val="both"/>
              <w:rPr>
                <w:rFonts w:ascii="Verdana" w:hAnsi="Verdana" w:cs="Arial"/>
                <w:sz w:val="20"/>
                <w:lang w:eastAsia="it-IT"/>
              </w:rPr>
            </w:pPr>
          </w:p>
          <w:p w14:paraId="0E42E09E" w14:textId="77777777" w:rsidR="00BD5296" w:rsidRDefault="00A1084B">
            <w:pPr>
              <w:pStyle w:val="Testonormale2"/>
              <w:jc w:val="both"/>
            </w:pPr>
            <w:r>
              <w:rPr>
                <w:rFonts w:ascii="Verdana" w:eastAsia="Arial" w:hAnsi="Verdana" w:cs="Arial"/>
                <w:sz w:val="20"/>
                <w:lang w:eastAsia="it-IT"/>
              </w:rPr>
              <w:t xml:space="preserve"> </w:t>
            </w:r>
            <w:r>
              <w:rPr>
                <w:rFonts w:ascii="Verdana" w:hAnsi="Verdana" w:cs="Arial"/>
                <w:b/>
                <w:sz w:val="20"/>
                <w:lang w:eastAsia="it-IT"/>
              </w:rPr>
              <w:t>Competenze relative ai macro-argomenti</w:t>
            </w:r>
          </w:p>
          <w:p w14:paraId="36AFD6C1"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Machiavelli</w:t>
            </w:r>
          </w:p>
          <w:p w14:paraId="12CE7D49" w14:textId="77777777" w:rsidR="00BD5296" w:rsidRDefault="00A1084B">
            <w:pPr>
              <w:pStyle w:val="Corpodeltesto"/>
              <w:numPr>
                <w:ilvl w:val="0"/>
                <w:numId w:val="5"/>
              </w:numPr>
              <w:spacing w:line="150" w:lineRule="atLeast"/>
              <w:rPr>
                <w:rFonts w:ascii="Verdana" w:hAnsi="Verdana" w:cs="Arial"/>
                <w:bCs/>
                <w:color w:val="000000"/>
                <w:sz w:val="20"/>
                <w:lang w:eastAsia="it-IT" w:bidi="it-IT"/>
              </w:rPr>
            </w:pPr>
            <w:r>
              <w:rPr>
                <w:rFonts w:ascii="Verdana" w:hAnsi="Verdana" w:cs="Arial"/>
                <w:bCs/>
                <w:color w:val="000000"/>
                <w:sz w:val="20"/>
                <w:lang w:eastAsia="it-IT" w:bidi="it-IT"/>
              </w:rPr>
              <w:t>saper collocare Il Principe nel contesto storico-culturale e letterario in cui ha origine;</w:t>
            </w:r>
          </w:p>
          <w:p w14:paraId="16A924D3" w14:textId="77777777" w:rsidR="00BD5296" w:rsidRDefault="00A1084B">
            <w:pPr>
              <w:pStyle w:val="Corpodeltesto"/>
              <w:numPr>
                <w:ilvl w:val="0"/>
                <w:numId w:val="5"/>
              </w:numPr>
              <w:spacing w:line="150" w:lineRule="atLeast"/>
              <w:rPr>
                <w:rFonts w:ascii="Verdana" w:hAnsi="Verdana" w:cs="Arial"/>
                <w:bCs/>
                <w:color w:val="000000"/>
                <w:sz w:val="20"/>
                <w:lang w:eastAsia="it-IT" w:bidi="it-IT"/>
              </w:rPr>
            </w:pPr>
            <w:r>
              <w:rPr>
                <w:rFonts w:ascii="Verdana" w:hAnsi="Verdana" w:cs="Arial"/>
                <w:bCs/>
                <w:color w:val="000000"/>
                <w:sz w:val="20"/>
                <w:lang w:eastAsia="it-IT" w:bidi="it-IT"/>
              </w:rPr>
              <w:t>saper individuare l’impianto ideologico del Principe, le sue peculiarità contenutistiche e formali;</w:t>
            </w:r>
          </w:p>
          <w:p w14:paraId="71F67B2E" w14:textId="77777777" w:rsidR="00BD5296" w:rsidRDefault="00A1084B">
            <w:pPr>
              <w:pStyle w:val="Corpodeltesto"/>
              <w:numPr>
                <w:ilvl w:val="0"/>
                <w:numId w:val="5"/>
              </w:numPr>
              <w:spacing w:line="150" w:lineRule="atLeast"/>
              <w:rPr>
                <w:rFonts w:ascii="Verdana" w:hAnsi="Verdana" w:cs="Arial"/>
                <w:bCs/>
                <w:color w:val="000000"/>
                <w:sz w:val="20"/>
                <w:lang w:eastAsia="it-IT" w:bidi="it-IT"/>
              </w:rPr>
            </w:pPr>
            <w:r>
              <w:rPr>
                <w:rFonts w:ascii="Verdana" w:hAnsi="Verdana" w:cs="Arial"/>
                <w:bCs/>
                <w:color w:val="000000"/>
                <w:sz w:val="20"/>
                <w:lang w:eastAsia="it-IT" w:bidi="it-IT"/>
              </w:rPr>
              <w:t>saper comprendere, analizzare e interpretare un testo trattatistico dal punto di vista tematico, stilistico e strutturale (analisi del testo)</w:t>
            </w:r>
          </w:p>
          <w:p w14:paraId="17E08D53" w14:textId="77777777" w:rsidR="00BD5296" w:rsidRDefault="00BD5296">
            <w:pPr>
              <w:pStyle w:val="Testonormale2"/>
              <w:jc w:val="both"/>
              <w:rPr>
                <w:rFonts w:ascii="Verdana" w:hAnsi="Verdana" w:cs="Arial"/>
                <w:sz w:val="20"/>
                <w:lang w:eastAsia="it-IT"/>
              </w:rPr>
            </w:pPr>
          </w:p>
          <w:p w14:paraId="1C9A5523"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Ariosto</w:t>
            </w:r>
          </w:p>
          <w:p w14:paraId="67C0EB17" w14:textId="77777777" w:rsidR="00BD5296" w:rsidRDefault="00A1084B">
            <w:pPr>
              <w:pStyle w:val="Corpodeltesto"/>
              <w:numPr>
                <w:ilvl w:val="0"/>
                <w:numId w:val="6"/>
              </w:numPr>
              <w:spacing w:line="150" w:lineRule="atLeast"/>
            </w:pPr>
            <w:r>
              <w:rPr>
                <w:rFonts w:ascii="Verdana" w:hAnsi="Verdana" w:cs="Arial"/>
                <w:bCs/>
                <w:color w:val="000000"/>
                <w:sz w:val="20"/>
                <w:lang w:eastAsia="it-IT" w:bidi="it-IT"/>
              </w:rPr>
              <w:t>Saper collocare l’</w:t>
            </w:r>
            <w:r>
              <w:rPr>
                <w:rFonts w:ascii="Verdana" w:hAnsi="Verdana" w:cs="Arial"/>
                <w:bCs/>
                <w:i/>
                <w:iCs/>
                <w:color w:val="000000"/>
                <w:sz w:val="20"/>
                <w:lang w:eastAsia="it-IT" w:bidi="it-IT"/>
              </w:rPr>
              <w:t>Orlando furioso</w:t>
            </w:r>
            <w:r>
              <w:rPr>
                <w:rFonts w:ascii="Verdana" w:hAnsi="Verdana" w:cs="Arial"/>
                <w:bCs/>
                <w:color w:val="000000"/>
                <w:sz w:val="20"/>
                <w:lang w:eastAsia="it-IT" w:bidi="it-IT"/>
              </w:rPr>
              <w:t xml:space="preserve"> nel contesto storico-culturale e letterario in cui ha origine;</w:t>
            </w:r>
          </w:p>
          <w:p w14:paraId="6F07C737" w14:textId="77777777" w:rsidR="00BD5296" w:rsidRDefault="00A1084B">
            <w:pPr>
              <w:pStyle w:val="Corpodeltesto"/>
              <w:numPr>
                <w:ilvl w:val="0"/>
                <w:numId w:val="6"/>
              </w:numPr>
              <w:spacing w:line="150" w:lineRule="atLeast"/>
            </w:pPr>
            <w:r>
              <w:rPr>
                <w:rFonts w:ascii="Verdana" w:hAnsi="Verdana" w:cs="Arial"/>
                <w:bCs/>
                <w:color w:val="000000"/>
                <w:sz w:val="20"/>
                <w:lang w:eastAsia="it-IT" w:bidi="it-IT"/>
              </w:rPr>
              <w:t>Saper</w:t>
            </w:r>
            <w:r>
              <w:rPr>
                <w:rFonts w:ascii="Verdana" w:hAnsi="Verdana" w:cs="Arial"/>
                <w:bCs/>
                <w:sz w:val="20"/>
              </w:rPr>
              <w:t xml:space="preserve"> riconoscere le relazioni tematiche e stilistiche tra l’opera e altri poemi epico-cavallereschi;</w:t>
            </w:r>
          </w:p>
          <w:p w14:paraId="18727E79" w14:textId="77777777" w:rsidR="00BD5296" w:rsidRDefault="00A1084B">
            <w:pPr>
              <w:pStyle w:val="Corpodeltesto"/>
              <w:numPr>
                <w:ilvl w:val="0"/>
                <w:numId w:val="6"/>
              </w:numPr>
              <w:spacing w:line="150" w:lineRule="atLeast"/>
            </w:pPr>
            <w:r>
              <w:rPr>
                <w:rFonts w:ascii="Verdana" w:hAnsi="Verdana" w:cs="Arial"/>
                <w:bCs/>
                <w:color w:val="000000"/>
                <w:sz w:val="20"/>
                <w:lang w:eastAsia="it-IT" w:bidi="it-IT"/>
              </w:rPr>
              <w:t>Saper</w:t>
            </w:r>
            <w:r>
              <w:rPr>
                <w:rFonts w:ascii="Verdana" w:hAnsi="Verdana" w:cs="Arial"/>
                <w:bCs/>
                <w:sz w:val="20"/>
              </w:rPr>
              <w:t xml:space="preserve"> applicare ai testi le analisi stilistiche e narratologiche;</w:t>
            </w:r>
          </w:p>
          <w:p w14:paraId="7B6A943D" w14:textId="77777777" w:rsidR="00BD5296" w:rsidRDefault="00A1084B">
            <w:pPr>
              <w:pStyle w:val="Corpodeltesto"/>
              <w:numPr>
                <w:ilvl w:val="0"/>
                <w:numId w:val="6"/>
              </w:numPr>
              <w:spacing w:line="150" w:lineRule="atLeast"/>
              <w:rPr>
                <w:rFonts w:ascii="Verdana" w:hAnsi="Verdana" w:cs="Arial"/>
                <w:bCs/>
                <w:color w:val="000000"/>
                <w:sz w:val="20"/>
                <w:lang w:eastAsia="it-IT" w:bidi="it-IT"/>
              </w:rPr>
            </w:pPr>
            <w:r>
              <w:rPr>
                <w:rFonts w:ascii="Verdana" w:hAnsi="Verdana" w:cs="Arial"/>
                <w:bCs/>
                <w:color w:val="000000"/>
                <w:sz w:val="20"/>
                <w:lang w:eastAsia="it-IT" w:bidi="it-IT"/>
              </w:rPr>
              <w:t>Saper comprendere, analizzare e interpretare un testo poetico dal punto di vista tematico, stilistico e strutturale (analisi del testo).</w:t>
            </w:r>
          </w:p>
          <w:p w14:paraId="42C5CF69" w14:textId="77777777" w:rsidR="00BD5296" w:rsidRDefault="00BD5296">
            <w:pPr>
              <w:pStyle w:val="Corpodeltesto"/>
              <w:spacing w:line="150" w:lineRule="atLeast"/>
              <w:ind w:left="720"/>
              <w:rPr>
                <w:rFonts w:ascii="Verdana" w:hAnsi="Verdana" w:cs="Arial"/>
                <w:bCs/>
                <w:color w:val="000000"/>
                <w:sz w:val="20"/>
                <w:lang w:eastAsia="it-IT" w:bidi="it-IT"/>
              </w:rPr>
            </w:pPr>
          </w:p>
          <w:p w14:paraId="6420BD90" w14:textId="77777777" w:rsidR="00BD5296" w:rsidRDefault="00BD5296">
            <w:pPr>
              <w:pStyle w:val="Testonormale2"/>
              <w:spacing w:line="150" w:lineRule="atLeast"/>
              <w:jc w:val="both"/>
              <w:rPr>
                <w:rFonts w:ascii="Verdana" w:hAnsi="Verdana" w:cs="Arial"/>
                <w:bCs/>
                <w:color w:val="000000"/>
                <w:sz w:val="20"/>
                <w:lang w:eastAsia="it-IT" w:bidi="it-IT"/>
              </w:rPr>
            </w:pPr>
          </w:p>
          <w:p w14:paraId="5715283C" w14:textId="77777777" w:rsidR="00BD5296" w:rsidRDefault="00A1084B">
            <w:pPr>
              <w:pStyle w:val="Testonormale2"/>
              <w:jc w:val="center"/>
              <w:rPr>
                <w:rFonts w:ascii="Verdana" w:hAnsi="Verdana" w:cs="Arial"/>
                <w:b/>
                <w:sz w:val="20"/>
                <w:u w:val="single"/>
                <w:lang w:eastAsia="it-IT"/>
              </w:rPr>
            </w:pPr>
            <w:r>
              <w:rPr>
                <w:rFonts w:ascii="Verdana" w:hAnsi="Verdana" w:cs="Arial"/>
                <w:b/>
                <w:sz w:val="20"/>
                <w:u w:val="single"/>
                <w:lang w:eastAsia="it-IT"/>
              </w:rPr>
              <w:t>CONOSCENZE E COMPETENZE  DISCIPLINARI  DI  STORIA  PER  LE  CLASSI  III</w:t>
            </w:r>
          </w:p>
          <w:p w14:paraId="61B5675A" w14:textId="77777777" w:rsidR="00BD5296" w:rsidRDefault="00BD5296">
            <w:pPr>
              <w:pStyle w:val="Testonormale2"/>
              <w:jc w:val="center"/>
              <w:rPr>
                <w:rFonts w:ascii="Verdana" w:hAnsi="Verdana"/>
                <w:bCs/>
                <w:sz w:val="20"/>
              </w:rPr>
            </w:pPr>
          </w:p>
          <w:p w14:paraId="074AD492" w14:textId="77777777" w:rsidR="00BD5296" w:rsidRDefault="00A1084B">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SETTEMBRE – DICEMBRE</w:t>
            </w:r>
          </w:p>
          <w:p w14:paraId="5CC99597"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Conoscenze</w:t>
            </w:r>
          </w:p>
          <w:p w14:paraId="3C7CB6AB"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RIPASSO: Dalle invasioni barbariche,  un nuovo  assetto  dell'Europa occidentale, in  cui la campagna prevale sulla città e in cui si esplica l'attività del monachesimo occidentale.</w:t>
            </w:r>
          </w:p>
          <w:p w14:paraId="17789EC8"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La cultura cavalleresca, quella del mercante, e  quella popolare legate  alla  nascita  della città medievale  e  al consolidamento delle  sue istituzioni politiche.</w:t>
            </w:r>
          </w:p>
          <w:p w14:paraId="09701E46"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Dal rapporto conflittuale tra Papato e Impero emergono spinte al rinnovamento  spirituale   e   politico:    i riformatori, i movimenti ereticali, le monarchie medievali.</w:t>
            </w:r>
          </w:p>
          <w:p w14:paraId="2D461F13"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Crisi  e  mutamenti  della  società  medievale:   carestie, epidemie, trasformazioni   agrarie  e  commerciali;  paura  e sollevamenti popolari.</w:t>
            </w:r>
          </w:p>
          <w:p w14:paraId="7622E5DB" w14:textId="77777777" w:rsidR="00BD5296" w:rsidRDefault="00BD5296">
            <w:pPr>
              <w:pStyle w:val="Testonormale2"/>
              <w:jc w:val="both"/>
              <w:rPr>
                <w:rFonts w:ascii="Verdana" w:hAnsi="Verdana" w:cs="Arial"/>
                <w:sz w:val="20"/>
                <w:lang w:eastAsia="it-IT"/>
              </w:rPr>
            </w:pPr>
          </w:p>
          <w:p w14:paraId="33D8E71D"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Competenze generali</w:t>
            </w:r>
          </w:p>
          <w:p w14:paraId="23271463"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collocare gli eventi lungo l'asse spazio-tempo</w:t>
            </w:r>
          </w:p>
          <w:p w14:paraId="2D45CD11"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utilizzare il lessico delle scienze storico-sociali</w:t>
            </w:r>
          </w:p>
          <w:p w14:paraId="69D8DA5E" w14:textId="77777777" w:rsidR="00BD5296" w:rsidRDefault="00BD5296">
            <w:pPr>
              <w:pStyle w:val="Testonormale2"/>
              <w:jc w:val="both"/>
              <w:rPr>
                <w:rFonts w:ascii="Verdana" w:hAnsi="Verdana" w:cs="Arial"/>
                <w:sz w:val="20"/>
                <w:lang w:eastAsia="it-IT"/>
              </w:rPr>
            </w:pPr>
          </w:p>
          <w:p w14:paraId="3F3E3625"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Competenze relative ai macro-argomenti</w:t>
            </w:r>
          </w:p>
          <w:p w14:paraId="50AFF5CB"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cogliere gli elementi di affinità-continuità e diversità-discontinuità fra le civiltà dell'Alto e del Basso Medioevo</w:t>
            </w:r>
          </w:p>
          <w:p w14:paraId="09754A1C" w14:textId="77777777" w:rsidR="00BD5296" w:rsidRDefault="00A1084B">
            <w:pPr>
              <w:pStyle w:val="Contenutotabella"/>
              <w:numPr>
                <w:ilvl w:val="0"/>
                <w:numId w:val="1"/>
              </w:numPr>
              <w:rPr>
                <w:rFonts w:ascii="Verdana" w:hAnsi="Verdana" w:cs="Arial"/>
              </w:rPr>
            </w:pPr>
            <w:r>
              <w:rPr>
                <w:rFonts w:ascii="Verdana" w:hAnsi="Verdana" w:cs="Arial"/>
              </w:rPr>
              <w:lastRenderedPageBreak/>
              <w:t>- Saper comprendere i fattori storici che permettono di parlare di nascita dell'Europa nel corso del Medioevo</w:t>
            </w:r>
          </w:p>
          <w:p w14:paraId="73A8D415" w14:textId="77777777" w:rsidR="00BD5296" w:rsidRDefault="00A1084B">
            <w:pPr>
              <w:pStyle w:val="Contenutotabella"/>
              <w:numPr>
                <w:ilvl w:val="0"/>
                <w:numId w:val="1"/>
              </w:numPr>
              <w:rPr>
                <w:rFonts w:ascii="Verdana" w:hAnsi="Verdana" w:cs="Arial"/>
              </w:rPr>
            </w:pPr>
            <w:r>
              <w:rPr>
                <w:rFonts w:ascii="Verdana" w:hAnsi="Verdana" w:cs="Arial"/>
              </w:rPr>
              <w:t>- Saper riconoscere i caratteri fondamentali del sistema feudale</w:t>
            </w:r>
          </w:p>
          <w:p w14:paraId="2EDD2783" w14:textId="77777777" w:rsidR="00BD5296" w:rsidRDefault="00A1084B">
            <w:pPr>
              <w:pStyle w:val="Contenutotabella"/>
              <w:numPr>
                <w:ilvl w:val="0"/>
                <w:numId w:val="1"/>
              </w:numPr>
              <w:rPr>
                <w:rFonts w:ascii="Verdana" w:hAnsi="Verdana" w:cs="Arial"/>
              </w:rPr>
            </w:pPr>
            <w:r>
              <w:rPr>
                <w:rFonts w:ascii="Verdana" w:hAnsi="Verdana" w:cs="Arial"/>
              </w:rPr>
              <w:t>- Saper acquisire i concetti generali relativi alla crescita economica e demografica successiva all'anno Mille</w:t>
            </w:r>
          </w:p>
          <w:p w14:paraId="7541860F" w14:textId="77777777" w:rsidR="00BD5296" w:rsidRDefault="00A1084B">
            <w:pPr>
              <w:pStyle w:val="Contenutotabella"/>
              <w:numPr>
                <w:ilvl w:val="0"/>
                <w:numId w:val="1"/>
              </w:numPr>
              <w:rPr>
                <w:rFonts w:ascii="Verdana" w:hAnsi="Verdana" w:cs="Arial"/>
              </w:rPr>
            </w:pPr>
            <w:r>
              <w:rPr>
                <w:rFonts w:ascii="Verdana" w:hAnsi="Verdana" w:cs="Arial"/>
              </w:rPr>
              <w:t>- Saper riconoscere i caratteri  generali  delle istituzioni comunali</w:t>
            </w:r>
          </w:p>
          <w:p w14:paraId="6DC0D380" w14:textId="77777777" w:rsidR="00BD5296" w:rsidRDefault="00A1084B">
            <w:pPr>
              <w:pStyle w:val="Contenutotabella"/>
              <w:numPr>
                <w:ilvl w:val="0"/>
                <w:numId w:val="1"/>
              </w:numPr>
              <w:rPr>
                <w:rFonts w:ascii="Verdana" w:hAnsi="Verdana" w:cs="Arial"/>
              </w:rPr>
            </w:pPr>
            <w:r>
              <w:rPr>
                <w:rFonts w:ascii="Verdana" w:hAnsi="Verdana" w:cs="Arial"/>
              </w:rPr>
              <w:t>- Saper riconoscere gli elementi di somiglianza e differenza tra i comuni italiani e del resto d'Europa.</w:t>
            </w:r>
          </w:p>
          <w:p w14:paraId="197EBEA1" w14:textId="77777777" w:rsidR="00BD5296" w:rsidRDefault="00A1084B">
            <w:pPr>
              <w:pStyle w:val="Contenutotabella"/>
              <w:numPr>
                <w:ilvl w:val="0"/>
                <w:numId w:val="1"/>
              </w:numPr>
              <w:rPr>
                <w:rFonts w:ascii="Verdana" w:hAnsi="Verdana" w:cs="Arial"/>
              </w:rPr>
            </w:pPr>
            <w:r>
              <w:rPr>
                <w:rFonts w:ascii="Verdana" w:hAnsi="Verdana" w:cs="Arial"/>
              </w:rPr>
              <w:t>- Saper individuare cause e conseguenze del rapporto/conflitto tra  Papato e Impero</w:t>
            </w:r>
          </w:p>
          <w:p w14:paraId="2E63D3F9" w14:textId="77777777" w:rsidR="00BD5296" w:rsidRDefault="00A1084B">
            <w:pPr>
              <w:pStyle w:val="Contenutotabella"/>
              <w:numPr>
                <w:ilvl w:val="0"/>
                <w:numId w:val="1"/>
              </w:numPr>
            </w:pPr>
            <w:r>
              <w:rPr>
                <w:rFonts w:ascii="Verdana" w:hAnsi="Verdana" w:cs="Arial"/>
              </w:rPr>
              <w:t>- Saper riconoscere gli elementi di continuità e discontinuità tra il significato antico e quello medievale dell'idea di</w:t>
            </w:r>
            <w:r>
              <w:rPr>
                <w:rFonts w:ascii="Verdana" w:eastAsia="Arial" w:hAnsi="Verdana" w:cs="Arial"/>
              </w:rPr>
              <w:t xml:space="preserve"> </w:t>
            </w:r>
            <w:r>
              <w:rPr>
                <w:rFonts w:ascii="Verdana" w:hAnsi="Verdana" w:cs="Arial"/>
              </w:rPr>
              <w:t>Impero.</w:t>
            </w:r>
          </w:p>
          <w:p w14:paraId="46C7B4C0" w14:textId="77777777" w:rsidR="00BD5296" w:rsidRDefault="00A1084B">
            <w:pPr>
              <w:pStyle w:val="Contenutotabella"/>
              <w:numPr>
                <w:ilvl w:val="0"/>
                <w:numId w:val="1"/>
              </w:numPr>
              <w:jc w:val="both"/>
              <w:rPr>
                <w:rFonts w:ascii="Verdana" w:hAnsi="Verdana" w:cs="Arial"/>
                <w:lang w:eastAsia="it-IT"/>
              </w:rPr>
            </w:pPr>
            <w:r>
              <w:rPr>
                <w:rFonts w:ascii="Verdana" w:hAnsi="Verdana" w:cs="Arial"/>
                <w:lang w:eastAsia="it-IT"/>
              </w:rPr>
              <w:t>- Saper riconoscere cause e conseguenze dell'espansione territoriale europea dopo l'anno Mille e del fenomeno delle crociate.</w:t>
            </w:r>
          </w:p>
          <w:p w14:paraId="766DF38D" w14:textId="77777777" w:rsidR="00BD5296" w:rsidRDefault="00A1084B">
            <w:pPr>
              <w:pStyle w:val="Contenutotabella"/>
              <w:numPr>
                <w:ilvl w:val="0"/>
                <w:numId w:val="1"/>
              </w:numPr>
              <w:jc w:val="both"/>
              <w:rPr>
                <w:rFonts w:ascii="Verdana" w:hAnsi="Verdana" w:cs="Arial"/>
                <w:lang w:eastAsia="it-IT"/>
              </w:rPr>
            </w:pPr>
            <w:r>
              <w:rPr>
                <w:rFonts w:ascii="Verdana" w:hAnsi="Verdana" w:cs="Arial"/>
                <w:lang w:eastAsia="it-IT"/>
              </w:rPr>
              <w:t>- Saper comprendere le cause e le conseguenze economiche e sociali della crisi del Trecento.</w:t>
            </w:r>
          </w:p>
          <w:p w14:paraId="73256533" w14:textId="77777777" w:rsidR="00BD5296" w:rsidRDefault="00A1084B">
            <w:pPr>
              <w:pStyle w:val="Contenutotabella"/>
              <w:numPr>
                <w:ilvl w:val="0"/>
                <w:numId w:val="1"/>
              </w:numPr>
              <w:jc w:val="both"/>
              <w:rPr>
                <w:rFonts w:ascii="Verdana" w:hAnsi="Verdana" w:cs="Arial"/>
                <w:lang w:eastAsia="it-IT"/>
              </w:rPr>
            </w:pPr>
            <w:r>
              <w:rPr>
                <w:rFonts w:ascii="Verdana" w:hAnsi="Verdana" w:cs="Arial"/>
                <w:lang w:eastAsia="it-IT"/>
              </w:rPr>
              <w:t>- Saper individuare i fattori di  crisi dei poteri universali e le implicazioni della crisi delle monarchie feudali.</w:t>
            </w:r>
          </w:p>
          <w:p w14:paraId="7CA854D4" w14:textId="77777777" w:rsidR="00BD5296" w:rsidRDefault="00BD5296">
            <w:pPr>
              <w:pStyle w:val="Testonormale2"/>
              <w:jc w:val="both"/>
              <w:rPr>
                <w:rFonts w:ascii="Verdana" w:hAnsi="Verdana" w:cs="Arial"/>
                <w:sz w:val="20"/>
                <w:lang w:eastAsia="it-IT"/>
              </w:rPr>
            </w:pPr>
          </w:p>
          <w:p w14:paraId="60CB3A3B" w14:textId="77777777" w:rsidR="00BD5296" w:rsidRDefault="00A1084B">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GENNAIO – GIUGNO</w:t>
            </w:r>
          </w:p>
          <w:p w14:paraId="6F85D4F4"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Conoscenze</w:t>
            </w:r>
          </w:p>
          <w:p w14:paraId="7C478794"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L'edificazione dello Stato moderno.</w:t>
            </w:r>
          </w:p>
          <w:p w14:paraId="5F292B2E"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La scoperta  dei  "nuovi   mondi"   apre  nuove  possibilità commerciali e avvia un dibattito sul "selvaggio".</w:t>
            </w:r>
          </w:p>
          <w:p w14:paraId="496A6BA3"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Stato e guerra nel Cinquecento, mentre la Chiesa affronta il problema della Riforma protestante; l'età della Controriforma.</w:t>
            </w:r>
          </w:p>
          <w:p w14:paraId="12B02396"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Il Seicento  tra decadenza e processi innovativi  nel  campo economico ed   in  quello  politico, oltre che nell' ambito scientifico: campagne,  manifatture, mercantilismo; Spagna,  Francia,  Inghilterra  tra  riforme e assolutismo.</w:t>
            </w:r>
          </w:p>
          <w:p w14:paraId="0A51DD07"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Vita materiale,  strutture della sensibilità  e  forme  del sapere nell'Europa  moderna: con la rivoluzione dei consumi e la rivoluzione  scientifica,   nasce   una   nuova   cultura, all'interno della  quale idealità nobiliari  e  borghesi  si contrastano.</w:t>
            </w:r>
          </w:p>
          <w:p w14:paraId="01991D7A" w14:textId="77777777" w:rsidR="00BD5296" w:rsidRDefault="00BD5296">
            <w:pPr>
              <w:pStyle w:val="Testonormale2"/>
              <w:jc w:val="both"/>
              <w:rPr>
                <w:rFonts w:ascii="Verdana" w:hAnsi="Verdana" w:cs="Arial"/>
                <w:sz w:val="20"/>
                <w:lang w:eastAsia="it-IT"/>
              </w:rPr>
            </w:pPr>
          </w:p>
          <w:p w14:paraId="6A0C932E"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Competenze generali</w:t>
            </w:r>
          </w:p>
          <w:p w14:paraId="7F773EF3"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collocare gli eventi lungo l'asse spazio-tempo</w:t>
            </w:r>
          </w:p>
          <w:p w14:paraId="1CB6E385"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utilizzare il lessico delle scienze storico-sociali</w:t>
            </w:r>
          </w:p>
          <w:p w14:paraId="2F4326E1" w14:textId="77777777" w:rsidR="00BD5296" w:rsidRDefault="00BD5296">
            <w:pPr>
              <w:pStyle w:val="Testonormale2"/>
              <w:jc w:val="both"/>
              <w:rPr>
                <w:rFonts w:ascii="Verdana" w:hAnsi="Verdana" w:cs="Arial"/>
                <w:sz w:val="20"/>
                <w:lang w:eastAsia="it-IT"/>
              </w:rPr>
            </w:pPr>
          </w:p>
          <w:p w14:paraId="3E375D1B"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Competenze per macro-argomenti</w:t>
            </w:r>
          </w:p>
          <w:p w14:paraId="6CFBA6B4" w14:textId="77777777" w:rsidR="00BD5296" w:rsidRDefault="00A1084B">
            <w:pPr>
              <w:pStyle w:val="Testonormale2"/>
              <w:jc w:val="both"/>
              <w:rPr>
                <w:rFonts w:ascii="Verdana" w:hAnsi="Verdana" w:cs="Arial"/>
                <w:bCs/>
                <w:sz w:val="20"/>
                <w:lang w:eastAsia="it-IT"/>
              </w:rPr>
            </w:pPr>
            <w:r>
              <w:rPr>
                <w:rFonts w:ascii="Verdana" w:hAnsi="Verdana" w:cs="Arial"/>
                <w:bCs/>
                <w:sz w:val="20"/>
                <w:lang w:eastAsia="it-IT"/>
              </w:rPr>
              <w:t>- Saper individuare le caratteristiche dello Stato moderno</w:t>
            </w:r>
          </w:p>
          <w:p w14:paraId="0D3735B0" w14:textId="77777777" w:rsidR="00BD5296" w:rsidRDefault="00A1084B">
            <w:pPr>
              <w:pStyle w:val="Normale1"/>
              <w:rPr>
                <w:rFonts w:ascii="Verdana" w:hAnsi="Verdana" w:cs="Arial"/>
              </w:rPr>
            </w:pPr>
            <w:r>
              <w:rPr>
                <w:rFonts w:ascii="Verdana" w:hAnsi="Verdana" w:cs="Arial"/>
              </w:rPr>
              <w:t>- Saper individuare le cause della crisi della Chiesa</w:t>
            </w:r>
          </w:p>
          <w:p w14:paraId="1A1362CD" w14:textId="77777777" w:rsidR="00BD5296" w:rsidRDefault="00A1084B">
            <w:pPr>
              <w:pStyle w:val="Normale1"/>
              <w:rPr>
                <w:rFonts w:ascii="Verdana" w:hAnsi="Verdana" w:cs="Arial"/>
              </w:rPr>
            </w:pPr>
            <w:r>
              <w:rPr>
                <w:rFonts w:ascii="Verdana" w:hAnsi="Verdana" w:cs="Arial"/>
              </w:rPr>
              <w:t>- Saper identificare cause e conseguenze della Riforma Protestante</w:t>
            </w:r>
          </w:p>
          <w:p w14:paraId="74C21F59" w14:textId="77777777" w:rsidR="00BD5296" w:rsidRDefault="00A1084B">
            <w:pPr>
              <w:pStyle w:val="Normale1"/>
              <w:rPr>
                <w:rFonts w:ascii="Verdana" w:hAnsi="Verdana" w:cs="Arial"/>
              </w:rPr>
            </w:pPr>
            <w:r>
              <w:rPr>
                <w:rFonts w:ascii="Verdana" w:hAnsi="Verdana" w:cs="Arial"/>
              </w:rPr>
              <w:t>- Saper individuare premesse, cause e conseguenze  di carattere culturale, economico, politico in relazione alle esplorazioni, alle scoperte e alle conquiste del XV-XVI secolo.</w:t>
            </w:r>
          </w:p>
          <w:p w14:paraId="5639811B" w14:textId="77777777" w:rsidR="00BD5296" w:rsidRDefault="00A1084B">
            <w:pPr>
              <w:pStyle w:val="Normale1"/>
              <w:rPr>
                <w:rFonts w:ascii="Verdana" w:hAnsi="Verdana" w:cs="Arial"/>
              </w:rPr>
            </w:pPr>
            <w:r>
              <w:rPr>
                <w:rFonts w:ascii="Verdana" w:hAnsi="Verdana" w:cs="Arial"/>
              </w:rPr>
              <w:t>- Saper riconoscere i caratteri delle monarchie nazionali identificando i fattori di novità e conservazione rispetto al modello della monarchia</w:t>
            </w:r>
          </w:p>
          <w:p w14:paraId="771AD8AC"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 In sintonia con le indicazioni ministeriali, durante l’anno saranno presentate ed approfondite tematiche relative a “Costituzione e cittadinanza”.</w:t>
            </w:r>
          </w:p>
          <w:p w14:paraId="5BF745F4" w14:textId="77777777" w:rsidR="00BD5296" w:rsidRDefault="00BD5296">
            <w:pPr>
              <w:pStyle w:val="Testonormale2"/>
              <w:jc w:val="center"/>
              <w:rPr>
                <w:rFonts w:ascii="Verdana" w:hAnsi="Verdana" w:cs="Arial"/>
                <w:b/>
                <w:sz w:val="20"/>
                <w:u w:val="single"/>
                <w:lang w:eastAsia="it-IT"/>
              </w:rPr>
            </w:pPr>
          </w:p>
          <w:p w14:paraId="012D4562" w14:textId="77777777" w:rsidR="0019006E" w:rsidRDefault="0019006E">
            <w:pPr>
              <w:pStyle w:val="Testonormale2"/>
              <w:jc w:val="center"/>
              <w:rPr>
                <w:rFonts w:ascii="Verdana" w:hAnsi="Verdana" w:cs="Arial"/>
                <w:b/>
                <w:sz w:val="20"/>
                <w:u w:val="single"/>
                <w:lang w:eastAsia="it-IT"/>
              </w:rPr>
            </w:pPr>
          </w:p>
          <w:p w14:paraId="57425FAC" w14:textId="77777777" w:rsidR="0019006E" w:rsidRDefault="0019006E">
            <w:pPr>
              <w:pStyle w:val="Testonormale2"/>
              <w:jc w:val="center"/>
              <w:rPr>
                <w:rFonts w:ascii="Verdana" w:hAnsi="Verdana" w:cs="Arial"/>
                <w:b/>
                <w:sz w:val="20"/>
                <w:u w:val="single"/>
                <w:lang w:eastAsia="it-IT"/>
              </w:rPr>
            </w:pPr>
          </w:p>
          <w:p w14:paraId="194BEB61" w14:textId="77777777" w:rsidR="0019006E" w:rsidRDefault="0019006E">
            <w:pPr>
              <w:pStyle w:val="Testonormale2"/>
              <w:jc w:val="center"/>
              <w:rPr>
                <w:rFonts w:ascii="Verdana" w:hAnsi="Verdana" w:cs="Arial"/>
                <w:b/>
                <w:sz w:val="20"/>
                <w:u w:val="single"/>
                <w:lang w:eastAsia="it-IT"/>
              </w:rPr>
            </w:pPr>
          </w:p>
          <w:p w14:paraId="3C01594F" w14:textId="77777777" w:rsidR="0019006E" w:rsidRDefault="0019006E">
            <w:pPr>
              <w:pStyle w:val="Testonormale2"/>
              <w:jc w:val="center"/>
              <w:rPr>
                <w:rFonts w:ascii="Verdana" w:hAnsi="Verdana" w:cs="Arial"/>
                <w:b/>
                <w:sz w:val="20"/>
                <w:u w:val="single"/>
                <w:lang w:eastAsia="it-IT"/>
              </w:rPr>
            </w:pPr>
          </w:p>
          <w:p w14:paraId="207BCB1E" w14:textId="77777777" w:rsidR="0019006E" w:rsidRDefault="0019006E">
            <w:pPr>
              <w:pStyle w:val="Testonormale2"/>
              <w:jc w:val="center"/>
              <w:rPr>
                <w:rFonts w:ascii="Verdana" w:hAnsi="Verdana" w:cs="Arial"/>
                <w:b/>
                <w:sz w:val="20"/>
                <w:u w:val="single"/>
                <w:lang w:eastAsia="it-IT"/>
              </w:rPr>
            </w:pPr>
          </w:p>
          <w:p w14:paraId="5A58F037" w14:textId="77777777" w:rsidR="0019006E" w:rsidRDefault="0019006E">
            <w:pPr>
              <w:pStyle w:val="Testonormale2"/>
              <w:jc w:val="center"/>
              <w:rPr>
                <w:rFonts w:ascii="Verdana" w:hAnsi="Verdana" w:cs="Arial"/>
                <w:b/>
                <w:sz w:val="20"/>
                <w:u w:val="single"/>
                <w:lang w:eastAsia="it-IT"/>
              </w:rPr>
            </w:pPr>
          </w:p>
          <w:p w14:paraId="38438B11" w14:textId="482BFB6A" w:rsidR="00BD5296" w:rsidRDefault="00A1084B">
            <w:pPr>
              <w:pStyle w:val="Testonormale2"/>
              <w:jc w:val="center"/>
              <w:rPr>
                <w:rFonts w:ascii="Verdana" w:hAnsi="Verdana" w:cs="Arial"/>
                <w:b/>
                <w:sz w:val="20"/>
                <w:u w:val="single"/>
                <w:lang w:eastAsia="it-IT"/>
              </w:rPr>
            </w:pPr>
            <w:r>
              <w:rPr>
                <w:rFonts w:ascii="Verdana" w:hAnsi="Verdana" w:cs="Arial"/>
                <w:b/>
                <w:sz w:val="20"/>
                <w:u w:val="single"/>
                <w:lang w:eastAsia="it-IT"/>
              </w:rPr>
              <w:lastRenderedPageBreak/>
              <w:t>CONOSCENZE E COMPETENZE  DISCIPLINARI  D'ITALIANO  PER  LE  CLASSI  IV</w:t>
            </w:r>
          </w:p>
          <w:p w14:paraId="123AD475" w14:textId="77777777" w:rsidR="00BD5296" w:rsidRDefault="00BD5296">
            <w:pPr>
              <w:pStyle w:val="Normale1"/>
              <w:ind w:right="-285"/>
              <w:jc w:val="both"/>
              <w:rPr>
                <w:rFonts w:ascii="Verdana" w:hAnsi="Verdana" w:cs="Arial"/>
              </w:rPr>
            </w:pPr>
          </w:p>
          <w:p w14:paraId="75F558B4" w14:textId="77777777" w:rsidR="00BD5296" w:rsidRDefault="00A1084B">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SETTEMBRE – DICEMBRE</w:t>
            </w:r>
          </w:p>
          <w:p w14:paraId="6058E72D"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Conoscenze</w:t>
            </w:r>
          </w:p>
          <w:p w14:paraId="4DA997DE"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Nei conflitti  di  teorie, ideologie, posizioni   politiche  e religiose dell'età controriformistica, si  delinea il bisogno di sistemare il "Saper</w:t>
            </w:r>
            <w:r w:rsidR="001173F6">
              <w:rPr>
                <w:rFonts w:ascii="Verdana" w:hAnsi="Verdana" w:cs="Arial"/>
                <w:sz w:val="20"/>
                <w:lang w:eastAsia="it-IT"/>
              </w:rPr>
              <w:t>" e di rivendicarne l'autonomia</w:t>
            </w:r>
            <w:r>
              <w:rPr>
                <w:rFonts w:ascii="Verdana" w:hAnsi="Verdana" w:cs="Arial"/>
                <w:sz w:val="20"/>
                <w:lang w:eastAsia="it-IT"/>
              </w:rPr>
              <w:t>: G. Galilei.</w:t>
            </w:r>
          </w:p>
          <w:p w14:paraId="7E33F669"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Una nuova percezione della realtà: la cultura del Barocco.</w:t>
            </w:r>
          </w:p>
          <w:p w14:paraId="2A812763" w14:textId="77777777" w:rsidR="00BD5296" w:rsidRDefault="00BD5296">
            <w:pPr>
              <w:pStyle w:val="Testonormale2"/>
              <w:jc w:val="both"/>
              <w:rPr>
                <w:rFonts w:ascii="Verdana" w:hAnsi="Verdana" w:cs="Arial"/>
                <w:sz w:val="20"/>
                <w:lang w:eastAsia="it-IT"/>
              </w:rPr>
            </w:pPr>
          </w:p>
          <w:p w14:paraId="37D0C394"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Competenze generali</w:t>
            </w:r>
          </w:p>
          <w:p w14:paraId="5EEBCA99" w14:textId="77777777" w:rsidR="00BD5296" w:rsidRDefault="00A1084B">
            <w:pPr>
              <w:pStyle w:val="Corpodeltesto"/>
              <w:spacing w:line="150" w:lineRule="atLeast"/>
              <w:rPr>
                <w:rFonts w:ascii="Verdana" w:hAnsi="Verdana" w:cs="Arial"/>
                <w:bCs/>
                <w:sz w:val="20"/>
              </w:rPr>
            </w:pPr>
            <w:r>
              <w:rPr>
                <w:rFonts w:ascii="Verdana" w:hAnsi="Verdana" w:cs="Arial"/>
                <w:bCs/>
                <w:sz w:val="20"/>
              </w:rPr>
              <w:t>- Saper stabilire relazioni tra opere letterarie, fenomeni e contesti storico-culturali;</w:t>
            </w:r>
          </w:p>
          <w:p w14:paraId="16C83483" w14:textId="77777777" w:rsidR="00BD5296" w:rsidRDefault="00A1084B">
            <w:pPr>
              <w:pStyle w:val="Corpodeltesto"/>
              <w:spacing w:line="150" w:lineRule="atLeast"/>
              <w:rPr>
                <w:rFonts w:ascii="Verdana" w:hAnsi="Verdana" w:cs="Arial"/>
                <w:bCs/>
                <w:sz w:val="20"/>
              </w:rPr>
            </w:pPr>
            <w:r>
              <w:rPr>
                <w:rFonts w:ascii="Verdana" w:hAnsi="Verdana" w:cs="Arial"/>
                <w:bCs/>
                <w:sz w:val="20"/>
              </w:rPr>
              <w:t>- Saper leggere, analizzare e organizzare informazioni, in previsione della stesura scritta (saggio breve);</w:t>
            </w:r>
          </w:p>
          <w:p w14:paraId="199352C5" w14:textId="77777777" w:rsidR="00BD5296" w:rsidRDefault="00A1084B">
            <w:pPr>
              <w:pStyle w:val="Corpodeltesto"/>
              <w:spacing w:line="150" w:lineRule="atLeast"/>
              <w:rPr>
                <w:rFonts w:ascii="Verdana" w:hAnsi="Verdana" w:cs="Arial"/>
                <w:bCs/>
                <w:sz w:val="20"/>
              </w:rPr>
            </w:pPr>
            <w:r>
              <w:rPr>
                <w:rFonts w:ascii="Verdana" w:hAnsi="Verdana" w:cs="Arial"/>
                <w:bCs/>
                <w:sz w:val="20"/>
              </w:rPr>
              <w:t>- Saper esporre e argomentare opinioni altrui e proprie.</w:t>
            </w:r>
          </w:p>
          <w:p w14:paraId="43DB067D" w14:textId="77777777" w:rsidR="00BD5296" w:rsidRDefault="00BD5296">
            <w:pPr>
              <w:pStyle w:val="Corpodeltesto"/>
              <w:spacing w:line="150" w:lineRule="atLeast"/>
              <w:rPr>
                <w:rFonts w:ascii="Verdana" w:hAnsi="Verdana" w:cs="Arial"/>
                <w:bCs/>
                <w:sz w:val="20"/>
              </w:rPr>
            </w:pPr>
          </w:p>
          <w:p w14:paraId="4494C8B8" w14:textId="77777777" w:rsidR="00BD5296" w:rsidRDefault="00A1084B">
            <w:pPr>
              <w:pStyle w:val="Corpodeltesto"/>
              <w:rPr>
                <w:rFonts w:ascii="Verdana" w:hAnsi="Verdana" w:cs="Arial"/>
                <w:b/>
                <w:bCs/>
                <w:sz w:val="20"/>
                <w:lang w:eastAsia="it-IT"/>
              </w:rPr>
            </w:pPr>
            <w:r>
              <w:rPr>
                <w:rFonts w:ascii="Verdana" w:hAnsi="Verdana" w:cs="Arial"/>
                <w:b/>
                <w:bCs/>
                <w:sz w:val="20"/>
                <w:lang w:eastAsia="it-IT"/>
              </w:rPr>
              <w:t>Competenze relative ai macro-argomenti</w:t>
            </w:r>
          </w:p>
          <w:p w14:paraId="1AE5167C" w14:textId="77777777" w:rsidR="00BD5296" w:rsidRDefault="00A1084B">
            <w:pPr>
              <w:pStyle w:val="Corpodeltesto"/>
              <w:rPr>
                <w:rFonts w:ascii="Verdana" w:hAnsi="Verdana" w:cs="Arial"/>
                <w:bCs/>
                <w:sz w:val="20"/>
                <w:lang w:eastAsia="it-IT"/>
              </w:rPr>
            </w:pPr>
            <w:r>
              <w:rPr>
                <w:rFonts w:ascii="Verdana" w:hAnsi="Verdana" w:cs="Arial"/>
                <w:bCs/>
                <w:sz w:val="20"/>
                <w:lang w:eastAsia="it-IT"/>
              </w:rPr>
              <w:t>- Galileo</w:t>
            </w:r>
          </w:p>
          <w:p w14:paraId="619C4C24" w14:textId="77777777" w:rsidR="00BD5296" w:rsidRDefault="00A1084B">
            <w:pPr>
              <w:pStyle w:val="Corpodeltesto"/>
              <w:numPr>
                <w:ilvl w:val="0"/>
                <w:numId w:val="29"/>
              </w:numPr>
              <w:rPr>
                <w:rFonts w:ascii="Verdana" w:hAnsi="Verdana" w:cs="Arial"/>
                <w:bCs/>
                <w:color w:val="000000"/>
                <w:sz w:val="20"/>
              </w:rPr>
            </w:pPr>
            <w:r>
              <w:rPr>
                <w:rFonts w:ascii="Verdana" w:hAnsi="Verdana" w:cs="Arial"/>
                <w:bCs/>
                <w:color w:val="000000"/>
                <w:sz w:val="20"/>
              </w:rPr>
              <w:t>saper riconoscere l’importanza della figura di Galileo nel contesto europeo del progresso scientifico secentesco;</w:t>
            </w:r>
          </w:p>
          <w:p w14:paraId="4421EAA7" w14:textId="77777777" w:rsidR="00BD5296" w:rsidRDefault="00A1084B">
            <w:pPr>
              <w:pStyle w:val="Corpodeltesto"/>
              <w:numPr>
                <w:ilvl w:val="0"/>
                <w:numId w:val="7"/>
              </w:numPr>
              <w:spacing w:line="150" w:lineRule="atLeast"/>
              <w:rPr>
                <w:rFonts w:ascii="Verdana" w:hAnsi="Verdana" w:cs="Arial"/>
                <w:bCs/>
                <w:sz w:val="20"/>
              </w:rPr>
            </w:pPr>
            <w:r>
              <w:rPr>
                <w:rFonts w:ascii="Verdana" w:hAnsi="Verdana" w:cs="Arial"/>
                <w:bCs/>
                <w:sz w:val="20"/>
              </w:rPr>
              <w:t>saper riconoscere i caratteri specifici dei testi e l’ideologia che li ispira; l’importanza della battaglia ideologica di Galileo per l’autonomia della scienza ;</w:t>
            </w:r>
          </w:p>
          <w:p w14:paraId="6433DFE2" w14:textId="77777777" w:rsidR="00BD5296" w:rsidRDefault="00A1084B">
            <w:pPr>
              <w:pStyle w:val="Corpodeltesto"/>
              <w:numPr>
                <w:ilvl w:val="0"/>
                <w:numId w:val="7"/>
              </w:numPr>
              <w:spacing w:line="150" w:lineRule="atLeast"/>
              <w:rPr>
                <w:rFonts w:ascii="Verdana" w:hAnsi="Verdana" w:cs="Arial"/>
                <w:bCs/>
                <w:sz w:val="20"/>
              </w:rPr>
            </w:pPr>
            <w:r>
              <w:rPr>
                <w:rFonts w:ascii="Verdana" w:hAnsi="Verdana" w:cs="Arial"/>
                <w:bCs/>
                <w:sz w:val="20"/>
              </w:rPr>
              <w:t>saper stabilire relazioni tra opere letterarie, fenomeni e contesti storico-culturali.</w:t>
            </w:r>
          </w:p>
          <w:p w14:paraId="3520CB6D" w14:textId="77777777" w:rsidR="00BD5296" w:rsidRDefault="00BD5296">
            <w:pPr>
              <w:pStyle w:val="Corpodeltesto"/>
              <w:spacing w:line="150" w:lineRule="atLeast"/>
              <w:ind w:left="720"/>
              <w:rPr>
                <w:rFonts w:ascii="Verdana" w:hAnsi="Verdana"/>
                <w:bCs/>
                <w:sz w:val="20"/>
              </w:rPr>
            </w:pPr>
          </w:p>
          <w:p w14:paraId="4628E4C5" w14:textId="77777777" w:rsidR="00BD5296" w:rsidRDefault="00BD5296">
            <w:pPr>
              <w:pStyle w:val="Corpodeltesto"/>
              <w:spacing w:line="150" w:lineRule="atLeast"/>
              <w:ind w:left="720"/>
              <w:rPr>
                <w:rFonts w:ascii="Verdana" w:hAnsi="Verdana"/>
                <w:bCs/>
                <w:sz w:val="20"/>
              </w:rPr>
            </w:pPr>
          </w:p>
          <w:p w14:paraId="29DD410B" w14:textId="77777777" w:rsidR="00BD5296" w:rsidRDefault="00A1084B">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GENNAIO – GIUGNO</w:t>
            </w:r>
          </w:p>
          <w:p w14:paraId="281516EB"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Conoscenze</w:t>
            </w:r>
          </w:p>
          <w:p w14:paraId="4C1CF9A1"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Caratteri generali    della    cultura   del  ‘ 700,   chiavi interpretative della storia  culturale  di questo periodo; con l'Illuminismo e  l' "Enciclopedia"  di  Diderot  si  crea un nuovo modello di organizzazione  delle conoscenze.</w:t>
            </w:r>
          </w:p>
          <w:p w14:paraId="0EA1818A"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Il teatro si trasforma e acquisisce importanza non solo nella vita mondana,  ma  anche  in  quella  sociale e nel dibattito delle idee:   Goldoni    tra   natura,   mondo,   esperienza.</w:t>
            </w:r>
          </w:p>
          <w:p w14:paraId="64F33BC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Organizzazione culturale e rapporti con il  potere in Italia tra Sette  e  Ottocento,  tra illusioni e delusioni, tra Neoclassicismo e Romanticismo.</w:t>
            </w:r>
          </w:p>
          <w:p w14:paraId="62487D4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Foscolo, Manzoni e Leopardi ed il complesso rapporto con la Storia del loro tempo.</w:t>
            </w:r>
          </w:p>
          <w:p w14:paraId="11FA2984"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Saranno  inoltre proposte la lettura e l'analisi  di  opere italiane e    straniere    dell' Otto-Novecento,   nonché   la proiezione di film relativi  ad esse o a particolari aspetti  delle unità didattiche affrontate, o a problemi  d'attualità.</w:t>
            </w:r>
          </w:p>
          <w:p w14:paraId="45176CF1" w14:textId="77777777" w:rsidR="00BD5296" w:rsidRDefault="00BD5296">
            <w:pPr>
              <w:pStyle w:val="Testonormale2"/>
              <w:jc w:val="both"/>
              <w:rPr>
                <w:rFonts w:ascii="Verdana" w:hAnsi="Verdana" w:cs="Arial"/>
                <w:sz w:val="20"/>
                <w:lang w:eastAsia="it-IT"/>
              </w:rPr>
            </w:pPr>
          </w:p>
          <w:p w14:paraId="2EBB3809"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Competenze generali</w:t>
            </w:r>
          </w:p>
          <w:p w14:paraId="5F618CFB" w14:textId="77777777" w:rsidR="00BD5296" w:rsidRDefault="00A1084B">
            <w:pPr>
              <w:pStyle w:val="Corpodeltesto"/>
              <w:spacing w:line="150" w:lineRule="atLeast"/>
              <w:rPr>
                <w:rFonts w:ascii="Verdana" w:hAnsi="Verdana" w:cs="Arial"/>
                <w:bCs/>
                <w:sz w:val="20"/>
              </w:rPr>
            </w:pPr>
            <w:r>
              <w:rPr>
                <w:rFonts w:ascii="Verdana" w:hAnsi="Verdana" w:cs="Arial"/>
                <w:bCs/>
                <w:sz w:val="20"/>
              </w:rPr>
              <w:t>- Saper esporre e argomentare opinioni altrui e riconoscere le caratteristiche fondamentali dei generi letterari studiati in relazione alla struttura, al linguaggio e alle categorie argomentative e stilistico-narratologiche;</w:t>
            </w:r>
          </w:p>
          <w:p w14:paraId="3C6A5F9C" w14:textId="77777777" w:rsidR="00BD5296" w:rsidRDefault="00A1084B">
            <w:pPr>
              <w:pStyle w:val="Corpodeltesto"/>
              <w:spacing w:line="150" w:lineRule="atLeast"/>
              <w:rPr>
                <w:rFonts w:ascii="Verdana" w:hAnsi="Verdana" w:cs="Arial"/>
                <w:bCs/>
                <w:sz w:val="20"/>
              </w:rPr>
            </w:pPr>
            <w:r>
              <w:rPr>
                <w:rFonts w:ascii="Verdana" w:hAnsi="Verdana" w:cs="Arial"/>
                <w:bCs/>
                <w:sz w:val="20"/>
              </w:rPr>
              <w:t>- Saper riconoscere i caratteri specifici dei testi e l’ideologia che li ispira;</w:t>
            </w:r>
          </w:p>
          <w:p w14:paraId="57E2C920" w14:textId="77777777" w:rsidR="00BD5296" w:rsidRDefault="00A1084B">
            <w:pPr>
              <w:pStyle w:val="Corpodeltesto"/>
              <w:spacing w:line="150" w:lineRule="atLeast"/>
              <w:rPr>
                <w:rFonts w:ascii="Verdana" w:hAnsi="Verdana" w:cs="Arial"/>
                <w:bCs/>
                <w:sz w:val="20"/>
              </w:rPr>
            </w:pPr>
            <w:r>
              <w:rPr>
                <w:rFonts w:ascii="Verdana" w:hAnsi="Verdana" w:cs="Arial"/>
                <w:bCs/>
                <w:sz w:val="20"/>
              </w:rPr>
              <w:t>- Saper stabilire relazioni tra opere letterarie, fenomeni e contesti storico-culturali;</w:t>
            </w:r>
          </w:p>
          <w:p w14:paraId="324AA838" w14:textId="77777777" w:rsidR="00BD5296" w:rsidRDefault="00A1084B">
            <w:pPr>
              <w:pStyle w:val="Corpodeltesto"/>
              <w:spacing w:line="150" w:lineRule="atLeast"/>
              <w:rPr>
                <w:rFonts w:ascii="Verdana" w:hAnsi="Verdana" w:cs="Arial"/>
                <w:bCs/>
                <w:sz w:val="20"/>
              </w:rPr>
            </w:pPr>
            <w:r>
              <w:rPr>
                <w:rFonts w:ascii="Verdana" w:hAnsi="Verdana" w:cs="Arial"/>
                <w:bCs/>
                <w:sz w:val="20"/>
              </w:rPr>
              <w:t xml:space="preserve">- Saper leggere, analizzare e organizzare informazioni, in previsione della stesura scritta (relazione, saggio breve);  </w:t>
            </w:r>
          </w:p>
          <w:p w14:paraId="75242CC7" w14:textId="77777777" w:rsidR="00BD5296" w:rsidRDefault="00A1084B">
            <w:pPr>
              <w:pStyle w:val="Corpodeltesto"/>
              <w:spacing w:line="150" w:lineRule="atLeast"/>
              <w:rPr>
                <w:rFonts w:ascii="Verdana" w:hAnsi="Verdana" w:cs="Arial"/>
                <w:bCs/>
                <w:sz w:val="20"/>
                <w:lang w:eastAsia="it-IT"/>
              </w:rPr>
            </w:pPr>
            <w:r>
              <w:rPr>
                <w:rFonts w:ascii="Verdana" w:hAnsi="Verdana" w:cs="Arial"/>
                <w:bCs/>
                <w:sz w:val="20"/>
                <w:lang w:eastAsia="it-IT"/>
              </w:rPr>
              <w:t>- Saper applicare ai testi le analisi stilistiche e narratologiche.</w:t>
            </w:r>
          </w:p>
          <w:p w14:paraId="07D6D697" w14:textId="77777777" w:rsidR="00BD5296" w:rsidRDefault="00A1084B">
            <w:pPr>
              <w:pStyle w:val="Corpodeltesto"/>
              <w:spacing w:line="150" w:lineRule="atLeast"/>
              <w:rPr>
                <w:rFonts w:ascii="Verdana" w:hAnsi="Verdana" w:cs="Arial"/>
                <w:bCs/>
                <w:sz w:val="20"/>
                <w:lang w:eastAsia="it-IT"/>
              </w:rPr>
            </w:pPr>
            <w:r>
              <w:rPr>
                <w:rFonts w:ascii="Verdana" w:hAnsi="Verdana" w:cs="Arial"/>
                <w:bCs/>
                <w:sz w:val="20"/>
                <w:lang w:eastAsia="it-IT"/>
              </w:rPr>
              <w:t>- Saper comprendere, analizzare e interpretare un testo letterario dal punto di vista tematico, stilistico e narratologico (analisi del testo)</w:t>
            </w:r>
          </w:p>
          <w:p w14:paraId="57F321EA" w14:textId="77777777" w:rsidR="00BD5296" w:rsidRDefault="00BD5296">
            <w:pPr>
              <w:pStyle w:val="Corpodeltesto"/>
              <w:spacing w:line="150" w:lineRule="atLeast"/>
              <w:rPr>
                <w:rFonts w:ascii="Verdana" w:hAnsi="Verdana" w:cs="Arial"/>
                <w:bCs/>
                <w:sz w:val="20"/>
                <w:lang w:eastAsia="it-IT"/>
              </w:rPr>
            </w:pPr>
          </w:p>
          <w:p w14:paraId="2568FDA7" w14:textId="77777777" w:rsidR="00BD5296" w:rsidRDefault="00A1084B">
            <w:pPr>
              <w:pStyle w:val="Corpodeltesto"/>
              <w:spacing w:line="150" w:lineRule="atLeast"/>
              <w:rPr>
                <w:rFonts w:ascii="Verdana" w:hAnsi="Verdana" w:cs="Arial"/>
                <w:b/>
                <w:bCs/>
                <w:sz w:val="20"/>
                <w:lang w:eastAsia="it-IT"/>
              </w:rPr>
            </w:pPr>
            <w:r>
              <w:rPr>
                <w:rFonts w:ascii="Verdana" w:hAnsi="Verdana" w:cs="Arial"/>
                <w:b/>
                <w:bCs/>
                <w:sz w:val="20"/>
                <w:lang w:eastAsia="it-IT"/>
              </w:rPr>
              <w:t>Competenze relative ai macro-argomenti</w:t>
            </w:r>
          </w:p>
          <w:p w14:paraId="47D7BBDF" w14:textId="77777777" w:rsidR="00BD5296" w:rsidRDefault="00A1084B">
            <w:pPr>
              <w:pStyle w:val="Corpodeltesto"/>
              <w:spacing w:line="150" w:lineRule="atLeast"/>
              <w:rPr>
                <w:rFonts w:ascii="Verdana" w:hAnsi="Verdana" w:cs="Arial"/>
                <w:bCs/>
                <w:sz w:val="20"/>
                <w:lang w:eastAsia="it-IT"/>
              </w:rPr>
            </w:pPr>
            <w:r>
              <w:rPr>
                <w:rFonts w:ascii="Verdana" w:hAnsi="Verdana" w:cs="Arial"/>
                <w:bCs/>
                <w:sz w:val="20"/>
                <w:lang w:eastAsia="it-IT"/>
              </w:rPr>
              <w:lastRenderedPageBreak/>
              <w:t xml:space="preserve">- </w:t>
            </w:r>
            <w:r>
              <w:rPr>
                <w:rFonts w:ascii="Verdana" w:hAnsi="Verdana" w:cs="Arial"/>
                <w:b/>
                <w:bCs/>
                <w:sz w:val="20"/>
                <w:lang w:eastAsia="it-IT"/>
              </w:rPr>
              <w:t>L’Illuminismo</w:t>
            </w:r>
          </w:p>
          <w:p w14:paraId="3A4F2970" w14:textId="77777777" w:rsidR="00BD5296" w:rsidRDefault="00A1084B">
            <w:pPr>
              <w:pStyle w:val="Corpodeltesto"/>
              <w:widowControl/>
              <w:numPr>
                <w:ilvl w:val="0"/>
                <w:numId w:val="30"/>
              </w:numPr>
              <w:spacing w:line="150" w:lineRule="atLeast"/>
              <w:jc w:val="left"/>
              <w:rPr>
                <w:rFonts w:ascii="Verdana" w:hAnsi="Verdana" w:cs="Arial"/>
                <w:bCs/>
                <w:sz w:val="20"/>
              </w:rPr>
            </w:pPr>
            <w:r>
              <w:rPr>
                <w:rFonts w:ascii="Verdana" w:hAnsi="Verdana" w:cs="Arial"/>
                <w:bCs/>
                <w:sz w:val="20"/>
              </w:rPr>
              <w:t>Saper riconoscere i principali avvenimenti storici e politici verificatisi in Italia e nell’Occidente europeo nel XVIII secolo;</w:t>
            </w:r>
          </w:p>
          <w:p w14:paraId="09F575D9" w14:textId="77777777" w:rsidR="00BD5296" w:rsidRDefault="00A1084B">
            <w:pPr>
              <w:pStyle w:val="Corpodeltesto"/>
              <w:widowControl/>
              <w:numPr>
                <w:ilvl w:val="0"/>
                <w:numId w:val="14"/>
              </w:numPr>
              <w:spacing w:line="150" w:lineRule="atLeast"/>
              <w:jc w:val="left"/>
              <w:rPr>
                <w:rFonts w:ascii="Verdana" w:hAnsi="Verdana" w:cs="Arial"/>
                <w:bCs/>
                <w:sz w:val="20"/>
              </w:rPr>
            </w:pPr>
            <w:r>
              <w:rPr>
                <w:rFonts w:ascii="Verdana" w:hAnsi="Verdana" w:cs="Arial"/>
                <w:bCs/>
                <w:sz w:val="20"/>
              </w:rPr>
              <w:t>Saper riconoscere i tratti fondamentali della storia sociale, religiosa, culturale dell’Italia e dell’Occidente europeo;</w:t>
            </w:r>
          </w:p>
          <w:p w14:paraId="28B6B63D" w14:textId="77777777" w:rsidR="00BD5296" w:rsidRDefault="00A1084B">
            <w:pPr>
              <w:pStyle w:val="Corpodeltesto"/>
              <w:widowControl/>
              <w:numPr>
                <w:ilvl w:val="0"/>
                <w:numId w:val="14"/>
              </w:numPr>
              <w:spacing w:line="150" w:lineRule="atLeast"/>
              <w:jc w:val="left"/>
              <w:rPr>
                <w:rFonts w:ascii="Verdana" w:hAnsi="Verdana" w:cs="Arial"/>
                <w:bCs/>
                <w:sz w:val="20"/>
              </w:rPr>
            </w:pPr>
            <w:r>
              <w:rPr>
                <w:rFonts w:ascii="Verdana" w:hAnsi="Verdana" w:cs="Arial"/>
                <w:bCs/>
                <w:sz w:val="20"/>
              </w:rPr>
              <w:t>Saper descrivere il clima culturale in cui maturò l’Illuminismo</w:t>
            </w:r>
          </w:p>
          <w:p w14:paraId="047A02AD" w14:textId="77777777" w:rsidR="00BD5296" w:rsidRDefault="00A1084B">
            <w:pPr>
              <w:pStyle w:val="Corpodeltesto"/>
              <w:widowControl/>
              <w:numPr>
                <w:ilvl w:val="0"/>
                <w:numId w:val="14"/>
              </w:numPr>
              <w:spacing w:line="150" w:lineRule="atLeast"/>
              <w:jc w:val="left"/>
              <w:rPr>
                <w:rFonts w:ascii="Verdana" w:hAnsi="Verdana" w:cs="Arial"/>
                <w:bCs/>
                <w:sz w:val="20"/>
              </w:rPr>
            </w:pPr>
            <w:r>
              <w:rPr>
                <w:rFonts w:ascii="Verdana" w:hAnsi="Verdana" w:cs="Arial"/>
                <w:bCs/>
                <w:sz w:val="20"/>
              </w:rPr>
              <w:t>Saper riconoscere le caratteristiche fondamentali dei generi letterari studiati in relazione alla struttura, al linguaggio e alle categorie argomentative e stilistico-narratologiche;</w:t>
            </w:r>
          </w:p>
          <w:p w14:paraId="57C56962" w14:textId="77777777" w:rsidR="00BD5296" w:rsidRDefault="00A1084B">
            <w:pPr>
              <w:pStyle w:val="Corpodeltesto"/>
              <w:widowControl/>
              <w:numPr>
                <w:ilvl w:val="0"/>
                <w:numId w:val="14"/>
              </w:numPr>
              <w:spacing w:line="150" w:lineRule="atLeast"/>
              <w:jc w:val="left"/>
              <w:rPr>
                <w:rFonts w:ascii="Verdana" w:hAnsi="Verdana" w:cs="Arial"/>
                <w:bCs/>
                <w:sz w:val="20"/>
              </w:rPr>
            </w:pPr>
            <w:r>
              <w:rPr>
                <w:rFonts w:ascii="Verdana" w:hAnsi="Verdana" w:cs="Arial"/>
                <w:bCs/>
                <w:sz w:val="20"/>
              </w:rPr>
              <w:t>Saper riconoscere i caratteri specifici dei testi e l’ideologia che li ispira;</w:t>
            </w:r>
          </w:p>
          <w:p w14:paraId="4B68B9D4" w14:textId="77777777" w:rsidR="00BD5296" w:rsidRDefault="00A1084B">
            <w:pPr>
              <w:pStyle w:val="Corpodeltesto"/>
              <w:widowControl/>
              <w:numPr>
                <w:ilvl w:val="0"/>
                <w:numId w:val="14"/>
              </w:numPr>
              <w:spacing w:line="150" w:lineRule="atLeast"/>
              <w:jc w:val="left"/>
              <w:rPr>
                <w:rFonts w:ascii="Verdana" w:hAnsi="Verdana" w:cs="Arial"/>
                <w:bCs/>
                <w:sz w:val="20"/>
              </w:rPr>
            </w:pPr>
            <w:r>
              <w:rPr>
                <w:rFonts w:ascii="Verdana" w:hAnsi="Verdana" w:cs="Arial"/>
                <w:bCs/>
                <w:sz w:val="20"/>
              </w:rPr>
              <w:t>Saper stabilire relazioni tra opere letterarie, fenomeni e contesti storico-culturali.</w:t>
            </w:r>
          </w:p>
          <w:p w14:paraId="0BADE312" w14:textId="77777777" w:rsidR="00BD5296" w:rsidRDefault="00BD5296">
            <w:pPr>
              <w:pStyle w:val="Normale1"/>
              <w:spacing w:line="150" w:lineRule="atLeast"/>
              <w:rPr>
                <w:rFonts w:ascii="Verdana" w:hAnsi="Verdana" w:cs="Arial"/>
                <w:bCs/>
              </w:rPr>
            </w:pPr>
          </w:p>
          <w:p w14:paraId="28ECCFFB" w14:textId="77777777" w:rsidR="00BD5296" w:rsidRDefault="00A1084B">
            <w:pPr>
              <w:pStyle w:val="Normale1"/>
              <w:spacing w:line="150" w:lineRule="atLeast"/>
              <w:rPr>
                <w:rFonts w:ascii="Verdana" w:hAnsi="Verdana" w:cs="Arial"/>
                <w:bCs/>
              </w:rPr>
            </w:pPr>
            <w:r>
              <w:rPr>
                <w:rFonts w:ascii="Verdana" w:hAnsi="Verdana" w:cs="Arial"/>
                <w:bCs/>
              </w:rPr>
              <w:t xml:space="preserve">- </w:t>
            </w:r>
            <w:r>
              <w:rPr>
                <w:rFonts w:ascii="Verdana" w:hAnsi="Verdana" w:cs="Arial"/>
                <w:b/>
                <w:bCs/>
              </w:rPr>
              <w:t>Goldoni</w:t>
            </w:r>
          </w:p>
          <w:p w14:paraId="1FF38AA1" w14:textId="77777777" w:rsidR="00BD5296" w:rsidRDefault="00A1084B">
            <w:pPr>
              <w:pStyle w:val="Corpodeltesto"/>
              <w:numPr>
                <w:ilvl w:val="0"/>
                <w:numId w:val="31"/>
              </w:numPr>
              <w:spacing w:line="150" w:lineRule="atLeast"/>
              <w:rPr>
                <w:rFonts w:ascii="Verdana" w:hAnsi="Verdana" w:cs="Arial"/>
                <w:bCs/>
                <w:sz w:val="20"/>
              </w:rPr>
            </w:pPr>
            <w:r>
              <w:rPr>
                <w:rFonts w:ascii="Verdana" w:hAnsi="Verdana" w:cs="Arial"/>
                <w:bCs/>
                <w:sz w:val="20"/>
              </w:rPr>
              <w:t>Saper riconoscere il contesto culturale e storico dell’Italia del XVIII secolo;</w:t>
            </w:r>
          </w:p>
          <w:p w14:paraId="5D1A100A" w14:textId="77777777" w:rsidR="00BD5296" w:rsidRDefault="00A1084B">
            <w:pPr>
              <w:pStyle w:val="Corpodeltesto"/>
              <w:numPr>
                <w:ilvl w:val="0"/>
                <w:numId w:val="15"/>
              </w:numPr>
              <w:spacing w:line="150" w:lineRule="atLeast"/>
              <w:rPr>
                <w:rFonts w:ascii="Verdana" w:hAnsi="Verdana" w:cs="Arial"/>
                <w:bCs/>
                <w:sz w:val="20"/>
              </w:rPr>
            </w:pPr>
            <w:r>
              <w:rPr>
                <w:rFonts w:ascii="Verdana" w:hAnsi="Verdana" w:cs="Arial"/>
                <w:bCs/>
                <w:sz w:val="20"/>
              </w:rPr>
              <w:t>Saper riconoscere l’intreccio degli elementi biografici di Goldoni con i fattori sociali dell’epoca;</w:t>
            </w:r>
          </w:p>
          <w:p w14:paraId="4BE62966" w14:textId="77777777" w:rsidR="00BD5296" w:rsidRDefault="00A1084B">
            <w:pPr>
              <w:pStyle w:val="Corpodeltesto"/>
              <w:numPr>
                <w:ilvl w:val="0"/>
                <w:numId w:val="15"/>
              </w:numPr>
              <w:spacing w:line="150" w:lineRule="atLeast"/>
              <w:rPr>
                <w:rFonts w:ascii="Verdana" w:hAnsi="Verdana" w:cs="Arial"/>
                <w:bCs/>
                <w:sz w:val="20"/>
              </w:rPr>
            </w:pPr>
            <w:r>
              <w:rPr>
                <w:rFonts w:ascii="Verdana" w:hAnsi="Verdana" w:cs="Arial"/>
                <w:bCs/>
                <w:sz w:val="20"/>
              </w:rPr>
              <w:t>Saper riconoscere le relazioni tematiche e stilistiche tra la tradizione della Commedia dell’Arte e la riforma teatrale attuata da Goldoni;</w:t>
            </w:r>
          </w:p>
          <w:p w14:paraId="57CEF8C2" w14:textId="77777777" w:rsidR="00BD5296" w:rsidRDefault="00A1084B">
            <w:pPr>
              <w:pStyle w:val="Corpodeltesto"/>
              <w:numPr>
                <w:ilvl w:val="0"/>
                <w:numId w:val="15"/>
              </w:numPr>
              <w:spacing w:line="150" w:lineRule="atLeast"/>
              <w:rPr>
                <w:rFonts w:ascii="Verdana" w:hAnsi="Verdana" w:cs="Arial"/>
                <w:bCs/>
                <w:sz w:val="20"/>
              </w:rPr>
            </w:pPr>
            <w:r>
              <w:rPr>
                <w:rFonts w:ascii="Verdana" w:hAnsi="Verdana" w:cs="Arial"/>
                <w:bCs/>
                <w:sz w:val="20"/>
              </w:rPr>
              <w:t>Saper individuare le soluzioni stilistiche adottate dall’autore nelle diverse fasi della sua produzione;</w:t>
            </w:r>
          </w:p>
          <w:p w14:paraId="3A2A07FD" w14:textId="77777777" w:rsidR="00BD5296" w:rsidRDefault="00A1084B">
            <w:pPr>
              <w:pStyle w:val="Corpodeltesto"/>
              <w:numPr>
                <w:ilvl w:val="0"/>
                <w:numId w:val="15"/>
              </w:numPr>
              <w:spacing w:line="150" w:lineRule="atLeast"/>
            </w:pPr>
            <w:r>
              <w:rPr>
                <w:rFonts w:ascii="Verdana" w:hAnsi="Verdana" w:cs="Arial"/>
                <w:bCs/>
                <w:sz w:val="20"/>
              </w:rPr>
              <w:t>Saper</w:t>
            </w:r>
            <w:r>
              <w:rPr>
                <w:rFonts w:ascii="Verdana" w:hAnsi="Verdana" w:cs="Arial"/>
                <w:bCs/>
                <w:color w:val="000000"/>
                <w:sz w:val="20"/>
              </w:rPr>
              <w:t xml:space="preserve"> riconoscere la struttura complessiva, il contenuto e le peculiarità della </w:t>
            </w:r>
            <w:r>
              <w:rPr>
                <w:rFonts w:ascii="Verdana" w:hAnsi="Verdana" w:cs="Arial"/>
                <w:bCs/>
                <w:i/>
                <w:iCs/>
                <w:color w:val="000000"/>
                <w:sz w:val="20"/>
              </w:rPr>
              <w:t>Locandiera</w:t>
            </w:r>
            <w:r>
              <w:rPr>
                <w:rFonts w:ascii="Verdana" w:hAnsi="Verdana" w:cs="Arial"/>
                <w:bCs/>
                <w:color w:val="000000"/>
                <w:sz w:val="20"/>
              </w:rPr>
              <w:t>.</w:t>
            </w:r>
          </w:p>
          <w:p w14:paraId="798142C2" w14:textId="77777777" w:rsidR="00BD5296" w:rsidRDefault="00BD5296">
            <w:pPr>
              <w:pStyle w:val="Corpodeltesto"/>
              <w:spacing w:line="150" w:lineRule="atLeast"/>
              <w:rPr>
                <w:rFonts w:ascii="Verdana" w:hAnsi="Verdana" w:cs="Arial"/>
                <w:bCs/>
                <w:sz w:val="20"/>
              </w:rPr>
            </w:pPr>
          </w:p>
          <w:p w14:paraId="6EEB021D" w14:textId="77777777" w:rsidR="00BD5296" w:rsidRDefault="00A1084B">
            <w:pPr>
              <w:pStyle w:val="Corpodeltesto"/>
              <w:spacing w:line="150" w:lineRule="atLeast"/>
              <w:rPr>
                <w:rFonts w:ascii="Verdana" w:hAnsi="Verdana" w:cs="Arial"/>
                <w:bCs/>
                <w:sz w:val="20"/>
              </w:rPr>
            </w:pPr>
            <w:r>
              <w:rPr>
                <w:rFonts w:ascii="Verdana" w:hAnsi="Verdana" w:cs="Arial"/>
                <w:bCs/>
                <w:sz w:val="20"/>
              </w:rPr>
              <w:t xml:space="preserve">- </w:t>
            </w:r>
            <w:r>
              <w:rPr>
                <w:rFonts w:ascii="Verdana" w:hAnsi="Verdana" w:cs="Arial"/>
                <w:b/>
                <w:bCs/>
                <w:sz w:val="20"/>
              </w:rPr>
              <w:t>Parini</w:t>
            </w:r>
          </w:p>
          <w:p w14:paraId="48BCF344" w14:textId="77777777" w:rsidR="00BD5296" w:rsidRDefault="00A1084B">
            <w:pPr>
              <w:pStyle w:val="Corpodeltesto"/>
              <w:widowControl/>
              <w:numPr>
                <w:ilvl w:val="0"/>
                <w:numId w:val="32"/>
              </w:numPr>
              <w:spacing w:line="150" w:lineRule="atLeast"/>
              <w:jc w:val="left"/>
              <w:rPr>
                <w:rFonts w:ascii="Verdana" w:hAnsi="Verdana" w:cs="Arial"/>
                <w:bCs/>
                <w:sz w:val="20"/>
              </w:rPr>
            </w:pPr>
            <w:r>
              <w:rPr>
                <w:rFonts w:ascii="Verdana" w:hAnsi="Verdana" w:cs="Arial"/>
                <w:bCs/>
                <w:sz w:val="20"/>
              </w:rPr>
              <w:t>Saper collocare l’opera nel contesto storico-culturale e letterario dell’Illuminismo e del Neoclassicismo, in cui ha origine;</w:t>
            </w:r>
          </w:p>
          <w:p w14:paraId="13CD64BA" w14:textId="77777777" w:rsidR="00BD5296" w:rsidRDefault="00A1084B">
            <w:pPr>
              <w:pStyle w:val="Corpodeltesto"/>
              <w:widowControl/>
              <w:numPr>
                <w:ilvl w:val="0"/>
                <w:numId w:val="17"/>
              </w:numPr>
              <w:spacing w:line="150" w:lineRule="atLeast"/>
              <w:ind w:left="714" w:hanging="357"/>
              <w:jc w:val="left"/>
              <w:rPr>
                <w:rFonts w:ascii="Verdana" w:hAnsi="Verdana" w:cs="Arial"/>
                <w:bCs/>
                <w:sz w:val="20"/>
              </w:rPr>
            </w:pPr>
            <w:r>
              <w:rPr>
                <w:rFonts w:ascii="Verdana" w:hAnsi="Verdana" w:cs="Arial"/>
                <w:bCs/>
                <w:sz w:val="20"/>
              </w:rPr>
              <w:t>Saper individuare il rapporto tra la personalità di Giuseppe Parini e il contesto storico-ideologico-culturale della seconda metà del Settecento;</w:t>
            </w:r>
          </w:p>
          <w:p w14:paraId="499DF20F" w14:textId="77777777" w:rsidR="00BD5296" w:rsidRDefault="00A1084B">
            <w:pPr>
              <w:pStyle w:val="Corpodeltesto"/>
              <w:widowControl/>
              <w:numPr>
                <w:ilvl w:val="0"/>
                <w:numId w:val="17"/>
              </w:numPr>
              <w:spacing w:line="150" w:lineRule="atLeast"/>
              <w:ind w:left="714" w:hanging="357"/>
              <w:jc w:val="left"/>
              <w:rPr>
                <w:rFonts w:ascii="Verdana" w:hAnsi="Verdana" w:cs="Arial"/>
                <w:bCs/>
                <w:sz w:val="20"/>
              </w:rPr>
            </w:pPr>
            <w:r>
              <w:rPr>
                <w:rFonts w:ascii="Verdana" w:hAnsi="Verdana" w:cs="Arial"/>
                <w:bCs/>
                <w:sz w:val="20"/>
              </w:rPr>
              <w:t>Saper riconoscere l’intreccio degli elementi biografici dell’autore con i fattori sociali dell’epoca;</w:t>
            </w:r>
          </w:p>
          <w:p w14:paraId="4B5C1605" w14:textId="77777777" w:rsidR="00BD5296" w:rsidRDefault="00A1084B">
            <w:pPr>
              <w:pStyle w:val="Corpodeltesto"/>
              <w:widowControl/>
              <w:numPr>
                <w:ilvl w:val="0"/>
                <w:numId w:val="17"/>
              </w:numPr>
              <w:spacing w:line="150" w:lineRule="atLeast"/>
              <w:ind w:left="714" w:hanging="357"/>
              <w:jc w:val="left"/>
            </w:pPr>
            <w:r>
              <w:rPr>
                <w:rFonts w:ascii="Verdana" w:hAnsi="Verdana" w:cs="Arial"/>
                <w:bCs/>
                <w:color w:val="000000"/>
                <w:sz w:val="20"/>
              </w:rPr>
              <w:t xml:space="preserve">Saper descrivere la struttura complessiva e il contenuto del </w:t>
            </w:r>
            <w:r>
              <w:rPr>
                <w:rFonts w:ascii="Verdana" w:hAnsi="Verdana" w:cs="Arial"/>
                <w:b/>
                <w:bCs/>
                <w:i/>
                <w:iCs/>
                <w:color w:val="000000"/>
                <w:sz w:val="20"/>
              </w:rPr>
              <w:t>Giorno</w:t>
            </w:r>
            <w:r>
              <w:rPr>
                <w:rFonts w:ascii="Verdana" w:hAnsi="Verdana" w:cs="Arial"/>
                <w:bCs/>
                <w:color w:val="000000"/>
                <w:sz w:val="20"/>
              </w:rPr>
              <w:t>;</w:t>
            </w:r>
          </w:p>
          <w:p w14:paraId="26C59F3A" w14:textId="77777777" w:rsidR="00BD5296" w:rsidRDefault="00A1084B">
            <w:pPr>
              <w:pStyle w:val="Corpodeltesto"/>
              <w:widowControl/>
              <w:numPr>
                <w:ilvl w:val="0"/>
                <w:numId w:val="17"/>
              </w:numPr>
              <w:spacing w:line="150" w:lineRule="atLeast"/>
              <w:ind w:left="714" w:hanging="357"/>
              <w:jc w:val="left"/>
              <w:rPr>
                <w:rFonts w:ascii="Verdana" w:hAnsi="Verdana" w:cs="Arial"/>
                <w:bCs/>
                <w:color w:val="000000"/>
                <w:sz w:val="20"/>
              </w:rPr>
            </w:pPr>
            <w:r>
              <w:rPr>
                <w:rFonts w:ascii="Verdana" w:hAnsi="Verdana" w:cs="Arial"/>
                <w:bCs/>
                <w:color w:val="000000"/>
                <w:sz w:val="20"/>
              </w:rPr>
              <w:t>Saper comprendere, analizzare e interpretare un testo poetico dal punto di vista tematico, stilistico e strutturale (analisi del testo);</w:t>
            </w:r>
          </w:p>
          <w:p w14:paraId="067A2CA5" w14:textId="77777777" w:rsidR="00BD5296" w:rsidRDefault="00A1084B">
            <w:pPr>
              <w:pStyle w:val="Corpodeltesto"/>
              <w:widowControl/>
              <w:numPr>
                <w:ilvl w:val="0"/>
                <w:numId w:val="17"/>
              </w:numPr>
              <w:spacing w:line="150" w:lineRule="atLeast"/>
              <w:ind w:left="714" w:hanging="357"/>
              <w:jc w:val="left"/>
              <w:rPr>
                <w:rFonts w:ascii="Verdana" w:hAnsi="Verdana" w:cs="Arial"/>
                <w:bCs/>
                <w:color w:val="000000"/>
                <w:sz w:val="20"/>
              </w:rPr>
            </w:pPr>
            <w:r>
              <w:rPr>
                <w:rFonts w:ascii="Verdana" w:hAnsi="Verdana" w:cs="Arial"/>
                <w:bCs/>
                <w:color w:val="000000"/>
                <w:sz w:val="20"/>
              </w:rPr>
              <w:t>Saper realizzare un commento scritto, secondo coordinate comunicative definite (commento del testo).</w:t>
            </w:r>
          </w:p>
          <w:p w14:paraId="180F6EBD" w14:textId="77777777" w:rsidR="00BD5296" w:rsidRDefault="00BD5296">
            <w:pPr>
              <w:pStyle w:val="Corpodeltesto"/>
              <w:spacing w:line="150" w:lineRule="atLeast"/>
              <w:rPr>
                <w:rFonts w:ascii="Verdana" w:hAnsi="Verdana" w:cs="Arial"/>
                <w:bCs/>
                <w:sz w:val="20"/>
              </w:rPr>
            </w:pPr>
          </w:p>
          <w:p w14:paraId="2318165D" w14:textId="77777777" w:rsidR="00BD5296" w:rsidRDefault="00A1084B">
            <w:pPr>
              <w:pStyle w:val="Corpodeltesto"/>
              <w:spacing w:line="150" w:lineRule="atLeast"/>
              <w:rPr>
                <w:rFonts w:ascii="Verdana" w:hAnsi="Verdana" w:cs="Arial"/>
                <w:bCs/>
                <w:sz w:val="20"/>
              </w:rPr>
            </w:pPr>
            <w:r>
              <w:rPr>
                <w:rFonts w:ascii="Verdana" w:hAnsi="Verdana" w:cs="Arial"/>
                <w:bCs/>
                <w:sz w:val="20"/>
              </w:rPr>
              <w:t xml:space="preserve">- </w:t>
            </w:r>
            <w:r>
              <w:rPr>
                <w:rFonts w:ascii="Verdana" w:hAnsi="Verdana" w:cs="Arial"/>
                <w:b/>
                <w:bCs/>
                <w:sz w:val="20"/>
              </w:rPr>
              <w:t>Foscolo</w:t>
            </w:r>
          </w:p>
          <w:p w14:paraId="6E1EAF1F" w14:textId="77777777" w:rsidR="00BD5296" w:rsidRDefault="00A1084B">
            <w:pPr>
              <w:pStyle w:val="Corpodeltesto"/>
              <w:numPr>
                <w:ilvl w:val="0"/>
                <w:numId w:val="33"/>
              </w:numPr>
              <w:spacing w:line="150" w:lineRule="atLeast"/>
              <w:ind w:left="714" w:hanging="357"/>
              <w:rPr>
                <w:rFonts w:ascii="Verdana" w:hAnsi="Verdana" w:cs="Arial"/>
                <w:bCs/>
                <w:sz w:val="20"/>
              </w:rPr>
            </w:pPr>
            <w:r>
              <w:rPr>
                <w:rFonts w:ascii="Verdana" w:hAnsi="Verdana" w:cs="Arial"/>
                <w:bCs/>
                <w:sz w:val="20"/>
              </w:rPr>
              <w:t>Saper riconoscere le caratteristiche fondamentali delle opere di Foscolo;</w:t>
            </w:r>
          </w:p>
          <w:p w14:paraId="2A312117" w14:textId="77777777" w:rsidR="00BD5296" w:rsidRDefault="00A1084B">
            <w:pPr>
              <w:pStyle w:val="Corpodeltesto"/>
              <w:numPr>
                <w:ilvl w:val="0"/>
                <w:numId w:val="18"/>
              </w:numPr>
              <w:spacing w:line="150" w:lineRule="atLeast"/>
              <w:ind w:left="714" w:hanging="357"/>
              <w:rPr>
                <w:rFonts w:ascii="Verdana" w:hAnsi="Verdana" w:cs="Arial"/>
                <w:bCs/>
                <w:sz w:val="20"/>
              </w:rPr>
            </w:pPr>
            <w:r>
              <w:rPr>
                <w:rFonts w:ascii="Verdana" w:hAnsi="Verdana" w:cs="Arial"/>
                <w:bCs/>
                <w:sz w:val="20"/>
              </w:rPr>
              <w:t>Saper collocare la produzione dell’autore nel contesto culturale e letterario dell’Illuminismo e del Neoclassicismo, in cui ha origine;</w:t>
            </w:r>
          </w:p>
          <w:p w14:paraId="39CF2754" w14:textId="77777777" w:rsidR="00BD5296" w:rsidRDefault="00A1084B">
            <w:pPr>
              <w:pStyle w:val="Corpodeltesto"/>
              <w:numPr>
                <w:ilvl w:val="0"/>
                <w:numId w:val="18"/>
              </w:numPr>
              <w:spacing w:line="150" w:lineRule="atLeast"/>
              <w:ind w:left="714" w:hanging="357"/>
              <w:rPr>
                <w:rFonts w:ascii="Verdana" w:hAnsi="Verdana" w:cs="Arial"/>
                <w:bCs/>
                <w:sz w:val="20"/>
              </w:rPr>
            </w:pPr>
            <w:r>
              <w:rPr>
                <w:rFonts w:ascii="Verdana" w:hAnsi="Verdana" w:cs="Arial"/>
                <w:bCs/>
                <w:sz w:val="20"/>
              </w:rPr>
              <w:t>Saper individuare e distinguere gli elementi contenutistici e formali che permettono di collocare le opere di Foscolo nel genere specifico;</w:t>
            </w:r>
          </w:p>
          <w:p w14:paraId="5B248F4A" w14:textId="77777777" w:rsidR="00BD5296" w:rsidRDefault="00A1084B">
            <w:pPr>
              <w:pStyle w:val="Corpodeltesto"/>
              <w:numPr>
                <w:ilvl w:val="0"/>
                <w:numId w:val="18"/>
              </w:numPr>
              <w:spacing w:line="150" w:lineRule="atLeast"/>
              <w:ind w:left="714" w:hanging="357"/>
            </w:pPr>
            <w:r>
              <w:rPr>
                <w:rFonts w:ascii="Verdana" w:hAnsi="Verdana" w:cs="Arial"/>
                <w:bCs/>
                <w:color w:val="000000"/>
                <w:sz w:val="20"/>
              </w:rPr>
              <w:t xml:space="preserve">Saper riconoscere le relazioni tematiche e stilistiche tra </w:t>
            </w:r>
            <w:r>
              <w:rPr>
                <w:rFonts w:ascii="Verdana" w:hAnsi="Verdana" w:cs="Arial"/>
                <w:bCs/>
                <w:i/>
                <w:iCs/>
                <w:color w:val="000000"/>
                <w:sz w:val="20"/>
              </w:rPr>
              <w:t>Dei Sepolcri</w:t>
            </w:r>
            <w:r>
              <w:rPr>
                <w:rFonts w:ascii="Verdana" w:hAnsi="Verdana" w:cs="Arial"/>
                <w:bCs/>
                <w:color w:val="000000"/>
                <w:sz w:val="20"/>
              </w:rPr>
              <w:t xml:space="preserve"> e le altre opere di Foscolo.</w:t>
            </w:r>
          </w:p>
          <w:p w14:paraId="2499F88E" w14:textId="77777777" w:rsidR="00BD5296" w:rsidRDefault="00BD5296">
            <w:pPr>
              <w:pStyle w:val="Corpodeltesto"/>
              <w:spacing w:line="150" w:lineRule="atLeast"/>
              <w:rPr>
                <w:rFonts w:ascii="Verdana" w:hAnsi="Verdana"/>
                <w:sz w:val="20"/>
              </w:rPr>
            </w:pPr>
          </w:p>
          <w:p w14:paraId="41E11DED" w14:textId="77777777" w:rsidR="00BD5296" w:rsidRDefault="00A1084B">
            <w:pPr>
              <w:pStyle w:val="Corpodeltesto"/>
              <w:spacing w:line="150" w:lineRule="atLeast"/>
              <w:rPr>
                <w:rFonts w:ascii="Verdana" w:hAnsi="Verdana" w:cs="Arial"/>
                <w:sz w:val="20"/>
              </w:rPr>
            </w:pPr>
            <w:r>
              <w:rPr>
                <w:rFonts w:ascii="Verdana" w:hAnsi="Verdana" w:cs="Arial"/>
                <w:sz w:val="20"/>
              </w:rPr>
              <w:t xml:space="preserve">- Il </w:t>
            </w:r>
            <w:r>
              <w:rPr>
                <w:rFonts w:ascii="Verdana" w:hAnsi="Verdana" w:cs="Arial"/>
                <w:b/>
                <w:bCs/>
                <w:sz w:val="20"/>
              </w:rPr>
              <w:t>Romanticismo</w:t>
            </w:r>
            <w:r>
              <w:rPr>
                <w:rFonts w:ascii="Verdana" w:hAnsi="Verdana" w:cs="Arial"/>
                <w:sz w:val="20"/>
              </w:rPr>
              <w:t xml:space="preserve"> in Europa ed in Italia</w:t>
            </w:r>
          </w:p>
          <w:p w14:paraId="7445EBBB" w14:textId="77777777" w:rsidR="00BD5296" w:rsidRDefault="00A1084B">
            <w:pPr>
              <w:pStyle w:val="Corpodeltesto"/>
              <w:widowControl/>
              <w:numPr>
                <w:ilvl w:val="0"/>
                <w:numId w:val="34"/>
              </w:numPr>
              <w:spacing w:line="150" w:lineRule="atLeast"/>
              <w:jc w:val="left"/>
              <w:rPr>
                <w:rFonts w:ascii="Verdana" w:hAnsi="Verdana" w:cs="Arial"/>
                <w:bCs/>
                <w:sz w:val="20"/>
              </w:rPr>
            </w:pPr>
            <w:r>
              <w:rPr>
                <w:rFonts w:ascii="Verdana" w:hAnsi="Verdana" w:cs="Arial"/>
                <w:bCs/>
                <w:sz w:val="20"/>
              </w:rPr>
              <w:t>Saper descrivere il clima culturale in cui maturò il Romanticismo;</w:t>
            </w:r>
          </w:p>
          <w:p w14:paraId="39714E95" w14:textId="77777777" w:rsidR="00BD5296" w:rsidRDefault="00A1084B">
            <w:pPr>
              <w:pStyle w:val="Corpodeltesto"/>
              <w:widowControl/>
              <w:numPr>
                <w:ilvl w:val="0"/>
                <w:numId w:val="19"/>
              </w:numPr>
              <w:spacing w:line="150" w:lineRule="atLeast"/>
              <w:jc w:val="left"/>
              <w:rPr>
                <w:rFonts w:ascii="Verdana" w:hAnsi="Verdana" w:cs="Arial"/>
                <w:bCs/>
                <w:sz w:val="20"/>
              </w:rPr>
            </w:pPr>
            <w:r>
              <w:rPr>
                <w:rFonts w:ascii="Verdana" w:hAnsi="Verdana" w:cs="Arial"/>
                <w:bCs/>
                <w:sz w:val="20"/>
              </w:rPr>
              <w:t>Saper riconoscere i temi ed i personaggi –chiave della produzione romantica;</w:t>
            </w:r>
          </w:p>
          <w:p w14:paraId="4AE08877" w14:textId="77777777" w:rsidR="00BD5296" w:rsidRDefault="00A1084B">
            <w:pPr>
              <w:pStyle w:val="Corpodeltesto"/>
              <w:widowControl/>
              <w:numPr>
                <w:ilvl w:val="0"/>
                <w:numId w:val="19"/>
              </w:numPr>
              <w:spacing w:line="150" w:lineRule="atLeast"/>
              <w:jc w:val="left"/>
              <w:rPr>
                <w:rFonts w:ascii="Verdana" w:hAnsi="Verdana" w:cs="Arial"/>
                <w:bCs/>
                <w:sz w:val="20"/>
              </w:rPr>
            </w:pPr>
            <w:r>
              <w:rPr>
                <w:rFonts w:ascii="Verdana" w:hAnsi="Verdana" w:cs="Arial"/>
                <w:bCs/>
                <w:sz w:val="20"/>
              </w:rPr>
              <w:t>Saper individuare i temi e le caratteristiche stilistico-formali della lirica europea e italiana;</w:t>
            </w:r>
          </w:p>
          <w:p w14:paraId="22E00B02" w14:textId="77777777" w:rsidR="00BD5296" w:rsidRDefault="00A1084B">
            <w:pPr>
              <w:pStyle w:val="Corpodeltesto"/>
              <w:widowControl/>
              <w:numPr>
                <w:ilvl w:val="0"/>
                <w:numId w:val="19"/>
              </w:numPr>
              <w:jc w:val="left"/>
              <w:rPr>
                <w:rFonts w:ascii="Verdana" w:hAnsi="Verdana" w:cs="Arial"/>
                <w:bCs/>
                <w:sz w:val="20"/>
              </w:rPr>
            </w:pPr>
            <w:r>
              <w:rPr>
                <w:rFonts w:ascii="Verdana" w:hAnsi="Verdana" w:cs="Arial"/>
                <w:bCs/>
                <w:sz w:val="20"/>
              </w:rPr>
              <w:t>Saper individuare i temi della produzione narrativa in relazione ai contenuti affrontati;</w:t>
            </w:r>
          </w:p>
          <w:p w14:paraId="08131409" w14:textId="77777777" w:rsidR="00BD5296" w:rsidRDefault="00A1084B">
            <w:pPr>
              <w:pStyle w:val="Corpodeltesto"/>
              <w:widowControl/>
              <w:numPr>
                <w:ilvl w:val="0"/>
                <w:numId w:val="19"/>
              </w:numPr>
              <w:jc w:val="left"/>
              <w:rPr>
                <w:rFonts w:ascii="Verdana" w:hAnsi="Verdana" w:cs="Arial"/>
                <w:bCs/>
                <w:sz w:val="20"/>
              </w:rPr>
            </w:pPr>
            <w:r>
              <w:rPr>
                <w:rFonts w:ascii="Verdana" w:hAnsi="Verdana" w:cs="Arial"/>
                <w:bCs/>
                <w:sz w:val="20"/>
              </w:rPr>
              <w:t>Saper riconoscere differenze ed analogie rispetto ai movimenti culturali ed artistici precedenti.</w:t>
            </w:r>
          </w:p>
          <w:p w14:paraId="5EF45B9C" w14:textId="77777777" w:rsidR="00BD5296" w:rsidRDefault="00BD5296">
            <w:pPr>
              <w:pStyle w:val="Corpodeltesto"/>
              <w:spacing w:line="150" w:lineRule="atLeast"/>
              <w:rPr>
                <w:rFonts w:ascii="Verdana" w:hAnsi="Verdana"/>
                <w:sz w:val="20"/>
              </w:rPr>
            </w:pPr>
          </w:p>
          <w:p w14:paraId="5F6B4E4E" w14:textId="77777777" w:rsidR="00BD5296" w:rsidRDefault="00A1084B">
            <w:pPr>
              <w:pStyle w:val="Corpodeltesto"/>
              <w:spacing w:line="150" w:lineRule="atLeast"/>
              <w:rPr>
                <w:rFonts w:ascii="Verdana" w:hAnsi="Verdana" w:cs="Arial"/>
                <w:bCs/>
                <w:color w:val="000000"/>
                <w:sz w:val="20"/>
              </w:rPr>
            </w:pPr>
            <w:r>
              <w:rPr>
                <w:rFonts w:ascii="Verdana" w:hAnsi="Verdana" w:cs="Arial"/>
                <w:bCs/>
                <w:color w:val="000000"/>
                <w:sz w:val="20"/>
              </w:rPr>
              <w:t xml:space="preserve">- </w:t>
            </w:r>
            <w:r>
              <w:rPr>
                <w:rFonts w:ascii="Verdana" w:hAnsi="Verdana" w:cs="Arial"/>
                <w:b/>
                <w:bCs/>
                <w:color w:val="000000"/>
                <w:sz w:val="20"/>
              </w:rPr>
              <w:t>Manzoni</w:t>
            </w:r>
          </w:p>
          <w:p w14:paraId="32A7EFFC" w14:textId="77777777" w:rsidR="00BD5296" w:rsidRDefault="00A1084B">
            <w:pPr>
              <w:pStyle w:val="Corpodeltesto"/>
              <w:numPr>
                <w:ilvl w:val="0"/>
                <w:numId w:val="35"/>
              </w:numPr>
              <w:spacing w:line="150" w:lineRule="atLeast"/>
              <w:rPr>
                <w:rFonts w:ascii="Verdana" w:hAnsi="Verdana" w:cs="Arial"/>
                <w:bCs/>
                <w:sz w:val="20"/>
              </w:rPr>
            </w:pPr>
            <w:r>
              <w:rPr>
                <w:rFonts w:ascii="Verdana" w:hAnsi="Verdana" w:cs="Arial"/>
                <w:bCs/>
                <w:sz w:val="20"/>
              </w:rPr>
              <w:t>Saper definire i caratteri salienti del movimento romantico</w:t>
            </w:r>
          </w:p>
          <w:p w14:paraId="6FAE74BB" w14:textId="77777777" w:rsidR="00BD5296" w:rsidRDefault="00A1084B">
            <w:pPr>
              <w:pStyle w:val="Corpodeltesto"/>
              <w:numPr>
                <w:ilvl w:val="0"/>
                <w:numId w:val="20"/>
              </w:numPr>
              <w:spacing w:line="150" w:lineRule="atLeast"/>
              <w:rPr>
                <w:rFonts w:ascii="Verdana" w:hAnsi="Verdana" w:cs="Arial"/>
                <w:bCs/>
                <w:sz w:val="20"/>
              </w:rPr>
            </w:pPr>
            <w:r>
              <w:rPr>
                <w:rFonts w:ascii="Verdana" w:hAnsi="Verdana" w:cs="Arial"/>
                <w:bCs/>
                <w:sz w:val="20"/>
              </w:rPr>
              <w:lastRenderedPageBreak/>
              <w:t>Saper comprendere le implicazioni ideologiche e religiose della produzione manzoniana e il complesso ruolo attribuito alla Provvidenza divina nell’ambito della Storia;</w:t>
            </w:r>
          </w:p>
          <w:p w14:paraId="12C11024" w14:textId="77777777" w:rsidR="00BD5296" w:rsidRDefault="00A1084B">
            <w:pPr>
              <w:pStyle w:val="Corpodeltesto"/>
              <w:numPr>
                <w:ilvl w:val="0"/>
                <w:numId w:val="20"/>
              </w:numPr>
              <w:spacing w:line="150" w:lineRule="atLeast"/>
              <w:rPr>
                <w:rFonts w:ascii="Verdana" w:hAnsi="Verdana" w:cs="Arial"/>
                <w:bCs/>
                <w:sz w:val="20"/>
              </w:rPr>
            </w:pPr>
            <w:r>
              <w:rPr>
                <w:rFonts w:ascii="Verdana" w:hAnsi="Verdana" w:cs="Arial"/>
                <w:bCs/>
                <w:sz w:val="20"/>
              </w:rPr>
              <w:t>Saper individuare nei testi analizzati la riflessione sulle vicende umane e/o storiche dei protagonisti;</w:t>
            </w:r>
          </w:p>
          <w:p w14:paraId="1394DF44" w14:textId="77777777" w:rsidR="00BD5296" w:rsidRDefault="00A1084B">
            <w:pPr>
              <w:pStyle w:val="Corpodeltesto"/>
              <w:numPr>
                <w:ilvl w:val="0"/>
                <w:numId w:val="20"/>
              </w:numPr>
              <w:spacing w:line="150" w:lineRule="atLeast"/>
              <w:rPr>
                <w:rFonts w:ascii="Verdana" w:hAnsi="Verdana" w:cs="Arial"/>
                <w:bCs/>
                <w:sz w:val="20"/>
              </w:rPr>
            </w:pPr>
            <w:r>
              <w:rPr>
                <w:rFonts w:ascii="Verdana" w:hAnsi="Verdana" w:cs="Arial"/>
                <w:bCs/>
                <w:sz w:val="20"/>
              </w:rPr>
              <w:t>Saper individuare l’opinione dell’autore su oppressi ed oppressori, potere, rapporto Storia/Morale;</w:t>
            </w:r>
          </w:p>
          <w:p w14:paraId="5145F14B" w14:textId="77777777" w:rsidR="00BD5296" w:rsidRDefault="00A1084B">
            <w:pPr>
              <w:pStyle w:val="Corpodeltesto"/>
              <w:numPr>
                <w:ilvl w:val="0"/>
                <w:numId w:val="20"/>
              </w:numPr>
              <w:spacing w:line="150" w:lineRule="atLeast"/>
              <w:rPr>
                <w:rFonts w:ascii="Verdana" w:hAnsi="Verdana" w:cs="Arial"/>
                <w:bCs/>
                <w:sz w:val="20"/>
              </w:rPr>
            </w:pPr>
            <w:r>
              <w:rPr>
                <w:rFonts w:ascii="Verdana" w:hAnsi="Verdana" w:cs="Arial"/>
                <w:bCs/>
                <w:sz w:val="20"/>
              </w:rPr>
              <w:t>Saper individuare la posizione dell’autore rispetto al problema politico italiano;</w:t>
            </w:r>
          </w:p>
          <w:p w14:paraId="0346AFEE" w14:textId="77777777" w:rsidR="00BD5296" w:rsidRDefault="00A1084B">
            <w:pPr>
              <w:pStyle w:val="Corpodeltesto"/>
              <w:numPr>
                <w:ilvl w:val="0"/>
                <w:numId w:val="20"/>
              </w:numPr>
              <w:spacing w:line="150" w:lineRule="atLeast"/>
              <w:rPr>
                <w:rFonts w:ascii="Verdana" w:hAnsi="Verdana" w:cs="Arial"/>
                <w:bCs/>
                <w:sz w:val="20"/>
              </w:rPr>
            </w:pPr>
            <w:r>
              <w:rPr>
                <w:rFonts w:ascii="Verdana" w:hAnsi="Verdana" w:cs="Arial"/>
                <w:bCs/>
                <w:sz w:val="20"/>
              </w:rPr>
              <w:t>Saper individuare e distinguere gli elementi contenutistici e formali che permettono di collocare le opere di Manzoni nel genere specifico;</w:t>
            </w:r>
          </w:p>
          <w:p w14:paraId="49D7DD3B" w14:textId="77777777" w:rsidR="00BD5296" w:rsidRDefault="00A1084B">
            <w:pPr>
              <w:pStyle w:val="Corpodeltesto"/>
              <w:numPr>
                <w:ilvl w:val="0"/>
                <w:numId w:val="20"/>
              </w:numPr>
              <w:spacing w:line="150" w:lineRule="atLeast"/>
            </w:pPr>
            <w:r>
              <w:rPr>
                <w:rFonts w:ascii="Verdana" w:hAnsi="Verdana" w:cs="Arial"/>
                <w:bCs/>
                <w:sz w:val="20"/>
              </w:rPr>
              <w:t>Saper</w:t>
            </w:r>
            <w:r>
              <w:rPr>
                <w:rFonts w:ascii="Verdana" w:hAnsi="Verdana" w:cs="Arial"/>
                <w:bCs/>
                <w:color w:val="000000"/>
                <w:sz w:val="20"/>
              </w:rPr>
              <w:t xml:space="preserve"> riconoscere nei Promessi sposi la componente di veridicità storica e quella di invenzione narrativa;</w:t>
            </w:r>
          </w:p>
          <w:p w14:paraId="794EFADF" w14:textId="77777777" w:rsidR="00BD5296" w:rsidRDefault="00A1084B">
            <w:pPr>
              <w:pStyle w:val="Corpodeltesto"/>
              <w:numPr>
                <w:ilvl w:val="0"/>
                <w:numId w:val="20"/>
              </w:numPr>
              <w:spacing w:line="150" w:lineRule="atLeast"/>
              <w:rPr>
                <w:rFonts w:ascii="Verdana" w:hAnsi="Verdana" w:cs="Arial"/>
                <w:bCs/>
                <w:sz w:val="20"/>
              </w:rPr>
            </w:pPr>
            <w:r>
              <w:rPr>
                <w:rFonts w:ascii="Verdana" w:hAnsi="Verdana" w:cs="Arial"/>
                <w:bCs/>
                <w:sz w:val="20"/>
              </w:rPr>
              <w:t>saper cogliere in che senso l’autore adotti, nei confronti della materia trattata, la modalità del «narratore onnisciente».</w:t>
            </w:r>
          </w:p>
          <w:p w14:paraId="65FB3711" w14:textId="77777777" w:rsidR="00BD5296" w:rsidRDefault="00BD5296">
            <w:pPr>
              <w:pStyle w:val="Corpodeltesto"/>
              <w:spacing w:line="150" w:lineRule="atLeast"/>
              <w:rPr>
                <w:rFonts w:ascii="Verdana" w:hAnsi="Verdana"/>
                <w:bCs/>
                <w:sz w:val="20"/>
              </w:rPr>
            </w:pPr>
          </w:p>
          <w:p w14:paraId="717C8354" w14:textId="77777777" w:rsidR="00BD5296" w:rsidRDefault="00A1084B">
            <w:pPr>
              <w:pStyle w:val="Corpodeltesto"/>
              <w:spacing w:line="150" w:lineRule="atLeast"/>
              <w:rPr>
                <w:rFonts w:ascii="Verdana" w:hAnsi="Verdana" w:cs="Arial"/>
                <w:bCs/>
                <w:sz w:val="20"/>
              </w:rPr>
            </w:pPr>
            <w:r>
              <w:rPr>
                <w:rFonts w:ascii="Verdana" w:hAnsi="Verdana" w:cs="Arial"/>
                <w:bCs/>
                <w:sz w:val="20"/>
              </w:rPr>
              <w:t xml:space="preserve">- </w:t>
            </w:r>
            <w:r>
              <w:rPr>
                <w:rFonts w:ascii="Verdana" w:hAnsi="Verdana" w:cs="Arial"/>
                <w:b/>
                <w:bCs/>
                <w:sz w:val="20"/>
              </w:rPr>
              <w:t>Leopardi</w:t>
            </w:r>
          </w:p>
          <w:p w14:paraId="50C72CE5" w14:textId="77777777" w:rsidR="00BD5296" w:rsidRDefault="00A1084B">
            <w:pPr>
              <w:pStyle w:val="Corpodeltesto"/>
              <w:numPr>
                <w:ilvl w:val="0"/>
                <w:numId w:val="36"/>
              </w:numPr>
              <w:spacing w:line="150" w:lineRule="atLeast"/>
              <w:rPr>
                <w:rFonts w:ascii="Verdana" w:hAnsi="Verdana" w:cs="Arial"/>
                <w:bCs/>
                <w:sz w:val="20"/>
              </w:rPr>
            </w:pPr>
            <w:r>
              <w:rPr>
                <w:rFonts w:ascii="Verdana" w:hAnsi="Verdana" w:cs="Arial"/>
                <w:bCs/>
                <w:sz w:val="20"/>
              </w:rPr>
              <w:t>saper definire i caratteri fondamentali del sistema ideologico leopardiano, soprattutto in relazione alla “filosofia dolorosa ma vera “ ed al messaggio finale, volto a sollecitare l’umana solidarietà</w:t>
            </w:r>
          </w:p>
          <w:p w14:paraId="04121EF1" w14:textId="77777777" w:rsidR="00BD5296" w:rsidRDefault="00A1084B">
            <w:pPr>
              <w:pStyle w:val="Corpodeltesto"/>
              <w:numPr>
                <w:ilvl w:val="0"/>
                <w:numId w:val="21"/>
              </w:numPr>
              <w:spacing w:line="150" w:lineRule="atLeast"/>
              <w:rPr>
                <w:rFonts w:ascii="Verdana" w:hAnsi="Verdana" w:cs="Arial"/>
                <w:bCs/>
                <w:sz w:val="20"/>
              </w:rPr>
            </w:pPr>
            <w:r>
              <w:rPr>
                <w:rFonts w:ascii="Verdana" w:hAnsi="Verdana" w:cs="Arial"/>
                <w:bCs/>
                <w:sz w:val="20"/>
              </w:rPr>
              <w:t>saper definire il rapporto Natura/Ragione nella sua evoluzione</w:t>
            </w:r>
          </w:p>
          <w:p w14:paraId="4639BD8C" w14:textId="77777777" w:rsidR="00BD5296" w:rsidRDefault="00BD5296">
            <w:pPr>
              <w:pStyle w:val="Corpodeltesto"/>
              <w:spacing w:line="150" w:lineRule="atLeast"/>
              <w:rPr>
                <w:rFonts w:ascii="Verdana" w:hAnsi="Verdana"/>
                <w:bCs/>
                <w:sz w:val="20"/>
              </w:rPr>
            </w:pPr>
          </w:p>
          <w:p w14:paraId="30296DF7" w14:textId="77777777" w:rsidR="00BD5296" w:rsidRDefault="00BD5296">
            <w:pPr>
              <w:pStyle w:val="Corpodeltesto"/>
              <w:spacing w:line="150" w:lineRule="atLeast"/>
              <w:rPr>
                <w:rFonts w:ascii="Verdana" w:hAnsi="Verdana"/>
                <w:bCs/>
                <w:sz w:val="20"/>
              </w:rPr>
            </w:pPr>
          </w:p>
          <w:p w14:paraId="406C68DC" w14:textId="77777777" w:rsidR="00BD5296" w:rsidRDefault="00A1084B">
            <w:pPr>
              <w:pStyle w:val="Testonormale2"/>
              <w:jc w:val="center"/>
              <w:rPr>
                <w:rFonts w:ascii="Verdana" w:hAnsi="Verdana" w:cs="Arial"/>
                <w:b/>
                <w:sz w:val="20"/>
                <w:u w:val="single"/>
                <w:lang w:eastAsia="it-IT"/>
              </w:rPr>
            </w:pPr>
            <w:r>
              <w:rPr>
                <w:rFonts w:ascii="Verdana" w:hAnsi="Verdana" w:cs="Arial"/>
                <w:b/>
                <w:sz w:val="20"/>
                <w:u w:val="single"/>
                <w:lang w:eastAsia="it-IT"/>
              </w:rPr>
              <w:t>CONOSCENZE E COMPETENZE DISCIPLINARI DI STORIA PER LE CLASSI QUARTE</w:t>
            </w:r>
          </w:p>
          <w:p w14:paraId="19FF8861" w14:textId="77777777" w:rsidR="00BD5296" w:rsidRDefault="00BD5296">
            <w:pPr>
              <w:pStyle w:val="Testonormale2"/>
              <w:jc w:val="center"/>
              <w:rPr>
                <w:rFonts w:ascii="Verdana" w:hAnsi="Verdana" w:cs="Arial"/>
                <w:b/>
                <w:sz w:val="20"/>
                <w:u w:val="single"/>
                <w:lang w:eastAsia="it-IT"/>
              </w:rPr>
            </w:pPr>
          </w:p>
          <w:p w14:paraId="7B1FBD83" w14:textId="77777777" w:rsidR="00BD5296" w:rsidRDefault="00BD5296">
            <w:pPr>
              <w:pStyle w:val="Normale1"/>
              <w:ind w:right="-285"/>
              <w:jc w:val="both"/>
              <w:rPr>
                <w:rFonts w:ascii="Verdana" w:eastAsia="Arial" w:hAnsi="Verdana" w:cs="Arial"/>
                <w:b/>
                <w:u w:val="single"/>
                <w:lang w:eastAsia="it-IT"/>
              </w:rPr>
            </w:pPr>
          </w:p>
          <w:p w14:paraId="0BB64759" w14:textId="77777777" w:rsidR="00BD5296" w:rsidRDefault="00BD5296">
            <w:pPr>
              <w:pStyle w:val="Normale1"/>
              <w:jc w:val="both"/>
              <w:rPr>
                <w:rFonts w:ascii="Verdana" w:hAnsi="Verdana" w:cs="Arial"/>
              </w:rPr>
            </w:pPr>
          </w:p>
          <w:p w14:paraId="6ADBE571" w14:textId="77777777" w:rsidR="00BD5296" w:rsidRDefault="00A1084B">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SETTEMBRE – DICEMBRE</w:t>
            </w:r>
          </w:p>
          <w:p w14:paraId="10FDFE2A"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Conoscenze</w:t>
            </w:r>
          </w:p>
          <w:p w14:paraId="7B0C4A20"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Il Seicento tra decadenza  e  processi innovativi nel campo economico ed  in  quello  politico:  campagne,   manifatture, mercantilismo; Spagna,  Francia,  Inghilterra  tra  riforme e assolutismo.</w:t>
            </w:r>
          </w:p>
          <w:p w14:paraId="2184A8A9"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Vita materiale, strutture  della  sensibilità  e  forme del Saper nell'Europa moderna: con la rivoluzione  dei consumi e la rivoluzione   scientifica,   nasce   una   nuova  cultura, all'interno della quale  idealità  nobiliari  e  borghesi  si contrastano: si sviluppa l'etica moderna.</w:t>
            </w:r>
          </w:p>
          <w:p w14:paraId="794718C2" w14:textId="77777777" w:rsidR="00BD5296" w:rsidRDefault="00BD5296">
            <w:pPr>
              <w:pStyle w:val="Testonormale2"/>
              <w:jc w:val="both"/>
              <w:rPr>
                <w:rFonts w:ascii="Verdana" w:hAnsi="Verdana" w:cs="Arial"/>
                <w:sz w:val="20"/>
                <w:lang w:eastAsia="it-IT"/>
              </w:rPr>
            </w:pPr>
          </w:p>
          <w:p w14:paraId="378DC19D"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Competenze generali</w:t>
            </w:r>
          </w:p>
          <w:p w14:paraId="544976AE"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collocare gli eventi lungo l'asse spazio-tempo</w:t>
            </w:r>
          </w:p>
          <w:p w14:paraId="215AD877"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utilizzare il lessico delle scienze storico-sociali</w:t>
            </w:r>
          </w:p>
          <w:p w14:paraId="352F0C3F" w14:textId="77777777" w:rsidR="00BD5296" w:rsidRDefault="00BD5296">
            <w:pPr>
              <w:pStyle w:val="Testonormale2"/>
              <w:jc w:val="both"/>
              <w:rPr>
                <w:rFonts w:ascii="Verdana" w:hAnsi="Verdana" w:cs="Arial"/>
                <w:sz w:val="20"/>
                <w:lang w:eastAsia="it-IT"/>
              </w:rPr>
            </w:pPr>
          </w:p>
          <w:p w14:paraId="68F59D82"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Competenze relative ai macro-argomenti</w:t>
            </w:r>
          </w:p>
          <w:p w14:paraId="31A86F27" w14:textId="77777777" w:rsidR="00BD5296" w:rsidRDefault="00A1084B">
            <w:pPr>
              <w:pStyle w:val="Testonormale2"/>
              <w:jc w:val="both"/>
            </w:pPr>
            <w:r>
              <w:rPr>
                <w:rFonts w:ascii="Verdana" w:hAnsi="Verdana" w:cs="Arial"/>
                <w:bCs/>
                <w:sz w:val="20"/>
                <w:lang w:eastAsia="it-IT"/>
              </w:rPr>
              <w:t xml:space="preserve">- </w:t>
            </w:r>
            <w:r>
              <w:rPr>
                <w:rFonts w:ascii="Verdana" w:hAnsi="Verdana" w:cs="Arial"/>
                <w:sz w:val="20"/>
                <w:lang w:eastAsia="it-IT"/>
              </w:rPr>
              <w:t>Saper comprendere le cause relative alla crisi del XVII secolo e allo sviluppo delle nuove potenze economiche</w:t>
            </w:r>
          </w:p>
          <w:p w14:paraId="25BCE65D" w14:textId="77777777" w:rsidR="00BD5296" w:rsidRDefault="00A1084B">
            <w:pPr>
              <w:pStyle w:val="Testonormale2"/>
              <w:jc w:val="both"/>
            </w:pPr>
            <w:r>
              <w:rPr>
                <w:rFonts w:ascii="Verdana" w:eastAsia="Arial" w:hAnsi="Verdana" w:cs="Arial"/>
                <w:sz w:val="20"/>
                <w:lang w:eastAsia="it-IT"/>
              </w:rPr>
              <w:t xml:space="preserve">  </w:t>
            </w:r>
            <w:r>
              <w:rPr>
                <w:rFonts w:ascii="Verdana" w:hAnsi="Verdana" w:cs="Arial"/>
                <w:sz w:val="20"/>
                <w:lang w:eastAsia="it-IT"/>
              </w:rPr>
              <w:t>olandese e inglese</w:t>
            </w:r>
          </w:p>
          <w:p w14:paraId="5ADE444B"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cogliere gli elementi di somiglianza e differenza tra le crisi del XIV e quella del XVII secolo</w:t>
            </w:r>
          </w:p>
          <w:p w14:paraId="1BEEC82A"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individuare i caratteri generali relativi ai sistemi politici e alle concezioni dello stato del XVII secolo</w:t>
            </w:r>
          </w:p>
          <w:p w14:paraId="3281C1B5" w14:textId="77777777" w:rsidR="00BD5296" w:rsidRDefault="00BD5296">
            <w:pPr>
              <w:pStyle w:val="Testonormale2"/>
              <w:jc w:val="both"/>
              <w:rPr>
                <w:rFonts w:ascii="Verdana" w:hAnsi="Verdana" w:cs="Arial"/>
                <w:sz w:val="20"/>
                <w:lang w:eastAsia="it-IT"/>
              </w:rPr>
            </w:pPr>
          </w:p>
          <w:p w14:paraId="36F11D6A" w14:textId="77777777" w:rsidR="00BD5296" w:rsidRDefault="00A1084B">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GENNAIO – GIUGNO</w:t>
            </w:r>
          </w:p>
          <w:p w14:paraId="5B022B1F"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Conoscenze</w:t>
            </w:r>
          </w:p>
          <w:p w14:paraId="7D3D2644"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La  voglia di rinnovare esplode nel Settecento,  il  secolo "dei lumi",  delle grandi riforme e delle grandi rivoluzioni: innovazioni nell'economia,  tra  nuove  pratiche  agricole  e industriali; innovazioni  nella cultura  e  diffusione  della stampa periodica; nuove consapevolezze politiche .</w:t>
            </w:r>
          </w:p>
          <w:p w14:paraId="2DF1EF06"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lastRenderedPageBreak/>
              <w:t>- Dall'assolutismo illuminato alle rivoluzioni d'America e di Francia, tra  illusioni  ed  effettive  conquiste; la vicenda napoleonica caratterizzò  la  vita  sia politico - militare che culturale degli Stati europei.</w:t>
            </w:r>
          </w:p>
          <w:p w14:paraId="356B777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Trasformazioni   economiche   nel   primo   Ottocento:   la rivoluzione demografica  e  l'evoluzione  agricola in Europa, mentre nel  nostro Paese  si  sviluppano  antichi  contrasti; diffusione della rivoluzione industriale:  organizzazione del lavoro, strutture  urbane,  ampliamento  dei  trasporti.   Le origini del movimento operaio.</w:t>
            </w:r>
          </w:p>
          <w:p w14:paraId="76D22814"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Il dibattito politico  si vivacizza intorno ai limiti dello Stato, al  concetto  di  Nazione  e  di sovranita'  popolare.</w:t>
            </w:r>
          </w:p>
          <w:p w14:paraId="77587508"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Liberalismo e   questione   nazionale:   il   caso  italiano. Il "Quarantotto" in Europa e in Italia.</w:t>
            </w:r>
          </w:p>
          <w:p w14:paraId="178EB828"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Le guerre d'indipendenza e l'unità nazionale</w:t>
            </w:r>
          </w:p>
          <w:p w14:paraId="593BA0EF" w14:textId="77777777" w:rsidR="00BD5296" w:rsidRDefault="00BD5296">
            <w:pPr>
              <w:pStyle w:val="Testonormale2"/>
              <w:jc w:val="both"/>
              <w:rPr>
                <w:rFonts w:ascii="Verdana" w:hAnsi="Verdana" w:cs="Arial"/>
                <w:sz w:val="20"/>
                <w:lang w:eastAsia="it-IT"/>
              </w:rPr>
            </w:pPr>
          </w:p>
          <w:p w14:paraId="5F99D8D3"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Competenze generali</w:t>
            </w:r>
          </w:p>
          <w:p w14:paraId="2C1FF4FD"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collocare gli eventi lungo l'asse spazio-tempo</w:t>
            </w:r>
          </w:p>
          <w:p w14:paraId="61065BAF"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utilizzare il lessico delle scienze storico-sociali</w:t>
            </w:r>
          </w:p>
          <w:p w14:paraId="4BF8373E" w14:textId="77777777" w:rsidR="00BD5296" w:rsidRDefault="00BD5296">
            <w:pPr>
              <w:pStyle w:val="Testonormale2"/>
              <w:jc w:val="both"/>
              <w:rPr>
                <w:rFonts w:ascii="Verdana" w:hAnsi="Verdana" w:cs="Arial"/>
                <w:b/>
                <w:bCs/>
                <w:sz w:val="20"/>
                <w:lang w:eastAsia="it-IT"/>
              </w:rPr>
            </w:pPr>
          </w:p>
          <w:p w14:paraId="0C6C2A3B"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Competenze relative ai macro-argomenti</w:t>
            </w:r>
          </w:p>
          <w:p w14:paraId="2C9CD1B5"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comprendere i concetti generali relativi alla cultura illuminista</w:t>
            </w:r>
          </w:p>
          <w:p w14:paraId="1725D00B"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distinguere cause e conseguenze di tipo politico, economico e culturale della rivoluzione americana</w:t>
            </w:r>
          </w:p>
          <w:p w14:paraId="20AAEDD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cogliere la rilevanza storica della rivoluzione francese anche in relazione al presente, riconoscendo cause e conseguenze di tipo politico, economico e culturale</w:t>
            </w:r>
          </w:p>
          <w:p w14:paraId="58725120"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cogliere la rilevanza storica dell'organizzazione dello stato napoleonico</w:t>
            </w:r>
          </w:p>
          <w:p w14:paraId="349F2F8A"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identificare le caratteristiche dell'evoluzione del sistema politico europeo nel corso della seconda metà dell'Ottocento</w:t>
            </w:r>
          </w:p>
          <w:p w14:paraId="59EF7EB9"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individuare premesse, cause e conseguenze relative alla prima rivoluzione industriale</w:t>
            </w:r>
          </w:p>
          <w:p w14:paraId="53DD64E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definire i caratteri fondamentali delle ideologie ottocentesche, con particolare riguardo al dibattito politico scaturito nell’ambito del nostro Risorgimento</w:t>
            </w:r>
          </w:p>
          <w:p w14:paraId="6F741E98"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riconoscere le tappe fondamentali relative al processo di unificazione nazionale italiana</w:t>
            </w:r>
          </w:p>
          <w:p w14:paraId="54C6AE05"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definire i caratteri principali della “costruzione” dello Stato unitario</w:t>
            </w:r>
          </w:p>
          <w:p w14:paraId="650ED8F2"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*In sintonia con le indicazioni ministeriali, durante l’anno saranno presentate ed approfondite tematiche relative a “Costituzione e cittadinanza”.</w:t>
            </w:r>
          </w:p>
          <w:p w14:paraId="05A5A1AC" w14:textId="77777777" w:rsidR="00BD5296" w:rsidRDefault="00BD5296">
            <w:pPr>
              <w:pStyle w:val="Normale1"/>
              <w:jc w:val="both"/>
              <w:rPr>
                <w:rFonts w:ascii="Verdana" w:hAnsi="Verdana" w:cs="Arial"/>
                <w:lang w:eastAsia="it-IT"/>
              </w:rPr>
            </w:pPr>
          </w:p>
          <w:p w14:paraId="3E37EA39" w14:textId="77777777" w:rsidR="00BD5296" w:rsidRDefault="00BD5296">
            <w:pPr>
              <w:pStyle w:val="Normale1"/>
              <w:jc w:val="both"/>
              <w:rPr>
                <w:rFonts w:ascii="Verdana" w:hAnsi="Verdana" w:cs="Arial"/>
                <w:lang w:eastAsia="it-IT"/>
              </w:rPr>
            </w:pPr>
          </w:p>
          <w:p w14:paraId="02216307" w14:textId="77777777" w:rsidR="00BD5296" w:rsidRDefault="00BD5296">
            <w:pPr>
              <w:pStyle w:val="Normale1"/>
              <w:jc w:val="both"/>
              <w:rPr>
                <w:rFonts w:ascii="Verdana" w:hAnsi="Verdana" w:cs="Arial"/>
                <w:lang w:eastAsia="it-IT"/>
              </w:rPr>
            </w:pPr>
          </w:p>
          <w:p w14:paraId="55E0C09C" w14:textId="77777777" w:rsidR="00BD5296" w:rsidRDefault="00A1084B">
            <w:pPr>
              <w:pStyle w:val="Normale1"/>
              <w:ind w:right="-285"/>
              <w:jc w:val="center"/>
              <w:rPr>
                <w:rFonts w:ascii="Verdana" w:hAnsi="Verdana" w:cs="Arial"/>
                <w:b/>
                <w:u w:val="single"/>
              </w:rPr>
            </w:pPr>
            <w:r>
              <w:rPr>
                <w:rFonts w:ascii="Verdana" w:hAnsi="Verdana" w:cs="Arial"/>
                <w:b/>
                <w:u w:val="single"/>
              </w:rPr>
              <w:t>CONOSCENZE E COMPETENZE DISCIPLINARI  D'ITALIANO  PER  LE  CLASSI  QUINTE</w:t>
            </w:r>
          </w:p>
          <w:p w14:paraId="2A49FBF0" w14:textId="77777777" w:rsidR="00BD5296" w:rsidRDefault="00BD5296">
            <w:pPr>
              <w:pStyle w:val="Testonormale2"/>
              <w:jc w:val="center"/>
              <w:rPr>
                <w:rFonts w:ascii="Verdana" w:hAnsi="Verdana" w:cs="Arial"/>
                <w:sz w:val="20"/>
              </w:rPr>
            </w:pPr>
          </w:p>
          <w:p w14:paraId="7352F9CE" w14:textId="77777777" w:rsidR="00BD5296" w:rsidRDefault="00BD5296">
            <w:pPr>
              <w:pStyle w:val="Normale1"/>
              <w:ind w:right="-285"/>
              <w:jc w:val="both"/>
              <w:rPr>
                <w:rFonts w:ascii="Verdana" w:hAnsi="Verdana" w:cs="Arial"/>
                <w:i/>
                <w:iCs/>
              </w:rPr>
            </w:pPr>
          </w:p>
          <w:p w14:paraId="514648F3" w14:textId="77777777" w:rsidR="00BD5296" w:rsidRDefault="00A1084B">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SETTEMBRE – DICEMBRE</w:t>
            </w:r>
          </w:p>
          <w:p w14:paraId="10696886"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Conoscenze</w:t>
            </w:r>
          </w:p>
          <w:p w14:paraId="36DB92C7"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Naturalismo e Verismo a confronto, la funzione della letteratura; l'impersonalità.</w:t>
            </w:r>
          </w:p>
          <w:p w14:paraId="209ABBAE"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Il  Verismo  e  Verga:   caratteri  del  movimento,  genesi artistica e  ideologica  dell'autore  e   delle   sue   opere maggiori.</w:t>
            </w:r>
          </w:p>
          <w:p w14:paraId="6B1EBE73"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-Tra Simbolismo e Decadentismo: il nuovo ruolo del poeta nell'età dell'industrializzazione e dell'imperialismo.</w:t>
            </w:r>
          </w:p>
          <w:p w14:paraId="157D437B" w14:textId="77777777" w:rsidR="00BD5296" w:rsidRDefault="00BD5296">
            <w:pPr>
              <w:pStyle w:val="Testonormale2"/>
              <w:jc w:val="both"/>
              <w:rPr>
                <w:rFonts w:ascii="Verdana" w:hAnsi="Verdana" w:cs="Arial"/>
                <w:sz w:val="20"/>
                <w:lang w:eastAsia="it-IT"/>
              </w:rPr>
            </w:pPr>
          </w:p>
          <w:p w14:paraId="01928959"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Competenze generali</w:t>
            </w:r>
          </w:p>
          <w:p w14:paraId="6DABCFA1" w14:textId="77777777" w:rsidR="00BD5296" w:rsidRDefault="00A1084B">
            <w:pPr>
              <w:pStyle w:val="Corpodeltesto"/>
              <w:rPr>
                <w:rFonts w:ascii="Verdana" w:hAnsi="Verdana" w:cs="Arial"/>
                <w:bCs/>
                <w:color w:val="000000"/>
                <w:sz w:val="20"/>
              </w:rPr>
            </w:pPr>
            <w:r>
              <w:rPr>
                <w:rFonts w:ascii="Verdana" w:hAnsi="Verdana" w:cs="Arial"/>
                <w:bCs/>
                <w:color w:val="000000"/>
                <w:sz w:val="20"/>
              </w:rPr>
              <w:t>- Saper riconoscere le peculiarità stilistiche, le tendenze e i modelli di riferimento dei generi letterari studiati;</w:t>
            </w:r>
          </w:p>
          <w:p w14:paraId="73494B72" w14:textId="77777777" w:rsidR="00BD5296" w:rsidRDefault="00A1084B">
            <w:pPr>
              <w:pStyle w:val="Corpodeltesto"/>
              <w:spacing w:line="150" w:lineRule="atLeast"/>
              <w:rPr>
                <w:rFonts w:ascii="Verdana" w:hAnsi="Verdana" w:cs="Arial"/>
                <w:bCs/>
                <w:color w:val="000000"/>
                <w:sz w:val="20"/>
              </w:rPr>
            </w:pPr>
            <w:r>
              <w:rPr>
                <w:rFonts w:ascii="Verdana" w:hAnsi="Verdana" w:cs="Arial"/>
                <w:bCs/>
                <w:color w:val="000000"/>
                <w:sz w:val="20"/>
              </w:rPr>
              <w:t>- Saper riconoscere i caratteri specifici dei testi e l’ideologia che li ispira;</w:t>
            </w:r>
          </w:p>
          <w:p w14:paraId="5DE058D0" w14:textId="77777777" w:rsidR="00BD5296" w:rsidRDefault="00A1084B">
            <w:pPr>
              <w:pStyle w:val="Corpodeltesto"/>
              <w:spacing w:line="150" w:lineRule="atLeast"/>
              <w:rPr>
                <w:rFonts w:ascii="Verdana" w:hAnsi="Verdana" w:cs="Arial"/>
                <w:bCs/>
                <w:color w:val="000000"/>
                <w:sz w:val="20"/>
              </w:rPr>
            </w:pPr>
            <w:r>
              <w:rPr>
                <w:rFonts w:ascii="Verdana" w:hAnsi="Verdana" w:cs="Arial"/>
                <w:bCs/>
                <w:color w:val="000000"/>
                <w:sz w:val="20"/>
              </w:rPr>
              <w:t>- Saper stabilire relazioni tra opere letterarie, temi, fenomeni e contesti storico-culturali;</w:t>
            </w:r>
          </w:p>
          <w:p w14:paraId="02BBFBE8" w14:textId="77777777" w:rsidR="00BD5296" w:rsidRDefault="00A1084B">
            <w:pPr>
              <w:pStyle w:val="Corpodeltesto"/>
              <w:spacing w:line="150" w:lineRule="atLeast"/>
              <w:rPr>
                <w:rFonts w:ascii="Verdana" w:hAnsi="Verdana" w:cs="Arial"/>
                <w:bCs/>
                <w:color w:val="000000"/>
                <w:sz w:val="20"/>
              </w:rPr>
            </w:pPr>
            <w:r>
              <w:rPr>
                <w:rFonts w:ascii="Verdana" w:hAnsi="Verdana" w:cs="Arial"/>
                <w:bCs/>
                <w:color w:val="000000"/>
                <w:sz w:val="20"/>
              </w:rPr>
              <w:lastRenderedPageBreak/>
              <w:t>- Saper esporre e argomentare opinioni altrui e proprie;</w:t>
            </w:r>
          </w:p>
          <w:p w14:paraId="00BBACAE" w14:textId="77777777" w:rsidR="00BD5296" w:rsidRDefault="00A1084B">
            <w:pPr>
              <w:pStyle w:val="Corpodeltesto"/>
              <w:spacing w:line="150" w:lineRule="atLeast"/>
              <w:rPr>
                <w:rFonts w:ascii="Verdana" w:hAnsi="Verdana" w:cs="Arial"/>
                <w:bCs/>
                <w:color w:val="000000"/>
                <w:sz w:val="20"/>
                <w:lang w:eastAsia="it-IT"/>
              </w:rPr>
            </w:pPr>
            <w:r>
              <w:rPr>
                <w:rFonts w:ascii="Verdana" w:hAnsi="Verdana" w:cs="Arial"/>
                <w:bCs/>
                <w:color w:val="000000"/>
                <w:sz w:val="20"/>
                <w:lang w:eastAsia="it-IT"/>
              </w:rPr>
              <w:t>- Saper comprendere, analizzare e interpretare un testo narrativo  e poetico dal punto di vista tematico, stilistico e strutturale (analisi del testo);</w:t>
            </w:r>
          </w:p>
          <w:p w14:paraId="3ADC47EF" w14:textId="77777777" w:rsidR="00BD5296" w:rsidRDefault="00A1084B">
            <w:pPr>
              <w:pStyle w:val="Testonormale2"/>
              <w:jc w:val="both"/>
            </w:pPr>
            <w:r>
              <w:rPr>
                <w:rFonts w:ascii="Verdana" w:hAnsi="Verdana" w:cs="Arial"/>
                <w:bCs/>
                <w:color w:val="000000"/>
                <w:sz w:val="20"/>
              </w:rPr>
              <w:t>- Saper realizzare un commento scritto, secondo coordinate comunicative definite (commento del testo).</w:t>
            </w:r>
          </w:p>
          <w:p w14:paraId="2FC0798E" w14:textId="77777777" w:rsidR="00BD5296" w:rsidRDefault="00A1084B">
            <w:pPr>
              <w:pStyle w:val="Corpodeltesto"/>
              <w:widowControl/>
              <w:spacing w:line="150" w:lineRule="atLeast"/>
              <w:jc w:val="left"/>
              <w:rPr>
                <w:rFonts w:ascii="Verdana" w:hAnsi="Verdana" w:cs="Arial"/>
                <w:bCs/>
                <w:sz w:val="20"/>
              </w:rPr>
            </w:pPr>
            <w:r>
              <w:rPr>
                <w:rFonts w:ascii="Verdana" w:hAnsi="Verdana" w:cs="Arial"/>
                <w:bCs/>
                <w:sz w:val="20"/>
              </w:rPr>
              <w:t>- Saper leggere, analizzare e organizzare informazioni, in previsione della stesura scritta (saggio breve, articolo di giornale).</w:t>
            </w:r>
          </w:p>
          <w:p w14:paraId="06040C3D" w14:textId="77777777" w:rsidR="00BD5296" w:rsidRDefault="00BD5296">
            <w:pPr>
              <w:pStyle w:val="Testonormale2"/>
              <w:jc w:val="both"/>
              <w:rPr>
                <w:rFonts w:ascii="Verdana" w:hAnsi="Verdana" w:cs="Arial"/>
                <w:sz w:val="20"/>
                <w:lang w:eastAsia="it-IT"/>
              </w:rPr>
            </w:pPr>
          </w:p>
          <w:p w14:paraId="645636DB" w14:textId="77777777" w:rsidR="00BD5296" w:rsidRDefault="00A1084B">
            <w:pPr>
              <w:pStyle w:val="Corpodeltesto"/>
              <w:spacing w:line="150" w:lineRule="atLeast"/>
              <w:rPr>
                <w:rFonts w:ascii="Verdana" w:hAnsi="Verdana" w:cs="Arial"/>
                <w:b/>
                <w:bCs/>
                <w:sz w:val="20"/>
                <w:lang w:eastAsia="it-IT"/>
              </w:rPr>
            </w:pPr>
            <w:r>
              <w:rPr>
                <w:rFonts w:ascii="Verdana" w:hAnsi="Verdana" w:cs="Arial"/>
                <w:b/>
                <w:bCs/>
                <w:sz w:val="20"/>
                <w:lang w:eastAsia="it-IT"/>
              </w:rPr>
              <w:t>Competenze relative ai macro-argomenti</w:t>
            </w:r>
          </w:p>
          <w:p w14:paraId="5A836053" w14:textId="77777777" w:rsidR="00BD5296" w:rsidRDefault="00A1084B">
            <w:pPr>
              <w:pStyle w:val="Corpodeltesto"/>
              <w:spacing w:line="150" w:lineRule="atLeast"/>
              <w:rPr>
                <w:rFonts w:ascii="Verdana" w:hAnsi="Verdana" w:cs="Arial"/>
                <w:sz w:val="20"/>
                <w:lang w:eastAsia="it-IT"/>
              </w:rPr>
            </w:pPr>
            <w:r>
              <w:rPr>
                <w:rFonts w:ascii="Verdana" w:hAnsi="Verdana" w:cs="Arial"/>
                <w:sz w:val="20"/>
                <w:lang w:eastAsia="it-IT"/>
              </w:rPr>
              <w:t xml:space="preserve">- Il  </w:t>
            </w:r>
            <w:r>
              <w:rPr>
                <w:rFonts w:ascii="Verdana" w:hAnsi="Verdana" w:cs="Arial"/>
                <w:b/>
                <w:sz w:val="20"/>
                <w:lang w:eastAsia="it-IT"/>
              </w:rPr>
              <w:t>Verismo</w:t>
            </w:r>
            <w:r>
              <w:rPr>
                <w:rFonts w:ascii="Verdana" w:hAnsi="Verdana" w:cs="Arial"/>
                <w:sz w:val="20"/>
                <w:lang w:eastAsia="it-IT"/>
              </w:rPr>
              <w:t xml:space="preserve">  e  </w:t>
            </w:r>
            <w:r>
              <w:rPr>
                <w:rFonts w:ascii="Verdana" w:hAnsi="Verdana" w:cs="Arial"/>
                <w:b/>
                <w:sz w:val="20"/>
                <w:lang w:eastAsia="it-IT"/>
              </w:rPr>
              <w:t>Verga</w:t>
            </w:r>
          </w:p>
          <w:p w14:paraId="7D133826" w14:textId="77777777" w:rsidR="00BD5296" w:rsidRDefault="00A1084B">
            <w:pPr>
              <w:pStyle w:val="Corpodeltesto"/>
              <w:widowControl/>
              <w:numPr>
                <w:ilvl w:val="0"/>
                <w:numId w:val="37"/>
              </w:numPr>
              <w:spacing w:line="150" w:lineRule="atLeast"/>
              <w:jc w:val="left"/>
              <w:rPr>
                <w:rFonts w:ascii="Verdana" w:hAnsi="Verdana" w:cs="Arial"/>
                <w:bCs/>
                <w:sz w:val="20"/>
              </w:rPr>
            </w:pPr>
            <w:r>
              <w:rPr>
                <w:rFonts w:ascii="Verdana" w:hAnsi="Verdana" w:cs="Arial"/>
                <w:bCs/>
                <w:sz w:val="20"/>
              </w:rPr>
              <w:t>Saper definire i caratteri salienti del nuovo contesto storico-culturale, in Italia ed in Europa;</w:t>
            </w:r>
          </w:p>
          <w:p w14:paraId="655E0E80" w14:textId="77777777" w:rsidR="00BD5296" w:rsidRDefault="00A1084B">
            <w:pPr>
              <w:pStyle w:val="Corpodeltesto"/>
              <w:widowControl/>
              <w:numPr>
                <w:ilvl w:val="0"/>
                <w:numId w:val="8"/>
              </w:numPr>
              <w:spacing w:line="150" w:lineRule="atLeast"/>
              <w:jc w:val="left"/>
              <w:rPr>
                <w:rFonts w:ascii="Verdana" w:hAnsi="Verdana" w:cs="Arial"/>
                <w:bCs/>
                <w:sz w:val="20"/>
              </w:rPr>
            </w:pPr>
            <w:r>
              <w:rPr>
                <w:rFonts w:ascii="Verdana" w:hAnsi="Verdana" w:cs="Arial"/>
                <w:bCs/>
                <w:sz w:val="20"/>
              </w:rPr>
              <w:t>Saper riconoscere le caratteristiche fondamentali delle opere di Verga;</w:t>
            </w:r>
          </w:p>
          <w:p w14:paraId="645F38B6" w14:textId="77777777" w:rsidR="00BD5296" w:rsidRDefault="00A1084B">
            <w:pPr>
              <w:pStyle w:val="Corpodeltesto"/>
              <w:widowControl/>
              <w:numPr>
                <w:ilvl w:val="0"/>
                <w:numId w:val="8"/>
              </w:numPr>
              <w:spacing w:line="150" w:lineRule="atLeast"/>
              <w:jc w:val="left"/>
              <w:rPr>
                <w:rFonts w:ascii="Verdana" w:hAnsi="Verdana" w:cs="Arial"/>
                <w:bCs/>
                <w:sz w:val="20"/>
              </w:rPr>
            </w:pPr>
            <w:r>
              <w:rPr>
                <w:rFonts w:ascii="Verdana" w:hAnsi="Verdana" w:cs="Arial"/>
                <w:bCs/>
                <w:sz w:val="20"/>
              </w:rPr>
              <w:t>Saper definire i caratteri della poetica verista, rispetto all’esperienza romantica;</w:t>
            </w:r>
          </w:p>
          <w:p w14:paraId="340F93C1" w14:textId="77777777" w:rsidR="00BD5296" w:rsidRDefault="00A1084B">
            <w:pPr>
              <w:pStyle w:val="Corpodeltesto"/>
              <w:widowControl/>
              <w:numPr>
                <w:ilvl w:val="0"/>
                <w:numId w:val="8"/>
              </w:numPr>
              <w:spacing w:line="150" w:lineRule="atLeast"/>
              <w:jc w:val="left"/>
              <w:rPr>
                <w:rFonts w:ascii="Verdana" w:hAnsi="Verdana" w:cs="Arial"/>
                <w:bCs/>
                <w:sz w:val="20"/>
              </w:rPr>
            </w:pPr>
            <w:r>
              <w:rPr>
                <w:rFonts w:ascii="Verdana" w:hAnsi="Verdana" w:cs="Arial"/>
                <w:bCs/>
                <w:sz w:val="20"/>
              </w:rPr>
              <w:t>Saper riconoscere i caratteri specifici delle singole opere e l’ideologia che le ispira;</w:t>
            </w:r>
          </w:p>
          <w:p w14:paraId="54A433B2" w14:textId="77777777" w:rsidR="00BD5296" w:rsidRDefault="00A1084B">
            <w:pPr>
              <w:pStyle w:val="Corpodeltesto"/>
              <w:widowControl/>
              <w:numPr>
                <w:ilvl w:val="0"/>
                <w:numId w:val="8"/>
              </w:numPr>
              <w:spacing w:line="150" w:lineRule="atLeast"/>
              <w:jc w:val="left"/>
              <w:rPr>
                <w:rFonts w:ascii="Verdana" w:hAnsi="Verdana" w:cs="Arial"/>
                <w:bCs/>
                <w:sz w:val="20"/>
              </w:rPr>
            </w:pPr>
            <w:r>
              <w:rPr>
                <w:rFonts w:ascii="Verdana" w:hAnsi="Verdana" w:cs="Arial"/>
                <w:bCs/>
                <w:sz w:val="20"/>
              </w:rPr>
              <w:t>Saper riconoscere i temi principali dei Romanzi e delle novelle e le relazioni esistenti tra essi;</w:t>
            </w:r>
          </w:p>
          <w:p w14:paraId="3A6012AC" w14:textId="77777777" w:rsidR="00BD5296" w:rsidRDefault="00A1084B">
            <w:pPr>
              <w:pStyle w:val="Corpodeltesto"/>
              <w:widowControl/>
              <w:numPr>
                <w:ilvl w:val="0"/>
                <w:numId w:val="8"/>
              </w:numPr>
              <w:spacing w:line="150" w:lineRule="atLeast"/>
              <w:jc w:val="left"/>
              <w:rPr>
                <w:rFonts w:ascii="Verdana" w:hAnsi="Verdana" w:cs="Arial"/>
                <w:bCs/>
                <w:sz w:val="20"/>
              </w:rPr>
            </w:pPr>
            <w:r>
              <w:rPr>
                <w:rFonts w:ascii="Verdana" w:hAnsi="Verdana" w:cs="Arial"/>
                <w:bCs/>
                <w:sz w:val="20"/>
              </w:rPr>
              <w:t>Saper delineare l’evoluzione della poetica verghiana ed il significato del ciclo dei Vinti;</w:t>
            </w:r>
          </w:p>
          <w:p w14:paraId="12B9369D" w14:textId="77777777" w:rsidR="00BD5296" w:rsidRDefault="00A1084B">
            <w:pPr>
              <w:pStyle w:val="Corpodeltesto"/>
              <w:widowControl/>
              <w:numPr>
                <w:ilvl w:val="0"/>
                <w:numId w:val="8"/>
              </w:numPr>
              <w:spacing w:line="150" w:lineRule="atLeast"/>
              <w:jc w:val="left"/>
              <w:rPr>
                <w:rFonts w:ascii="Verdana" w:hAnsi="Verdana" w:cs="Arial"/>
                <w:bCs/>
                <w:sz w:val="20"/>
              </w:rPr>
            </w:pPr>
            <w:r>
              <w:rPr>
                <w:rFonts w:ascii="Verdana" w:hAnsi="Verdana" w:cs="Arial"/>
                <w:bCs/>
                <w:sz w:val="20"/>
              </w:rPr>
              <w:t>Saper definire, attraverso i testi, il mondo dei valori del Verga;</w:t>
            </w:r>
          </w:p>
          <w:p w14:paraId="6670EE9D" w14:textId="77777777" w:rsidR="00BD5296" w:rsidRDefault="00A1084B">
            <w:pPr>
              <w:pStyle w:val="Corpodeltesto"/>
              <w:widowControl/>
              <w:numPr>
                <w:ilvl w:val="0"/>
                <w:numId w:val="8"/>
              </w:numPr>
              <w:spacing w:line="150" w:lineRule="atLeast"/>
              <w:jc w:val="left"/>
              <w:rPr>
                <w:rFonts w:ascii="Verdana" w:hAnsi="Verdana" w:cs="Arial"/>
                <w:bCs/>
                <w:sz w:val="20"/>
              </w:rPr>
            </w:pPr>
            <w:r>
              <w:rPr>
                <w:rFonts w:ascii="Verdana" w:hAnsi="Verdana" w:cs="Arial"/>
                <w:bCs/>
                <w:sz w:val="20"/>
              </w:rPr>
              <w:t>Saper confrontare la lotta per la vita in Manzoni, Leopardi, Verga.</w:t>
            </w:r>
          </w:p>
          <w:p w14:paraId="157EE51D" w14:textId="77777777" w:rsidR="00BD5296" w:rsidRDefault="00BD5296">
            <w:pPr>
              <w:pStyle w:val="Testonormale2"/>
              <w:jc w:val="both"/>
              <w:rPr>
                <w:rFonts w:ascii="Verdana" w:hAnsi="Verdana" w:cs="Arial"/>
                <w:sz w:val="20"/>
                <w:lang w:eastAsia="it-IT"/>
              </w:rPr>
            </w:pPr>
          </w:p>
          <w:p w14:paraId="4028487A"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xml:space="preserve">-Tra </w:t>
            </w:r>
            <w:r>
              <w:rPr>
                <w:rFonts w:ascii="Verdana" w:hAnsi="Verdana" w:cs="Arial"/>
                <w:b/>
                <w:sz w:val="20"/>
                <w:lang w:eastAsia="it-IT"/>
              </w:rPr>
              <w:t>Simbolismo</w:t>
            </w:r>
            <w:r>
              <w:rPr>
                <w:rFonts w:ascii="Verdana" w:hAnsi="Verdana" w:cs="Arial"/>
                <w:sz w:val="20"/>
                <w:lang w:eastAsia="it-IT"/>
              </w:rPr>
              <w:t xml:space="preserve"> e </w:t>
            </w:r>
            <w:r>
              <w:rPr>
                <w:rFonts w:ascii="Verdana" w:hAnsi="Verdana" w:cs="Arial"/>
                <w:b/>
                <w:sz w:val="20"/>
                <w:lang w:eastAsia="it-IT"/>
              </w:rPr>
              <w:t>Decadentismo</w:t>
            </w:r>
            <w:r>
              <w:rPr>
                <w:rFonts w:ascii="Verdana" w:hAnsi="Verdana" w:cs="Arial"/>
                <w:sz w:val="20"/>
                <w:lang w:eastAsia="it-IT"/>
              </w:rPr>
              <w:t>: il nuovo ruolo del poeta nell'età dell'industrializzazione e dell'imperialismo.</w:t>
            </w:r>
          </w:p>
          <w:p w14:paraId="647139F9" w14:textId="77777777" w:rsidR="00BD5296" w:rsidRDefault="00A1084B">
            <w:pPr>
              <w:pStyle w:val="Corpodeltesto"/>
              <w:widowControl/>
              <w:numPr>
                <w:ilvl w:val="0"/>
                <w:numId w:val="38"/>
              </w:numPr>
              <w:spacing w:line="150" w:lineRule="atLeast"/>
              <w:jc w:val="left"/>
              <w:rPr>
                <w:rFonts w:ascii="Verdana" w:hAnsi="Verdana" w:cs="Arial"/>
                <w:bCs/>
                <w:sz w:val="20"/>
              </w:rPr>
            </w:pPr>
            <w:r>
              <w:rPr>
                <w:rFonts w:ascii="Verdana" w:hAnsi="Verdana" w:cs="Arial"/>
                <w:bCs/>
                <w:sz w:val="20"/>
              </w:rPr>
              <w:t>Saper riconoscere il nuovo ruolo del poeta nell’età dell’industrializzazione e dell’imperialismo;</w:t>
            </w:r>
          </w:p>
          <w:p w14:paraId="66C9F480" w14:textId="77777777" w:rsidR="00BD5296" w:rsidRDefault="00A1084B">
            <w:pPr>
              <w:pStyle w:val="Corpodeltesto"/>
              <w:widowControl/>
              <w:numPr>
                <w:ilvl w:val="0"/>
                <w:numId w:val="39"/>
              </w:numPr>
              <w:spacing w:line="150" w:lineRule="atLeast"/>
              <w:jc w:val="left"/>
              <w:rPr>
                <w:rFonts w:ascii="Verdana" w:hAnsi="Verdana" w:cs="Arial"/>
                <w:bCs/>
                <w:sz w:val="20"/>
              </w:rPr>
            </w:pPr>
            <w:r>
              <w:rPr>
                <w:rFonts w:ascii="Verdana" w:hAnsi="Verdana" w:cs="Arial"/>
                <w:bCs/>
                <w:sz w:val="20"/>
              </w:rPr>
              <w:t>Saper riconoscere le caratteristiche fondamentali dei generi letterari del Simbolismo e del Decadentismo e l’ideologia che li ispira;</w:t>
            </w:r>
          </w:p>
          <w:p w14:paraId="6CB5B3AE" w14:textId="77777777" w:rsidR="00BD5296" w:rsidRDefault="00A1084B">
            <w:pPr>
              <w:pStyle w:val="Corpodeltesto"/>
              <w:widowControl/>
              <w:numPr>
                <w:ilvl w:val="0"/>
                <w:numId w:val="9"/>
              </w:numPr>
              <w:spacing w:line="150" w:lineRule="atLeast"/>
              <w:jc w:val="left"/>
              <w:rPr>
                <w:rFonts w:ascii="Verdana" w:hAnsi="Verdana" w:cs="Arial"/>
                <w:bCs/>
                <w:sz w:val="20"/>
              </w:rPr>
            </w:pPr>
            <w:r>
              <w:rPr>
                <w:rFonts w:ascii="Verdana" w:hAnsi="Verdana" w:cs="Arial"/>
                <w:bCs/>
                <w:sz w:val="20"/>
              </w:rPr>
              <w:t>Saper individuare la funzionalità delle scelte stilistico-formali dei diversi autori in relazione ai contenuti e all’aspetto tematico prescelto;</w:t>
            </w:r>
          </w:p>
          <w:p w14:paraId="11BB0A9B" w14:textId="77777777" w:rsidR="00BD5296" w:rsidRDefault="00A1084B">
            <w:pPr>
              <w:pStyle w:val="Corpodeltesto"/>
              <w:widowControl/>
              <w:numPr>
                <w:ilvl w:val="0"/>
                <w:numId w:val="9"/>
              </w:numPr>
              <w:spacing w:line="150" w:lineRule="atLeast"/>
              <w:jc w:val="left"/>
              <w:rPr>
                <w:rFonts w:ascii="Verdana" w:hAnsi="Verdana" w:cs="Arial"/>
                <w:bCs/>
                <w:sz w:val="20"/>
              </w:rPr>
            </w:pPr>
            <w:r>
              <w:rPr>
                <w:rFonts w:ascii="Verdana" w:hAnsi="Verdana" w:cs="Arial"/>
                <w:bCs/>
                <w:sz w:val="20"/>
              </w:rPr>
              <w:t>Saper stabilire relazioni tra opere letterarie, temi, fenomeni e contesti storico-culturali.</w:t>
            </w:r>
          </w:p>
          <w:p w14:paraId="4F92A177" w14:textId="77777777" w:rsidR="00BD5296" w:rsidRDefault="00BD5296">
            <w:pPr>
              <w:pStyle w:val="Corpodeltesto"/>
              <w:widowControl/>
              <w:spacing w:line="150" w:lineRule="atLeast"/>
              <w:jc w:val="left"/>
              <w:rPr>
                <w:rFonts w:ascii="Verdana" w:hAnsi="Verdana" w:cs="Arial"/>
                <w:bCs/>
                <w:sz w:val="20"/>
              </w:rPr>
            </w:pPr>
          </w:p>
          <w:p w14:paraId="4749452C" w14:textId="77777777" w:rsidR="00BD5296" w:rsidRDefault="00BD5296">
            <w:pPr>
              <w:pStyle w:val="Testonormale2"/>
              <w:jc w:val="both"/>
              <w:rPr>
                <w:rFonts w:ascii="Verdana" w:hAnsi="Verdana" w:cs="Arial"/>
                <w:bCs/>
                <w:sz w:val="20"/>
                <w:lang w:eastAsia="it-IT"/>
              </w:rPr>
            </w:pPr>
          </w:p>
          <w:p w14:paraId="60EF74E3" w14:textId="77777777" w:rsidR="00BD5296" w:rsidRDefault="00A1084B">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GENNAIO – GIUGNO</w:t>
            </w:r>
          </w:p>
          <w:p w14:paraId="5D640261"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Conoscenze</w:t>
            </w:r>
          </w:p>
          <w:p w14:paraId="60BC1BE0"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Avvicinandosi  e aprendosi il XX secolo, si delineano nuove figure di artisti che, alla  frantumazione dell'Io e alle inquietudini politiche,  oppongono  espressioni  diverse dell'essere intellettuale:  nell’ambito di questa  unità   didattica, saranno affrontati testi poetici e opere di narrative degli autori maggiormente significativi: Pascoli, D'Annunzio, Saba, Ungaretti, Montale, Pirandello e Svevo.   ( N.B.: il percorso sul ‘900 potrebbe essere anche svolto in parallelo con l’800 )</w:t>
            </w:r>
          </w:p>
          <w:p w14:paraId="2B865C0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xml:space="preserve">* Saranno inoltre proposte  la  lettura  e l'analisi di opere italiane e   straniere   dell'Otto-Novecento,    nonché    </w:t>
            </w:r>
            <w:r w:rsidR="001173F6">
              <w:rPr>
                <w:rFonts w:ascii="Verdana" w:hAnsi="Verdana" w:cs="Arial"/>
                <w:sz w:val="20"/>
                <w:lang w:eastAsia="it-IT"/>
              </w:rPr>
              <w:t xml:space="preserve">la proiezione di  film </w:t>
            </w:r>
            <w:r>
              <w:rPr>
                <w:rFonts w:ascii="Verdana" w:hAnsi="Verdana" w:cs="Arial"/>
                <w:sz w:val="20"/>
                <w:lang w:eastAsia="it-IT"/>
              </w:rPr>
              <w:t>relativi ad esse o a particolari aspetti delle unità didattiche  affrontate, o a problemi d'attualità.</w:t>
            </w:r>
          </w:p>
          <w:p w14:paraId="5C848753" w14:textId="77777777" w:rsidR="00BD5296" w:rsidRDefault="00BD5296">
            <w:pPr>
              <w:pStyle w:val="Testonormale2"/>
              <w:jc w:val="both"/>
              <w:rPr>
                <w:rFonts w:ascii="Verdana" w:hAnsi="Verdana" w:cs="Arial"/>
                <w:sz w:val="20"/>
                <w:lang w:eastAsia="it-IT"/>
              </w:rPr>
            </w:pPr>
          </w:p>
          <w:p w14:paraId="634869BF"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Competenze generali</w:t>
            </w:r>
          </w:p>
          <w:p w14:paraId="6C0DA21F" w14:textId="77777777" w:rsidR="00BD5296" w:rsidRDefault="00A1084B">
            <w:pPr>
              <w:pStyle w:val="Corpodeltesto"/>
              <w:spacing w:line="150" w:lineRule="atLeast"/>
              <w:rPr>
                <w:rFonts w:ascii="Verdana" w:hAnsi="Verdana" w:cs="Arial"/>
                <w:bCs/>
                <w:color w:val="000000"/>
                <w:sz w:val="20"/>
              </w:rPr>
            </w:pPr>
            <w:r>
              <w:rPr>
                <w:rFonts w:ascii="Verdana" w:hAnsi="Verdana" w:cs="Arial"/>
                <w:bCs/>
                <w:color w:val="000000"/>
                <w:sz w:val="20"/>
              </w:rPr>
              <w:t>- Saper riconoscere le peculiarità stilistiche, le tendenze e i modelli di riferimento dei generi letterari studiati;</w:t>
            </w:r>
          </w:p>
          <w:p w14:paraId="62116204" w14:textId="77777777" w:rsidR="00BD5296" w:rsidRDefault="00A1084B">
            <w:pPr>
              <w:pStyle w:val="Corpodeltesto"/>
              <w:spacing w:line="150" w:lineRule="atLeast"/>
              <w:rPr>
                <w:rFonts w:ascii="Verdana" w:hAnsi="Verdana" w:cs="Arial"/>
                <w:bCs/>
                <w:color w:val="000000"/>
                <w:sz w:val="20"/>
                <w:lang w:eastAsia="it-IT"/>
              </w:rPr>
            </w:pPr>
            <w:r>
              <w:rPr>
                <w:rFonts w:ascii="Verdana" w:hAnsi="Verdana" w:cs="Arial"/>
                <w:bCs/>
                <w:color w:val="000000"/>
                <w:sz w:val="20"/>
                <w:lang w:eastAsia="it-IT"/>
              </w:rPr>
              <w:t>- Saper riconoscere i caratteri specifici dei testi e l’ideologia che li ispira;</w:t>
            </w:r>
          </w:p>
          <w:p w14:paraId="4FEA1CE0" w14:textId="77777777" w:rsidR="00BD5296" w:rsidRDefault="00A1084B">
            <w:pPr>
              <w:pStyle w:val="Corpodeltesto"/>
              <w:spacing w:line="150" w:lineRule="atLeast"/>
              <w:rPr>
                <w:rFonts w:ascii="Verdana" w:hAnsi="Verdana" w:cs="Arial"/>
                <w:bCs/>
                <w:color w:val="000000"/>
                <w:sz w:val="20"/>
              </w:rPr>
            </w:pPr>
            <w:r>
              <w:rPr>
                <w:rFonts w:ascii="Verdana" w:hAnsi="Verdana" w:cs="Arial"/>
                <w:bCs/>
                <w:color w:val="000000"/>
                <w:sz w:val="20"/>
              </w:rPr>
              <w:t>- Saper stabilire relazioni tra opere letterarie, temi, fenomeni e contesti storico-culturali;</w:t>
            </w:r>
          </w:p>
          <w:p w14:paraId="6362AD04" w14:textId="77777777" w:rsidR="00BD5296" w:rsidRDefault="00A1084B">
            <w:pPr>
              <w:pStyle w:val="Corpodeltesto"/>
              <w:spacing w:line="150" w:lineRule="atLeast"/>
              <w:rPr>
                <w:rFonts w:ascii="Verdana" w:hAnsi="Verdana" w:cs="Arial"/>
                <w:bCs/>
                <w:color w:val="000000"/>
                <w:sz w:val="20"/>
              </w:rPr>
            </w:pPr>
            <w:r>
              <w:rPr>
                <w:rFonts w:ascii="Verdana" w:hAnsi="Verdana" w:cs="Arial"/>
                <w:bCs/>
                <w:color w:val="000000"/>
                <w:sz w:val="20"/>
              </w:rPr>
              <w:t>- Saper esporre e argomentare opinioni altrui e proprie;</w:t>
            </w:r>
          </w:p>
          <w:p w14:paraId="5B946504" w14:textId="77777777" w:rsidR="00BD5296" w:rsidRDefault="00A1084B">
            <w:pPr>
              <w:pStyle w:val="Corpodeltesto"/>
              <w:spacing w:line="150" w:lineRule="atLeast"/>
              <w:rPr>
                <w:rFonts w:ascii="Verdana" w:hAnsi="Verdana" w:cs="Arial"/>
                <w:bCs/>
                <w:color w:val="000000"/>
                <w:sz w:val="20"/>
                <w:lang w:eastAsia="it-IT"/>
              </w:rPr>
            </w:pPr>
            <w:r>
              <w:rPr>
                <w:rFonts w:ascii="Verdana" w:hAnsi="Verdana" w:cs="Arial"/>
                <w:bCs/>
                <w:color w:val="000000"/>
                <w:sz w:val="20"/>
                <w:lang w:eastAsia="it-IT"/>
              </w:rPr>
              <w:t>- Saper comprendere, analizzare e interpretare un testo narrativo  e poetico dal punto di vista tematico, stilistico e strutturale (analisi del testo);</w:t>
            </w:r>
          </w:p>
          <w:p w14:paraId="66F4403D" w14:textId="77777777" w:rsidR="00BD5296" w:rsidRDefault="00A1084B">
            <w:pPr>
              <w:pStyle w:val="Testonormale2"/>
              <w:jc w:val="both"/>
            </w:pPr>
            <w:r>
              <w:rPr>
                <w:rFonts w:ascii="Verdana" w:hAnsi="Verdana" w:cs="Arial"/>
                <w:bCs/>
                <w:color w:val="000000"/>
                <w:sz w:val="20"/>
              </w:rPr>
              <w:t>- Saper realizzare un commento scritto, secondo coordinate comunicative definite (commento del testo).</w:t>
            </w:r>
          </w:p>
          <w:p w14:paraId="435152AE" w14:textId="77777777" w:rsidR="00BD5296" w:rsidRDefault="00A1084B">
            <w:pPr>
              <w:pStyle w:val="Corpodeltesto"/>
              <w:widowControl/>
              <w:spacing w:line="150" w:lineRule="atLeast"/>
              <w:jc w:val="left"/>
              <w:rPr>
                <w:rFonts w:ascii="Verdana" w:hAnsi="Verdana" w:cs="Arial"/>
                <w:bCs/>
                <w:sz w:val="20"/>
              </w:rPr>
            </w:pPr>
            <w:r>
              <w:rPr>
                <w:rFonts w:ascii="Verdana" w:hAnsi="Verdana" w:cs="Arial"/>
                <w:bCs/>
                <w:sz w:val="20"/>
              </w:rPr>
              <w:lastRenderedPageBreak/>
              <w:t>- Saper leggere, analizzare e organizzare informazioni, in previsione della stesura scritta (saggio breve, articolo di giornale).</w:t>
            </w:r>
          </w:p>
          <w:p w14:paraId="21DDB3FB" w14:textId="77777777" w:rsidR="00BD5296" w:rsidRDefault="00BD5296">
            <w:pPr>
              <w:pStyle w:val="Testonormale2"/>
              <w:jc w:val="both"/>
              <w:rPr>
                <w:rFonts w:ascii="Verdana" w:hAnsi="Verdana" w:cs="Arial"/>
                <w:sz w:val="20"/>
                <w:lang w:eastAsia="it-IT"/>
              </w:rPr>
            </w:pPr>
          </w:p>
          <w:p w14:paraId="514E64B2" w14:textId="77777777" w:rsidR="00BD5296" w:rsidRDefault="00A1084B">
            <w:pPr>
              <w:pStyle w:val="Corpodeltesto"/>
              <w:rPr>
                <w:rFonts w:ascii="Verdana" w:hAnsi="Verdana" w:cs="Arial"/>
                <w:b/>
                <w:bCs/>
                <w:sz w:val="20"/>
                <w:lang w:eastAsia="it-IT"/>
              </w:rPr>
            </w:pPr>
            <w:r>
              <w:rPr>
                <w:rFonts w:ascii="Verdana" w:hAnsi="Verdana" w:cs="Arial"/>
                <w:b/>
                <w:bCs/>
                <w:sz w:val="20"/>
                <w:lang w:eastAsia="it-IT"/>
              </w:rPr>
              <w:t>Competenze relative ai macro-argomenti</w:t>
            </w:r>
          </w:p>
          <w:p w14:paraId="4779E990"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xml:space="preserve">- </w:t>
            </w:r>
            <w:r>
              <w:rPr>
                <w:rFonts w:ascii="Verdana" w:hAnsi="Verdana" w:cs="Arial"/>
                <w:b/>
                <w:sz w:val="20"/>
                <w:lang w:eastAsia="it-IT"/>
              </w:rPr>
              <w:t>Pascoli</w:t>
            </w:r>
          </w:p>
          <w:p w14:paraId="2B021E8B" w14:textId="77777777" w:rsidR="00BD5296" w:rsidRDefault="00A1084B">
            <w:pPr>
              <w:pStyle w:val="Corpodeltesto"/>
              <w:widowControl/>
              <w:numPr>
                <w:ilvl w:val="0"/>
                <w:numId w:val="40"/>
              </w:numPr>
              <w:spacing w:line="150" w:lineRule="atLeast"/>
              <w:jc w:val="left"/>
            </w:pPr>
            <w:r>
              <w:rPr>
                <w:rFonts w:ascii="Verdana" w:hAnsi="Verdana" w:cs="Arial"/>
                <w:bCs/>
                <w:color w:val="000000"/>
                <w:sz w:val="20"/>
                <w:lang w:eastAsia="it-IT"/>
              </w:rPr>
              <w:t xml:space="preserve">Saper riconoscere </w:t>
            </w:r>
            <w:r>
              <w:rPr>
                <w:rFonts w:ascii="Verdana" w:hAnsi="Verdana" w:cs="Arial"/>
                <w:bCs/>
                <w:sz w:val="20"/>
              </w:rPr>
              <w:t>l’intreccio delle vicende biografiche di Pascoli con i fattori storici e sociali dell’epoca (l’ideologia socialista, la politica imperialistica dell’Italia di fine secolo);</w:t>
            </w:r>
          </w:p>
          <w:p w14:paraId="0B5A7D30" w14:textId="77777777" w:rsidR="00BD5296" w:rsidRDefault="00A1084B">
            <w:pPr>
              <w:pStyle w:val="Corpodeltesto"/>
              <w:widowControl/>
              <w:numPr>
                <w:ilvl w:val="0"/>
                <w:numId w:val="22"/>
              </w:numPr>
              <w:spacing w:line="150" w:lineRule="atLeast"/>
              <w:jc w:val="left"/>
            </w:pPr>
            <w:r>
              <w:rPr>
                <w:rFonts w:ascii="Verdana" w:hAnsi="Verdana" w:cs="Arial"/>
                <w:bCs/>
                <w:color w:val="000000"/>
                <w:sz w:val="20"/>
                <w:lang w:eastAsia="it-IT"/>
              </w:rPr>
              <w:t xml:space="preserve">Saper riconoscere </w:t>
            </w:r>
            <w:r>
              <w:rPr>
                <w:rFonts w:ascii="Verdana" w:hAnsi="Verdana" w:cs="Arial"/>
                <w:bCs/>
                <w:sz w:val="20"/>
              </w:rPr>
              <w:t>le caratteristiche fondamentali della produzione del poeta;</w:t>
            </w:r>
          </w:p>
          <w:p w14:paraId="298140E1" w14:textId="77777777" w:rsidR="00BD5296" w:rsidRDefault="00A1084B">
            <w:pPr>
              <w:pStyle w:val="Corpodeltesto"/>
              <w:widowControl/>
              <w:numPr>
                <w:ilvl w:val="0"/>
                <w:numId w:val="22"/>
              </w:numPr>
              <w:spacing w:line="150" w:lineRule="atLeast"/>
              <w:jc w:val="left"/>
            </w:pPr>
            <w:r>
              <w:rPr>
                <w:rFonts w:ascii="Verdana" w:hAnsi="Verdana" w:cs="Arial"/>
                <w:bCs/>
                <w:color w:val="000000"/>
                <w:sz w:val="20"/>
                <w:lang w:eastAsia="it-IT"/>
              </w:rPr>
              <w:t>Saper riconoscere</w:t>
            </w:r>
            <w:r>
              <w:rPr>
                <w:rFonts w:ascii="Verdana" w:hAnsi="Verdana" w:cs="Arial"/>
                <w:bCs/>
                <w:sz w:val="20"/>
              </w:rPr>
              <w:t xml:space="preserve"> le tappe rilevanti della produzione lirica e l’ideologia che le ispira;</w:t>
            </w:r>
          </w:p>
          <w:p w14:paraId="5EA2B22E" w14:textId="77777777" w:rsidR="00BD5296" w:rsidRDefault="00A1084B">
            <w:pPr>
              <w:pStyle w:val="Corpodeltesto"/>
              <w:widowControl/>
              <w:numPr>
                <w:ilvl w:val="0"/>
                <w:numId w:val="22"/>
              </w:numPr>
              <w:spacing w:line="150" w:lineRule="atLeast"/>
              <w:jc w:val="left"/>
            </w:pPr>
            <w:r>
              <w:rPr>
                <w:rFonts w:ascii="Verdana" w:hAnsi="Verdana" w:cs="Arial"/>
                <w:bCs/>
                <w:color w:val="000000"/>
                <w:sz w:val="20"/>
                <w:lang w:eastAsia="it-IT"/>
              </w:rPr>
              <w:t>Saper riconoscere</w:t>
            </w:r>
            <w:r>
              <w:rPr>
                <w:rFonts w:ascii="Verdana" w:hAnsi="Verdana" w:cs="Arial"/>
                <w:bCs/>
                <w:sz w:val="20"/>
              </w:rPr>
              <w:t xml:space="preserve"> i temi e le soluzioni stilistiche ricorrenti delle liriche;</w:t>
            </w:r>
          </w:p>
          <w:p w14:paraId="229A82A1" w14:textId="77777777" w:rsidR="00BD5296" w:rsidRDefault="00A1084B">
            <w:pPr>
              <w:pStyle w:val="Corpodeltesto"/>
              <w:widowControl/>
              <w:numPr>
                <w:ilvl w:val="0"/>
                <w:numId w:val="22"/>
              </w:numPr>
              <w:spacing w:line="150" w:lineRule="atLeast"/>
              <w:jc w:val="left"/>
            </w:pPr>
            <w:r>
              <w:rPr>
                <w:rFonts w:ascii="Verdana" w:hAnsi="Verdana" w:cs="Arial"/>
                <w:bCs/>
                <w:color w:val="000000"/>
                <w:sz w:val="20"/>
                <w:lang w:eastAsia="it-IT"/>
              </w:rPr>
              <w:t>Saper riconoscere</w:t>
            </w:r>
            <w:r>
              <w:rPr>
                <w:rFonts w:ascii="Verdana" w:hAnsi="Verdana" w:cs="Arial"/>
                <w:bCs/>
                <w:sz w:val="20"/>
              </w:rPr>
              <w:t xml:space="preserve"> gli elementi essenziali della poetica pascoliana (il «fanciullino», Simbolismo, impressionismo) presenti nell’opera;</w:t>
            </w:r>
          </w:p>
          <w:p w14:paraId="1C920DE4" w14:textId="77777777" w:rsidR="00BD5296" w:rsidRDefault="00A1084B">
            <w:pPr>
              <w:pStyle w:val="Corpodeltesto"/>
              <w:widowControl/>
              <w:numPr>
                <w:ilvl w:val="0"/>
                <w:numId w:val="22"/>
              </w:numPr>
              <w:spacing w:line="150" w:lineRule="atLeast"/>
              <w:jc w:val="left"/>
            </w:pPr>
            <w:r>
              <w:rPr>
                <w:rFonts w:ascii="Verdana" w:hAnsi="Verdana" w:cs="Arial"/>
                <w:bCs/>
                <w:color w:val="000000"/>
                <w:sz w:val="20"/>
                <w:lang w:eastAsia="it-IT"/>
              </w:rPr>
              <w:t>Saper riconoscere</w:t>
            </w:r>
            <w:r>
              <w:rPr>
                <w:rFonts w:ascii="Verdana" w:hAnsi="Verdana" w:cs="Arial"/>
                <w:bCs/>
                <w:sz w:val="20"/>
              </w:rPr>
              <w:t xml:space="preserve"> le relazioni tematiche che si manifestano all’interno della raccolta </w:t>
            </w:r>
            <w:r>
              <w:rPr>
                <w:rFonts w:ascii="Verdana" w:hAnsi="Verdana" w:cs="Arial"/>
                <w:bCs/>
                <w:i/>
                <w:iCs/>
                <w:sz w:val="20"/>
              </w:rPr>
              <w:t xml:space="preserve">Myricae, </w:t>
            </w:r>
            <w:r>
              <w:rPr>
                <w:rFonts w:ascii="Verdana" w:hAnsi="Verdana" w:cs="Arial"/>
                <w:bCs/>
                <w:sz w:val="20"/>
              </w:rPr>
              <w:t>con particolare riferimento al tema degli affetti familiari e del mondo della natura;</w:t>
            </w:r>
          </w:p>
          <w:p w14:paraId="2A2BAE89" w14:textId="77777777" w:rsidR="00BD5296" w:rsidRDefault="00A1084B">
            <w:pPr>
              <w:pStyle w:val="Corpodeltesto"/>
              <w:widowControl/>
              <w:numPr>
                <w:ilvl w:val="0"/>
                <w:numId w:val="22"/>
              </w:numPr>
              <w:spacing w:line="150" w:lineRule="atLeast"/>
              <w:jc w:val="left"/>
              <w:rPr>
                <w:rFonts w:ascii="Verdana" w:hAnsi="Verdana" w:cs="Arial"/>
                <w:bCs/>
                <w:sz w:val="20"/>
              </w:rPr>
            </w:pPr>
            <w:r>
              <w:rPr>
                <w:rFonts w:ascii="Verdana" w:hAnsi="Verdana" w:cs="Arial"/>
                <w:bCs/>
                <w:sz w:val="20"/>
              </w:rPr>
              <w:t>Saper comprendere, analizzare e interpretare un testo poetico dal punto di vista tematico, stilistico e strutturale (analisi del testo);</w:t>
            </w:r>
          </w:p>
          <w:p w14:paraId="68D374EA" w14:textId="77777777" w:rsidR="00BD5296" w:rsidRDefault="00A1084B">
            <w:pPr>
              <w:pStyle w:val="Corpodeltesto"/>
              <w:widowControl/>
              <w:numPr>
                <w:ilvl w:val="0"/>
                <w:numId w:val="22"/>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14:paraId="1339293A" w14:textId="77777777" w:rsidR="00BD5296" w:rsidRDefault="00BD5296">
            <w:pPr>
              <w:pStyle w:val="Corpodeltesto"/>
              <w:widowControl/>
              <w:spacing w:line="150" w:lineRule="atLeast"/>
              <w:jc w:val="left"/>
              <w:rPr>
                <w:rFonts w:ascii="Verdana" w:hAnsi="Verdana" w:cs="Arial"/>
                <w:bCs/>
                <w:sz w:val="20"/>
              </w:rPr>
            </w:pPr>
          </w:p>
          <w:p w14:paraId="12EF3EFC" w14:textId="77777777" w:rsidR="00BD5296" w:rsidRDefault="00A1084B">
            <w:pPr>
              <w:pStyle w:val="Corpodeltesto"/>
              <w:widowControl/>
              <w:spacing w:line="150" w:lineRule="atLeast"/>
              <w:jc w:val="left"/>
              <w:rPr>
                <w:rFonts w:ascii="Verdana" w:hAnsi="Verdana" w:cs="Arial"/>
                <w:bCs/>
                <w:sz w:val="20"/>
              </w:rPr>
            </w:pPr>
            <w:r>
              <w:rPr>
                <w:rFonts w:ascii="Verdana" w:hAnsi="Verdana" w:cs="Arial"/>
                <w:bCs/>
                <w:sz w:val="20"/>
              </w:rPr>
              <w:t xml:space="preserve">- </w:t>
            </w:r>
            <w:r>
              <w:rPr>
                <w:rFonts w:ascii="Verdana" w:hAnsi="Verdana" w:cs="Arial"/>
                <w:b/>
                <w:bCs/>
                <w:sz w:val="20"/>
              </w:rPr>
              <w:t>D’Annunzio</w:t>
            </w:r>
          </w:p>
          <w:p w14:paraId="7F5003C3" w14:textId="77777777" w:rsidR="00BD5296" w:rsidRDefault="00A1084B">
            <w:pPr>
              <w:pStyle w:val="Corpodeltesto"/>
              <w:widowControl/>
              <w:numPr>
                <w:ilvl w:val="0"/>
                <w:numId w:val="41"/>
              </w:numPr>
              <w:spacing w:line="150" w:lineRule="atLeast"/>
              <w:jc w:val="left"/>
            </w:pPr>
            <w:r>
              <w:rPr>
                <w:rFonts w:ascii="Verdana" w:hAnsi="Verdana" w:cs="Arial"/>
                <w:bCs/>
                <w:color w:val="000000"/>
                <w:sz w:val="20"/>
                <w:lang w:eastAsia="it-IT"/>
              </w:rPr>
              <w:t xml:space="preserve">Saper riconoscere </w:t>
            </w:r>
            <w:r>
              <w:rPr>
                <w:rFonts w:ascii="Verdana" w:hAnsi="Verdana" w:cs="Arial"/>
                <w:bCs/>
                <w:sz w:val="20"/>
              </w:rPr>
              <w:t>il rapporto tra la personalità di Gabriele D’Annunzio e la realtà storico-culturale in cui ha vissuto;</w:t>
            </w:r>
          </w:p>
          <w:p w14:paraId="3BAD5536" w14:textId="77777777" w:rsidR="00BD5296" w:rsidRDefault="00A1084B">
            <w:pPr>
              <w:pStyle w:val="Corpodeltesto"/>
              <w:widowControl/>
              <w:numPr>
                <w:ilvl w:val="0"/>
                <w:numId w:val="23"/>
              </w:numPr>
              <w:spacing w:line="150" w:lineRule="atLeast"/>
              <w:jc w:val="left"/>
            </w:pPr>
            <w:r>
              <w:rPr>
                <w:rFonts w:ascii="Verdana" w:hAnsi="Verdana" w:cs="Arial"/>
                <w:bCs/>
                <w:color w:val="000000"/>
                <w:sz w:val="20"/>
                <w:lang w:eastAsia="it-IT"/>
              </w:rPr>
              <w:t xml:space="preserve">Saper riconoscere </w:t>
            </w:r>
            <w:r>
              <w:rPr>
                <w:rFonts w:ascii="Verdana" w:hAnsi="Verdana" w:cs="Arial"/>
                <w:bCs/>
                <w:sz w:val="20"/>
              </w:rPr>
              <w:t>gli sviluppi della poetica attraverso le fasi della produzione letteraria;</w:t>
            </w:r>
          </w:p>
          <w:p w14:paraId="03AADEC0" w14:textId="77777777" w:rsidR="00BD5296" w:rsidRDefault="00A1084B">
            <w:pPr>
              <w:pStyle w:val="Corpodeltesto"/>
              <w:widowControl/>
              <w:numPr>
                <w:ilvl w:val="0"/>
                <w:numId w:val="23"/>
              </w:numPr>
              <w:spacing w:line="150" w:lineRule="atLeast"/>
              <w:jc w:val="left"/>
            </w:pPr>
            <w:r>
              <w:rPr>
                <w:rFonts w:ascii="Verdana" w:hAnsi="Verdana" w:cs="Arial"/>
                <w:bCs/>
                <w:color w:val="000000"/>
                <w:sz w:val="20"/>
                <w:lang w:eastAsia="it-IT"/>
              </w:rPr>
              <w:t xml:space="preserve">Saper rapportare </w:t>
            </w:r>
            <w:r>
              <w:rPr>
                <w:rFonts w:ascii="Verdana" w:hAnsi="Verdana" w:cs="Arial"/>
                <w:bCs/>
                <w:sz w:val="20"/>
              </w:rPr>
              <w:t>il contenuto e la struttura complessiva della produzione, al contesto culturale-letterario del Decadentismo (genere e sua tradizione formale, poetica, ideologica);</w:t>
            </w:r>
          </w:p>
          <w:p w14:paraId="4D300EF7" w14:textId="77777777" w:rsidR="00BD5296" w:rsidRDefault="00A1084B">
            <w:pPr>
              <w:pStyle w:val="Corpodeltesto"/>
              <w:widowControl/>
              <w:numPr>
                <w:ilvl w:val="0"/>
                <w:numId w:val="23"/>
              </w:numPr>
              <w:spacing w:line="150" w:lineRule="atLeast"/>
              <w:jc w:val="left"/>
            </w:pPr>
            <w:r>
              <w:rPr>
                <w:rFonts w:ascii="Verdana" w:hAnsi="Verdana" w:cs="Arial"/>
                <w:bCs/>
                <w:color w:val="000000"/>
                <w:sz w:val="20"/>
                <w:lang w:eastAsia="it-IT"/>
              </w:rPr>
              <w:t>Saper riconoscere</w:t>
            </w:r>
            <w:r>
              <w:rPr>
                <w:rFonts w:ascii="Verdana" w:hAnsi="Verdana" w:cs="Arial"/>
                <w:bCs/>
                <w:sz w:val="20"/>
              </w:rPr>
              <w:t xml:space="preserve"> le tappe rilevanti della produzione letteraria e l’ideologia che le ispira;</w:t>
            </w:r>
          </w:p>
          <w:p w14:paraId="47BB01CE" w14:textId="77777777" w:rsidR="00BD5296" w:rsidRDefault="00A1084B">
            <w:pPr>
              <w:pStyle w:val="Corpodeltesto"/>
              <w:widowControl/>
              <w:numPr>
                <w:ilvl w:val="0"/>
                <w:numId w:val="23"/>
              </w:numPr>
              <w:spacing w:line="150" w:lineRule="atLeast"/>
              <w:jc w:val="left"/>
            </w:pPr>
            <w:r>
              <w:rPr>
                <w:rFonts w:ascii="Verdana" w:hAnsi="Verdana" w:cs="Arial"/>
                <w:bCs/>
                <w:color w:val="000000"/>
                <w:sz w:val="20"/>
                <w:lang w:eastAsia="it-IT"/>
              </w:rPr>
              <w:t>Saper riconoscere</w:t>
            </w:r>
            <w:r>
              <w:rPr>
                <w:rFonts w:ascii="Verdana" w:hAnsi="Verdana" w:cs="Arial"/>
                <w:bCs/>
                <w:sz w:val="20"/>
              </w:rPr>
              <w:t xml:space="preserve"> le caratteristiche stilistiche che collegano D’Annunzio al Simbolismo.</w:t>
            </w:r>
          </w:p>
          <w:p w14:paraId="6C412123" w14:textId="77777777" w:rsidR="00BD5296" w:rsidRDefault="00A1084B">
            <w:pPr>
              <w:pStyle w:val="Corpodeltesto"/>
              <w:widowControl/>
              <w:numPr>
                <w:ilvl w:val="0"/>
                <w:numId w:val="23"/>
              </w:numPr>
              <w:spacing w:line="150" w:lineRule="atLeast"/>
              <w:jc w:val="left"/>
              <w:rPr>
                <w:rFonts w:ascii="Verdana" w:hAnsi="Verdana" w:cs="Arial"/>
                <w:bCs/>
                <w:sz w:val="20"/>
              </w:rPr>
            </w:pPr>
            <w:r>
              <w:rPr>
                <w:rFonts w:ascii="Verdana" w:hAnsi="Verdana" w:cs="Arial"/>
                <w:bCs/>
                <w:sz w:val="20"/>
              </w:rPr>
              <w:t>Saper comprendere, analizzare e interpretare un testo poetico dal punto di vista tematico, stilistico e strutturale (analisi del testo);</w:t>
            </w:r>
          </w:p>
          <w:p w14:paraId="19A12BBC" w14:textId="77777777" w:rsidR="00BD5296" w:rsidRDefault="00A1084B">
            <w:pPr>
              <w:pStyle w:val="Corpodeltesto"/>
              <w:widowControl/>
              <w:numPr>
                <w:ilvl w:val="0"/>
                <w:numId w:val="23"/>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14:paraId="5717940D" w14:textId="77777777" w:rsidR="00BD5296" w:rsidRDefault="00BD5296">
            <w:pPr>
              <w:pStyle w:val="Corpodeltesto"/>
              <w:widowControl/>
              <w:spacing w:line="150" w:lineRule="atLeast"/>
              <w:jc w:val="left"/>
              <w:rPr>
                <w:rFonts w:ascii="Verdana" w:hAnsi="Verdana" w:cs="Arial"/>
                <w:bCs/>
                <w:sz w:val="20"/>
              </w:rPr>
            </w:pPr>
          </w:p>
          <w:p w14:paraId="3E979EE0" w14:textId="77777777" w:rsidR="00BD5296" w:rsidRDefault="00A1084B">
            <w:pPr>
              <w:pStyle w:val="Corpodeltesto"/>
              <w:widowControl/>
              <w:spacing w:line="150" w:lineRule="atLeast"/>
              <w:jc w:val="left"/>
              <w:rPr>
                <w:rFonts w:ascii="Verdana" w:hAnsi="Verdana" w:cs="Arial"/>
                <w:bCs/>
                <w:sz w:val="20"/>
              </w:rPr>
            </w:pPr>
            <w:r>
              <w:rPr>
                <w:rFonts w:ascii="Verdana" w:hAnsi="Verdana" w:cs="Arial"/>
                <w:bCs/>
                <w:sz w:val="20"/>
              </w:rPr>
              <w:t>- Il Novecento e l’</w:t>
            </w:r>
            <w:r>
              <w:rPr>
                <w:rFonts w:ascii="Verdana" w:hAnsi="Verdana" w:cs="Arial"/>
                <w:b/>
                <w:bCs/>
                <w:sz w:val="20"/>
              </w:rPr>
              <w:t>evoluzione del romanzo</w:t>
            </w:r>
          </w:p>
          <w:p w14:paraId="59B6BD48" w14:textId="77777777" w:rsidR="00BD5296" w:rsidRDefault="00A1084B">
            <w:pPr>
              <w:pStyle w:val="Corpodeltesto"/>
              <w:widowControl/>
              <w:numPr>
                <w:ilvl w:val="0"/>
                <w:numId w:val="42"/>
              </w:numPr>
              <w:spacing w:line="150" w:lineRule="atLeast"/>
              <w:jc w:val="left"/>
              <w:rPr>
                <w:rFonts w:ascii="Verdana" w:hAnsi="Verdana" w:cs="Arial"/>
                <w:bCs/>
                <w:sz w:val="20"/>
              </w:rPr>
            </w:pPr>
            <w:r>
              <w:rPr>
                <w:rFonts w:ascii="Verdana" w:hAnsi="Verdana" w:cs="Arial"/>
                <w:bCs/>
                <w:sz w:val="20"/>
              </w:rPr>
              <w:t>Saper riconoscere le peculiarità stilistico-formali che caratterizzano la narrativa  tra le due guerre;</w:t>
            </w:r>
          </w:p>
          <w:p w14:paraId="52885F0D" w14:textId="77777777" w:rsidR="00BD5296" w:rsidRDefault="00A1084B">
            <w:pPr>
              <w:pStyle w:val="Corpodeltesto"/>
              <w:widowControl/>
              <w:numPr>
                <w:ilvl w:val="0"/>
                <w:numId w:val="10"/>
              </w:numPr>
              <w:spacing w:line="150" w:lineRule="atLeast"/>
              <w:jc w:val="left"/>
              <w:rPr>
                <w:rFonts w:ascii="Verdana" w:hAnsi="Verdana" w:cs="Arial"/>
                <w:bCs/>
                <w:sz w:val="20"/>
              </w:rPr>
            </w:pPr>
            <w:r>
              <w:rPr>
                <w:rFonts w:ascii="Verdana" w:hAnsi="Verdana" w:cs="Arial"/>
                <w:bCs/>
                <w:sz w:val="20"/>
              </w:rPr>
              <w:t>Saper individuare i temi trattati dagli autori europei e italiani;</w:t>
            </w:r>
          </w:p>
          <w:p w14:paraId="54B36524" w14:textId="77777777" w:rsidR="00BD5296" w:rsidRDefault="00A1084B">
            <w:pPr>
              <w:pStyle w:val="Corpodeltesto"/>
              <w:widowControl/>
              <w:numPr>
                <w:ilvl w:val="0"/>
                <w:numId w:val="10"/>
              </w:numPr>
              <w:spacing w:line="150" w:lineRule="atLeast"/>
              <w:jc w:val="left"/>
              <w:rPr>
                <w:rFonts w:ascii="Verdana" w:hAnsi="Verdana" w:cs="Arial"/>
                <w:bCs/>
                <w:sz w:val="20"/>
              </w:rPr>
            </w:pPr>
            <w:r>
              <w:rPr>
                <w:rFonts w:ascii="Verdana" w:hAnsi="Verdana" w:cs="Arial"/>
                <w:bCs/>
                <w:sz w:val="20"/>
              </w:rPr>
              <w:t>Saper riconoscere gli elementi di rinnovamento delle strutture stilistico-formali che caratterizzano le produzioni letterarie dell’epoca;</w:t>
            </w:r>
          </w:p>
          <w:p w14:paraId="013BF3BE" w14:textId="77777777" w:rsidR="00BD5296" w:rsidRDefault="00A1084B">
            <w:pPr>
              <w:pStyle w:val="Corpodeltesto"/>
              <w:widowControl/>
              <w:numPr>
                <w:ilvl w:val="0"/>
                <w:numId w:val="10"/>
              </w:numPr>
              <w:spacing w:line="150" w:lineRule="atLeast"/>
              <w:jc w:val="left"/>
              <w:rPr>
                <w:rFonts w:ascii="Verdana" w:hAnsi="Verdana" w:cs="Arial"/>
                <w:bCs/>
                <w:sz w:val="20"/>
              </w:rPr>
            </w:pPr>
            <w:r>
              <w:rPr>
                <w:rFonts w:ascii="Verdana" w:hAnsi="Verdana" w:cs="Arial"/>
                <w:bCs/>
                <w:sz w:val="20"/>
              </w:rPr>
              <w:t>Saper comprendere le situazioni e le peculiarità proprie dei personaggi del «romanzo della crisi»</w:t>
            </w:r>
          </w:p>
          <w:p w14:paraId="74027572" w14:textId="77777777" w:rsidR="00BD5296" w:rsidRDefault="00BD5296">
            <w:pPr>
              <w:pStyle w:val="Corpodeltesto"/>
              <w:widowControl/>
              <w:spacing w:line="150" w:lineRule="atLeast"/>
              <w:jc w:val="left"/>
              <w:rPr>
                <w:rFonts w:ascii="Verdana" w:hAnsi="Verdana" w:cs="Arial"/>
                <w:bCs/>
                <w:sz w:val="20"/>
              </w:rPr>
            </w:pPr>
          </w:p>
          <w:p w14:paraId="1D6083D0" w14:textId="77777777" w:rsidR="00BD5296" w:rsidRDefault="00A1084B">
            <w:pPr>
              <w:pStyle w:val="Corpodeltesto"/>
              <w:widowControl/>
              <w:spacing w:line="150" w:lineRule="atLeast"/>
              <w:jc w:val="left"/>
              <w:rPr>
                <w:rFonts w:ascii="Verdana" w:hAnsi="Verdana" w:cs="Arial"/>
                <w:bCs/>
                <w:sz w:val="20"/>
              </w:rPr>
            </w:pPr>
            <w:r>
              <w:rPr>
                <w:rFonts w:ascii="Verdana" w:hAnsi="Verdana" w:cs="Arial"/>
                <w:bCs/>
                <w:sz w:val="20"/>
              </w:rPr>
              <w:t xml:space="preserve">- </w:t>
            </w:r>
            <w:r>
              <w:rPr>
                <w:rFonts w:ascii="Verdana" w:hAnsi="Verdana" w:cs="Arial"/>
                <w:b/>
                <w:bCs/>
                <w:sz w:val="20"/>
              </w:rPr>
              <w:t>Pirandello</w:t>
            </w:r>
          </w:p>
          <w:p w14:paraId="1AAD8913" w14:textId="77777777" w:rsidR="00BD5296" w:rsidRDefault="00A1084B">
            <w:pPr>
              <w:pStyle w:val="Corpodeltesto"/>
              <w:widowControl/>
              <w:numPr>
                <w:ilvl w:val="0"/>
                <w:numId w:val="43"/>
              </w:numPr>
              <w:spacing w:line="150" w:lineRule="atLeast"/>
              <w:jc w:val="left"/>
              <w:rPr>
                <w:rFonts w:ascii="Verdana" w:hAnsi="Verdana" w:cs="Arial"/>
                <w:bCs/>
                <w:sz w:val="20"/>
              </w:rPr>
            </w:pPr>
            <w:r>
              <w:rPr>
                <w:rFonts w:ascii="Verdana" w:hAnsi="Verdana" w:cs="Arial"/>
                <w:bCs/>
                <w:sz w:val="20"/>
              </w:rPr>
              <w:t>Saper riconoscere gli elementi biografici che contribuirono alla formazione psicologico-letteraria di Pirandello;</w:t>
            </w:r>
          </w:p>
          <w:p w14:paraId="0E704E76" w14:textId="77777777" w:rsidR="00BD5296" w:rsidRDefault="00A1084B">
            <w:pPr>
              <w:pStyle w:val="Corpodeltesto"/>
              <w:widowControl/>
              <w:numPr>
                <w:ilvl w:val="0"/>
                <w:numId w:val="24"/>
              </w:numPr>
              <w:spacing w:line="150" w:lineRule="atLeast"/>
              <w:jc w:val="left"/>
              <w:rPr>
                <w:rFonts w:ascii="Verdana" w:hAnsi="Verdana" w:cs="Arial"/>
                <w:bCs/>
                <w:sz w:val="20"/>
              </w:rPr>
            </w:pPr>
            <w:r>
              <w:rPr>
                <w:rFonts w:ascii="Verdana" w:hAnsi="Verdana" w:cs="Arial"/>
                <w:bCs/>
                <w:sz w:val="20"/>
              </w:rPr>
              <w:t>Saper individuare il rapporto tra la personalità di Luigi Pirandello e il contesto storico-ideologico-culturale degli ultimi anni dell’Ottocento e dei primi decenni del Novecento;</w:t>
            </w:r>
          </w:p>
          <w:p w14:paraId="057EACF5" w14:textId="77777777" w:rsidR="00BD5296" w:rsidRDefault="00A1084B">
            <w:pPr>
              <w:pStyle w:val="Corpodeltesto"/>
              <w:widowControl/>
              <w:numPr>
                <w:ilvl w:val="0"/>
                <w:numId w:val="24"/>
              </w:numPr>
              <w:spacing w:line="150" w:lineRule="atLeast"/>
              <w:jc w:val="left"/>
              <w:rPr>
                <w:rFonts w:ascii="Verdana" w:hAnsi="Verdana" w:cs="Arial"/>
                <w:bCs/>
                <w:sz w:val="20"/>
              </w:rPr>
            </w:pPr>
            <w:r>
              <w:rPr>
                <w:rFonts w:ascii="Verdana" w:hAnsi="Verdana" w:cs="Arial"/>
                <w:bCs/>
                <w:sz w:val="20"/>
              </w:rPr>
              <w:t>Saper individuare le tappe evolutive nella produzione di Pirandello attraverso le novelle, i romanzi e le opere teatrali e l’ideologia che le ispira;</w:t>
            </w:r>
          </w:p>
          <w:p w14:paraId="67BDED4C" w14:textId="77777777" w:rsidR="00BD5296" w:rsidRDefault="00A1084B">
            <w:pPr>
              <w:pStyle w:val="Corpodeltesto"/>
              <w:widowControl/>
              <w:numPr>
                <w:ilvl w:val="0"/>
                <w:numId w:val="24"/>
              </w:numPr>
              <w:spacing w:line="150" w:lineRule="atLeast"/>
              <w:jc w:val="left"/>
              <w:rPr>
                <w:rFonts w:ascii="Verdana" w:hAnsi="Verdana" w:cs="Arial"/>
                <w:bCs/>
                <w:sz w:val="20"/>
              </w:rPr>
            </w:pPr>
            <w:r>
              <w:rPr>
                <w:rFonts w:ascii="Verdana" w:hAnsi="Verdana" w:cs="Arial"/>
                <w:bCs/>
                <w:sz w:val="20"/>
              </w:rPr>
              <w:t>Saper comprendere, analizzare e interpretare un testo dal punto di vista tematico, stilistico e strutturale (analisi del testo);</w:t>
            </w:r>
          </w:p>
          <w:p w14:paraId="7C456295" w14:textId="77777777" w:rsidR="00BD5296" w:rsidRDefault="00A1084B">
            <w:pPr>
              <w:pStyle w:val="Corpodeltesto"/>
              <w:widowControl/>
              <w:numPr>
                <w:ilvl w:val="0"/>
                <w:numId w:val="24"/>
              </w:numPr>
              <w:spacing w:line="150" w:lineRule="atLeast"/>
              <w:jc w:val="left"/>
              <w:rPr>
                <w:rFonts w:ascii="Verdana" w:hAnsi="Verdana" w:cs="Arial"/>
                <w:bCs/>
                <w:sz w:val="20"/>
              </w:rPr>
            </w:pPr>
            <w:r>
              <w:rPr>
                <w:rFonts w:ascii="Verdana" w:hAnsi="Verdana" w:cs="Arial"/>
                <w:bCs/>
                <w:sz w:val="20"/>
              </w:rPr>
              <w:lastRenderedPageBreak/>
              <w:t>Saper realizzare un commento scritto, secondo coordinate comunicative definite (commento del testo).</w:t>
            </w:r>
          </w:p>
          <w:p w14:paraId="0CE3F680" w14:textId="77777777" w:rsidR="00BD5296" w:rsidRDefault="00BD5296">
            <w:pPr>
              <w:pStyle w:val="Corpodeltesto"/>
              <w:widowControl/>
              <w:spacing w:line="150" w:lineRule="atLeast"/>
              <w:jc w:val="left"/>
              <w:rPr>
                <w:rFonts w:ascii="Verdana" w:hAnsi="Verdana" w:cs="Arial"/>
                <w:bCs/>
                <w:sz w:val="20"/>
              </w:rPr>
            </w:pPr>
          </w:p>
          <w:p w14:paraId="20745675"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xml:space="preserve">- </w:t>
            </w:r>
            <w:r>
              <w:rPr>
                <w:rFonts w:ascii="Verdana" w:hAnsi="Verdana" w:cs="Arial"/>
                <w:b/>
                <w:sz w:val="20"/>
                <w:lang w:eastAsia="it-IT"/>
              </w:rPr>
              <w:t>Svevo</w:t>
            </w:r>
          </w:p>
          <w:p w14:paraId="2A2584B2" w14:textId="77777777" w:rsidR="00BD5296" w:rsidRDefault="00A1084B">
            <w:pPr>
              <w:pStyle w:val="Corpodeltesto"/>
              <w:widowControl/>
              <w:numPr>
                <w:ilvl w:val="0"/>
                <w:numId w:val="44"/>
              </w:numPr>
              <w:spacing w:line="150" w:lineRule="atLeast"/>
              <w:jc w:val="left"/>
              <w:rPr>
                <w:rFonts w:ascii="Verdana" w:hAnsi="Verdana" w:cs="Arial"/>
                <w:bCs/>
                <w:sz w:val="20"/>
              </w:rPr>
            </w:pPr>
            <w:r>
              <w:rPr>
                <w:rFonts w:ascii="Verdana" w:hAnsi="Verdana" w:cs="Arial"/>
                <w:bCs/>
                <w:sz w:val="20"/>
              </w:rPr>
              <w:t>Saper riconoscere gli elementi biografici che contribuirono alla formazione psicologico-letteraria di Svevo;</w:t>
            </w:r>
          </w:p>
          <w:p w14:paraId="7C60715C" w14:textId="77777777" w:rsidR="00BD5296" w:rsidRDefault="00A1084B">
            <w:pPr>
              <w:pStyle w:val="Corpodeltesto"/>
              <w:widowControl/>
              <w:numPr>
                <w:ilvl w:val="0"/>
                <w:numId w:val="25"/>
              </w:numPr>
              <w:spacing w:line="150" w:lineRule="atLeast"/>
              <w:jc w:val="left"/>
              <w:rPr>
                <w:rFonts w:ascii="Verdana" w:hAnsi="Verdana" w:cs="Arial"/>
                <w:bCs/>
                <w:sz w:val="20"/>
              </w:rPr>
            </w:pPr>
            <w:r>
              <w:rPr>
                <w:rFonts w:ascii="Verdana" w:hAnsi="Verdana" w:cs="Arial"/>
                <w:bCs/>
                <w:sz w:val="20"/>
              </w:rPr>
              <w:t>Saper individuare il rapporto tra la personalità di Italo Svevo e il contesto storico-ideologico-culturale degli ultimi anni dell’Ottocento e dei primi decenni del Novecento;</w:t>
            </w:r>
          </w:p>
          <w:p w14:paraId="1AE9C851" w14:textId="77777777" w:rsidR="00BD5296" w:rsidRDefault="00A1084B">
            <w:pPr>
              <w:pStyle w:val="Corpodeltesto"/>
              <w:widowControl/>
              <w:numPr>
                <w:ilvl w:val="0"/>
                <w:numId w:val="25"/>
              </w:numPr>
              <w:spacing w:line="150" w:lineRule="atLeast"/>
              <w:jc w:val="left"/>
              <w:rPr>
                <w:rFonts w:ascii="Verdana" w:hAnsi="Verdana" w:cs="Arial"/>
                <w:bCs/>
                <w:sz w:val="20"/>
              </w:rPr>
            </w:pPr>
            <w:r>
              <w:rPr>
                <w:rFonts w:ascii="Verdana" w:hAnsi="Verdana" w:cs="Arial"/>
                <w:bCs/>
                <w:sz w:val="20"/>
              </w:rPr>
              <w:t>Saper comprendere i legami che intercorrono tra il romanzo di Svevo e la contemporanea narrativa italiana ed europea;</w:t>
            </w:r>
          </w:p>
          <w:p w14:paraId="15B68280" w14:textId="77777777" w:rsidR="00BD5296" w:rsidRDefault="00A1084B">
            <w:pPr>
              <w:pStyle w:val="Corpodeltesto"/>
              <w:widowControl/>
              <w:numPr>
                <w:ilvl w:val="0"/>
                <w:numId w:val="45"/>
              </w:numPr>
              <w:spacing w:line="150" w:lineRule="atLeast"/>
              <w:jc w:val="left"/>
              <w:rPr>
                <w:rFonts w:ascii="Verdana" w:hAnsi="Verdana" w:cs="Arial"/>
                <w:bCs/>
                <w:sz w:val="20"/>
              </w:rPr>
            </w:pPr>
            <w:r>
              <w:rPr>
                <w:rFonts w:ascii="Verdana" w:hAnsi="Verdana" w:cs="Arial"/>
                <w:bCs/>
                <w:sz w:val="20"/>
              </w:rPr>
              <w:t>Saper riconoscere le tappe rilevanti della produzione letteraria e l’ideologia che le ispira;</w:t>
            </w:r>
          </w:p>
          <w:p w14:paraId="15B92F63" w14:textId="77777777" w:rsidR="00BD5296" w:rsidRDefault="00A1084B">
            <w:pPr>
              <w:pStyle w:val="Corpodeltesto"/>
              <w:widowControl/>
              <w:numPr>
                <w:ilvl w:val="0"/>
                <w:numId w:val="11"/>
              </w:numPr>
              <w:spacing w:line="150" w:lineRule="atLeast"/>
              <w:jc w:val="left"/>
              <w:rPr>
                <w:rFonts w:ascii="Verdana" w:hAnsi="Verdana" w:cs="Arial"/>
                <w:bCs/>
                <w:sz w:val="20"/>
              </w:rPr>
            </w:pPr>
            <w:r>
              <w:rPr>
                <w:rFonts w:ascii="Verdana" w:hAnsi="Verdana" w:cs="Arial"/>
                <w:bCs/>
                <w:sz w:val="20"/>
              </w:rPr>
              <w:t>Saper riconoscere la struttura complessiva e il contenuto dei romanzi;</w:t>
            </w:r>
          </w:p>
          <w:p w14:paraId="7C5B95FE" w14:textId="77777777" w:rsidR="00BD5296" w:rsidRDefault="00A1084B">
            <w:pPr>
              <w:pStyle w:val="Corpodeltesto"/>
              <w:widowControl/>
              <w:numPr>
                <w:ilvl w:val="0"/>
                <w:numId w:val="11"/>
              </w:numPr>
              <w:spacing w:line="150" w:lineRule="atLeast"/>
              <w:jc w:val="left"/>
              <w:rPr>
                <w:rFonts w:ascii="Verdana" w:hAnsi="Verdana" w:cs="Arial"/>
                <w:bCs/>
                <w:sz w:val="20"/>
              </w:rPr>
            </w:pPr>
            <w:r>
              <w:rPr>
                <w:rFonts w:ascii="Verdana" w:hAnsi="Verdana" w:cs="Arial"/>
                <w:bCs/>
                <w:sz w:val="20"/>
              </w:rPr>
              <w:t>Saper riconoscere riconosce lo stile, i contenuti e la struttura narrativa di La coscienza di Zeno, i caratteri di originalità rispetto al romanzo tradizionale;</w:t>
            </w:r>
          </w:p>
          <w:p w14:paraId="609637D8" w14:textId="77777777" w:rsidR="00BD5296" w:rsidRDefault="00A1084B">
            <w:pPr>
              <w:pStyle w:val="Corpodeltesto"/>
              <w:widowControl/>
              <w:numPr>
                <w:ilvl w:val="0"/>
                <w:numId w:val="11"/>
              </w:numPr>
              <w:spacing w:line="150" w:lineRule="atLeast"/>
              <w:jc w:val="left"/>
              <w:rPr>
                <w:rFonts w:ascii="Verdana" w:hAnsi="Verdana" w:cs="Arial"/>
                <w:bCs/>
                <w:sz w:val="20"/>
              </w:rPr>
            </w:pPr>
            <w:r>
              <w:rPr>
                <w:rFonts w:ascii="Verdana" w:hAnsi="Verdana" w:cs="Arial"/>
                <w:bCs/>
                <w:sz w:val="20"/>
              </w:rPr>
              <w:t>Saper riconoscere riconosce le relazioni tematiche che si manifestano all’interno del romanzo;</w:t>
            </w:r>
          </w:p>
          <w:p w14:paraId="7DE93BFF" w14:textId="77777777" w:rsidR="00BD5296" w:rsidRDefault="00A1084B">
            <w:pPr>
              <w:pStyle w:val="Corpodeltesto"/>
              <w:widowControl/>
              <w:numPr>
                <w:ilvl w:val="0"/>
                <w:numId w:val="11"/>
              </w:numPr>
              <w:spacing w:line="150" w:lineRule="atLeast"/>
              <w:jc w:val="left"/>
              <w:rPr>
                <w:rFonts w:ascii="Verdana" w:hAnsi="Verdana" w:cs="Arial"/>
                <w:bCs/>
                <w:sz w:val="20"/>
              </w:rPr>
            </w:pPr>
            <w:r>
              <w:rPr>
                <w:rFonts w:ascii="Verdana" w:hAnsi="Verdana" w:cs="Arial"/>
                <w:bCs/>
                <w:sz w:val="20"/>
              </w:rPr>
              <w:t>Saper spiegare la diversa funzione dell’Io soggetto rispetto a quanto espresso dal Romanticismo e dal Decadentismo;</w:t>
            </w:r>
          </w:p>
          <w:p w14:paraId="77AFA05E" w14:textId="77777777" w:rsidR="00BD5296" w:rsidRDefault="00A1084B">
            <w:pPr>
              <w:pStyle w:val="Corpodeltesto"/>
              <w:widowControl/>
              <w:numPr>
                <w:ilvl w:val="0"/>
                <w:numId w:val="11"/>
              </w:numPr>
              <w:spacing w:line="150" w:lineRule="atLeast"/>
              <w:rPr>
                <w:rFonts w:ascii="Verdana" w:hAnsi="Verdana" w:cs="Arial"/>
                <w:bCs/>
                <w:sz w:val="20"/>
              </w:rPr>
            </w:pPr>
            <w:r>
              <w:rPr>
                <w:rFonts w:ascii="Verdana" w:hAnsi="Verdana" w:cs="Arial"/>
                <w:bCs/>
                <w:sz w:val="20"/>
              </w:rPr>
              <w:t>Saper comprendere, analizzare e interpretare un testo dal punto di vista tematico, stilistico e strutturale (analisi del testo);</w:t>
            </w:r>
          </w:p>
          <w:p w14:paraId="27A8245F" w14:textId="77777777" w:rsidR="00BD5296" w:rsidRDefault="00A1084B">
            <w:pPr>
              <w:pStyle w:val="Corpodeltesto"/>
              <w:widowControl/>
              <w:numPr>
                <w:ilvl w:val="0"/>
                <w:numId w:val="11"/>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14:paraId="78880B7A" w14:textId="77777777" w:rsidR="00BD5296" w:rsidRDefault="00BD5296">
            <w:pPr>
              <w:pStyle w:val="Corpodeltesto"/>
              <w:widowControl/>
              <w:spacing w:line="150" w:lineRule="atLeast"/>
              <w:ind w:left="720"/>
              <w:jc w:val="left"/>
              <w:rPr>
                <w:rFonts w:ascii="Verdana" w:hAnsi="Verdana" w:cs="Arial"/>
                <w:bCs/>
                <w:sz w:val="20"/>
              </w:rPr>
            </w:pPr>
          </w:p>
          <w:p w14:paraId="162D45A7" w14:textId="77777777" w:rsidR="00BD5296" w:rsidRDefault="00A1084B">
            <w:pPr>
              <w:pStyle w:val="Corpodeltesto"/>
              <w:widowControl/>
              <w:spacing w:line="150" w:lineRule="atLeast"/>
              <w:jc w:val="left"/>
              <w:rPr>
                <w:rFonts w:ascii="Verdana" w:hAnsi="Verdana" w:cs="Arial"/>
                <w:bCs/>
                <w:sz w:val="20"/>
              </w:rPr>
            </w:pPr>
            <w:r>
              <w:rPr>
                <w:rFonts w:ascii="Verdana" w:hAnsi="Verdana" w:cs="Arial"/>
                <w:bCs/>
                <w:sz w:val="20"/>
              </w:rPr>
              <w:t xml:space="preserve">- Le nuove frontiere della poesia, tra </w:t>
            </w:r>
            <w:r>
              <w:rPr>
                <w:rFonts w:ascii="Verdana" w:hAnsi="Verdana" w:cs="Arial"/>
                <w:b/>
                <w:bCs/>
                <w:sz w:val="20"/>
              </w:rPr>
              <w:t>Ermetismo e post- Ermetismo</w:t>
            </w:r>
          </w:p>
          <w:p w14:paraId="61D5D4BC" w14:textId="77777777" w:rsidR="00BD5296" w:rsidRDefault="00A1084B">
            <w:pPr>
              <w:pStyle w:val="Corpodeltesto"/>
              <w:widowControl/>
              <w:numPr>
                <w:ilvl w:val="0"/>
                <w:numId w:val="46"/>
              </w:numPr>
              <w:spacing w:line="150" w:lineRule="atLeast"/>
              <w:jc w:val="left"/>
              <w:rPr>
                <w:rFonts w:ascii="Verdana" w:hAnsi="Verdana" w:cs="Arial"/>
                <w:bCs/>
                <w:sz w:val="20"/>
              </w:rPr>
            </w:pPr>
            <w:r>
              <w:rPr>
                <w:rFonts w:ascii="Verdana" w:hAnsi="Verdana" w:cs="Arial"/>
                <w:bCs/>
                <w:sz w:val="20"/>
              </w:rPr>
              <w:t>Saper evidenziare le specificità della poesia del Novecento e delle singole opere;</w:t>
            </w:r>
          </w:p>
          <w:p w14:paraId="634F0B8F" w14:textId="77777777" w:rsidR="00BD5296" w:rsidRDefault="00A1084B">
            <w:pPr>
              <w:pStyle w:val="Corpodeltesto"/>
              <w:widowControl/>
              <w:numPr>
                <w:ilvl w:val="0"/>
                <w:numId w:val="26"/>
              </w:numPr>
              <w:spacing w:line="150" w:lineRule="atLeast"/>
              <w:jc w:val="left"/>
              <w:rPr>
                <w:rFonts w:ascii="Verdana" w:hAnsi="Verdana" w:cs="Arial"/>
                <w:bCs/>
                <w:sz w:val="20"/>
              </w:rPr>
            </w:pPr>
            <w:r>
              <w:rPr>
                <w:rFonts w:ascii="Verdana" w:hAnsi="Verdana" w:cs="Arial"/>
                <w:bCs/>
                <w:sz w:val="20"/>
              </w:rPr>
              <w:t>Saper cogliere i cambiamenti, le novità del linguaggio poetico;</w:t>
            </w:r>
          </w:p>
          <w:p w14:paraId="6A7B4FED" w14:textId="77777777" w:rsidR="00BD5296" w:rsidRDefault="00A1084B">
            <w:pPr>
              <w:pStyle w:val="Corpodeltesto"/>
              <w:widowControl/>
              <w:numPr>
                <w:ilvl w:val="0"/>
                <w:numId w:val="26"/>
              </w:numPr>
              <w:spacing w:line="150" w:lineRule="atLeast"/>
              <w:jc w:val="left"/>
              <w:rPr>
                <w:rFonts w:ascii="Verdana" w:hAnsi="Verdana" w:cs="Arial"/>
                <w:bCs/>
                <w:sz w:val="20"/>
              </w:rPr>
            </w:pPr>
            <w:r>
              <w:rPr>
                <w:rFonts w:ascii="Verdana" w:hAnsi="Verdana" w:cs="Arial"/>
                <w:bCs/>
                <w:sz w:val="20"/>
              </w:rPr>
              <w:t>Saper contestualizzare autore e testi;</w:t>
            </w:r>
          </w:p>
          <w:p w14:paraId="17B63548" w14:textId="77777777" w:rsidR="00BD5296" w:rsidRDefault="00A1084B">
            <w:pPr>
              <w:pStyle w:val="Corpodeltesto"/>
              <w:widowControl/>
              <w:numPr>
                <w:ilvl w:val="0"/>
                <w:numId w:val="26"/>
              </w:numPr>
              <w:spacing w:line="150" w:lineRule="atLeast"/>
              <w:jc w:val="left"/>
              <w:rPr>
                <w:rFonts w:ascii="Verdana" w:hAnsi="Verdana" w:cs="Arial"/>
                <w:bCs/>
                <w:sz w:val="20"/>
              </w:rPr>
            </w:pPr>
            <w:r>
              <w:rPr>
                <w:rFonts w:ascii="Verdana" w:hAnsi="Verdana" w:cs="Arial"/>
                <w:bCs/>
                <w:sz w:val="20"/>
              </w:rPr>
              <w:t>Saper stabilire confronti fra gli autori, nel modo di affrontare le tematiche e le problematiche del periodo.</w:t>
            </w:r>
          </w:p>
          <w:p w14:paraId="4426BA23" w14:textId="77777777" w:rsidR="00BD5296" w:rsidRDefault="00BD5296">
            <w:pPr>
              <w:pStyle w:val="Corpodeltesto"/>
              <w:widowControl/>
              <w:spacing w:line="150" w:lineRule="atLeast"/>
              <w:ind w:left="720"/>
              <w:jc w:val="left"/>
              <w:rPr>
                <w:rFonts w:ascii="Verdana" w:hAnsi="Verdana" w:cs="Arial"/>
                <w:bCs/>
                <w:sz w:val="20"/>
              </w:rPr>
            </w:pPr>
          </w:p>
          <w:p w14:paraId="1CBFA649" w14:textId="77777777" w:rsidR="00BD5296" w:rsidRDefault="00A1084B">
            <w:pPr>
              <w:pStyle w:val="Corpodeltesto"/>
              <w:widowControl/>
              <w:spacing w:line="150" w:lineRule="atLeast"/>
              <w:jc w:val="left"/>
              <w:rPr>
                <w:rFonts w:ascii="Verdana" w:hAnsi="Verdana" w:cs="Arial"/>
                <w:bCs/>
                <w:sz w:val="20"/>
              </w:rPr>
            </w:pPr>
            <w:r>
              <w:rPr>
                <w:rFonts w:ascii="Verdana" w:hAnsi="Verdana" w:cs="Arial"/>
                <w:bCs/>
                <w:sz w:val="20"/>
              </w:rPr>
              <w:t xml:space="preserve">- </w:t>
            </w:r>
            <w:r>
              <w:rPr>
                <w:rFonts w:ascii="Verdana" w:hAnsi="Verdana" w:cs="Arial"/>
                <w:b/>
                <w:bCs/>
                <w:sz w:val="20"/>
              </w:rPr>
              <w:t>Saba</w:t>
            </w:r>
          </w:p>
          <w:p w14:paraId="7F5B02A0" w14:textId="77777777" w:rsidR="00BD5296" w:rsidRDefault="00A1084B">
            <w:pPr>
              <w:pStyle w:val="Corpodeltesto"/>
              <w:widowControl/>
              <w:numPr>
                <w:ilvl w:val="0"/>
                <w:numId w:val="47"/>
              </w:numPr>
              <w:spacing w:line="150" w:lineRule="atLeast"/>
              <w:jc w:val="left"/>
              <w:rPr>
                <w:rFonts w:ascii="Verdana" w:hAnsi="Verdana" w:cs="Arial"/>
                <w:bCs/>
                <w:sz w:val="20"/>
              </w:rPr>
            </w:pPr>
            <w:r>
              <w:rPr>
                <w:rFonts w:ascii="Verdana" w:hAnsi="Verdana" w:cs="Arial"/>
                <w:bCs/>
                <w:sz w:val="20"/>
              </w:rPr>
              <w:t>Saper definire i tratti essenziali della vita di Umberto Saba e dell’ambiente triestino;</w:t>
            </w:r>
          </w:p>
          <w:p w14:paraId="6180B899" w14:textId="77777777" w:rsidR="00BD5296" w:rsidRDefault="00A1084B">
            <w:pPr>
              <w:pStyle w:val="Corpodeltesto"/>
              <w:widowControl/>
              <w:numPr>
                <w:ilvl w:val="0"/>
                <w:numId w:val="13"/>
              </w:numPr>
              <w:spacing w:line="150" w:lineRule="atLeast"/>
              <w:jc w:val="left"/>
              <w:rPr>
                <w:rFonts w:ascii="Verdana" w:hAnsi="Verdana" w:cs="Arial"/>
                <w:bCs/>
                <w:sz w:val="20"/>
              </w:rPr>
            </w:pPr>
            <w:r>
              <w:rPr>
                <w:rFonts w:ascii="Verdana" w:hAnsi="Verdana" w:cs="Arial"/>
                <w:bCs/>
                <w:sz w:val="20"/>
              </w:rPr>
              <w:t>Saper riconoscere le tappe evolutive della produzione e l’ideologia che le ispira;</w:t>
            </w:r>
          </w:p>
          <w:p w14:paraId="2236A4D1" w14:textId="77777777" w:rsidR="00BD5296" w:rsidRDefault="00A1084B">
            <w:pPr>
              <w:pStyle w:val="Corpodeltesto"/>
              <w:widowControl/>
              <w:numPr>
                <w:ilvl w:val="0"/>
                <w:numId w:val="13"/>
              </w:numPr>
              <w:spacing w:line="150" w:lineRule="atLeast"/>
              <w:jc w:val="left"/>
              <w:rPr>
                <w:rFonts w:ascii="Verdana" w:hAnsi="Verdana" w:cs="Arial"/>
                <w:bCs/>
                <w:sz w:val="20"/>
              </w:rPr>
            </w:pPr>
            <w:r>
              <w:rPr>
                <w:rFonts w:ascii="Verdana" w:hAnsi="Verdana" w:cs="Arial"/>
                <w:bCs/>
                <w:sz w:val="20"/>
              </w:rPr>
              <w:t>Saper analizzare i temi e la struttura formale del Canzoniere;</w:t>
            </w:r>
          </w:p>
          <w:p w14:paraId="255DBA99" w14:textId="77777777" w:rsidR="00BD5296" w:rsidRDefault="00A1084B">
            <w:pPr>
              <w:pStyle w:val="Corpodeltesto"/>
              <w:widowControl/>
              <w:numPr>
                <w:ilvl w:val="0"/>
                <w:numId w:val="13"/>
              </w:numPr>
              <w:spacing w:line="150" w:lineRule="atLeast"/>
              <w:jc w:val="left"/>
              <w:rPr>
                <w:rFonts w:ascii="Verdana" w:hAnsi="Verdana" w:cs="Arial"/>
                <w:bCs/>
                <w:sz w:val="20"/>
              </w:rPr>
            </w:pPr>
            <w:r>
              <w:rPr>
                <w:rFonts w:ascii="Verdana" w:hAnsi="Verdana" w:cs="Arial"/>
                <w:bCs/>
                <w:sz w:val="20"/>
              </w:rPr>
              <w:t>Saper riconoscere l'influenza della psicanalisi sull'opera di Saba;</w:t>
            </w:r>
          </w:p>
          <w:p w14:paraId="17CC3CCD" w14:textId="77777777" w:rsidR="00BD5296" w:rsidRDefault="00A1084B">
            <w:pPr>
              <w:pStyle w:val="Corpodeltesto"/>
              <w:widowControl/>
              <w:numPr>
                <w:ilvl w:val="0"/>
                <w:numId w:val="13"/>
              </w:numPr>
              <w:spacing w:line="150" w:lineRule="atLeast"/>
              <w:jc w:val="left"/>
              <w:rPr>
                <w:rFonts w:ascii="Verdana" w:hAnsi="Verdana" w:cs="Arial"/>
                <w:bCs/>
                <w:sz w:val="20"/>
              </w:rPr>
            </w:pPr>
            <w:r>
              <w:rPr>
                <w:rFonts w:ascii="Verdana" w:hAnsi="Verdana" w:cs="Arial"/>
                <w:bCs/>
                <w:sz w:val="20"/>
              </w:rPr>
              <w:t>Saper comprendere, analizzare e interpretare un testo dal punto di vista tematico, stilistico e strutturale (analisi del testo);</w:t>
            </w:r>
          </w:p>
          <w:p w14:paraId="11454750" w14:textId="77777777" w:rsidR="00BD5296" w:rsidRDefault="00A1084B">
            <w:pPr>
              <w:pStyle w:val="Corpodeltesto"/>
              <w:widowControl/>
              <w:numPr>
                <w:ilvl w:val="0"/>
                <w:numId w:val="13"/>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14:paraId="29CD7C70" w14:textId="77777777" w:rsidR="00BD5296" w:rsidRDefault="00BD5296">
            <w:pPr>
              <w:pStyle w:val="Corpodeltesto"/>
              <w:widowControl/>
              <w:spacing w:line="150" w:lineRule="atLeast"/>
              <w:ind w:left="720"/>
              <w:jc w:val="left"/>
              <w:rPr>
                <w:rFonts w:ascii="Verdana" w:hAnsi="Verdana" w:cs="Arial"/>
                <w:sz w:val="20"/>
                <w:lang w:eastAsia="it-IT"/>
              </w:rPr>
            </w:pPr>
          </w:p>
          <w:p w14:paraId="4B2BAD41" w14:textId="77777777" w:rsidR="00BD5296" w:rsidRDefault="00A1084B">
            <w:pPr>
              <w:pStyle w:val="Testonormale2"/>
              <w:rPr>
                <w:rFonts w:ascii="Verdana" w:hAnsi="Verdana" w:cs="Arial"/>
                <w:sz w:val="20"/>
                <w:lang w:eastAsia="it-IT"/>
              </w:rPr>
            </w:pPr>
            <w:r>
              <w:rPr>
                <w:rFonts w:ascii="Verdana" w:hAnsi="Verdana" w:cs="Arial"/>
                <w:sz w:val="20"/>
                <w:lang w:eastAsia="it-IT"/>
              </w:rPr>
              <w:t xml:space="preserve">- </w:t>
            </w:r>
            <w:r>
              <w:rPr>
                <w:rFonts w:ascii="Verdana" w:hAnsi="Verdana" w:cs="Arial"/>
                <w:b/>
                <w:sz w:val="20"/>
                <w:lang w:eastAsia="it-IT"/>
              </w:rPr>
              <w:t>Ungaretti</w:t>
            </w:r>
          </w:p>
          <w:p w14:paraId="65A264E9" w14:textId="77777777" w:rsidR="00BD5296" w:rsidRDefault="00A1084B">
            <w:pPr>
              <w:pStyle w:val="Corpodeltesto"/>
              <w:widowControl/>
              <w:numPr>
                <w:ilvl w:val="0"/>
                <w:numId w:val="48"/>
              </w:numPr>
              <w:spacing w:line="150" w:lineRule="atLeast"/>
              <w:jc w:val="left"/>
              <w:rPr>
                <w:rFonts w:ascii="Verdana" w:hAnsi="Verdana" w:cs="Arial"/>
                <w:bCs/>
                <w:sz w:val="20"/>
              </w:rPr>
            </w:pPr>
            <w:r>
              <w:rPr>
                <w:rFonts w:ascii="Verdana" w:hAnsi="Verdana" w:cs="Arial"/>
                <w:bCs/>
                <w:sz w:val="20"/>
              </w:rPr>
              <w:t>Saper riconoscere i tratti essenziali della vita di Giuseppe Ungaretti;</w:t>
            </w:r>
          </w:p>
          <w:p w14:paraId="220637BB" w14:textId="77777777" w:rsidR="00BD5296" w:rsidRDefault="00A1084B">
            <w:pPr>
              <w:pStyle w:val="Corpodeltesto"/>
              <w:widowControl/>
              <w:numPr>
                <w:ilvl w:val="0"/>
                <w:numId w:val="27"/>
              </w:numPr>
              <w:spacing w:line="150" w:lineRule="atLeast"/>
              <w:jc w:val="left"/>
              <w:rPr>
                <w:rFonts w:ascii="Verdana" w:hAnsi="Verdana" w:cs="Arial"/>
                <w:bCs/>
                <w:sz w:val="20"/>
              </w:rPr>
            </w:pPr>
            <w:r>
              <w:rPr>
                <w:rFonts w:ascii="Verdana" w:hAnsi="Verdana" w:cs="Arial"/>
                <w:bCs/>
                <w:sz w:val="20"/>
              </w:rPr>
              <w:t>Saper riconoscere le tappe evolutive della produzione e l’ideologia che le ispira;</w:t>
            </w:r>
          </w:p>
          <w:p w14:paraId="6394C8CA" w14:textId="77777777" w:rsidR="00BD5296" w:rsidRDefault="00A1084B">
            <w:pPr>
              <w:pStyle w:val="Corpodeltesto"/>
              <w:widowControl/>
              <w:numPr>
                <w:ilvl w:val="0"/>
                <w:numId w:val="27"/>
              </w:numPr>
              <w:spacing w:line="150" w:lineRule="atLeast"/>
              <w:jc w:val="left"/>
            </w:pPr>
            <w:r>
              <w:rPr>
                <w:rFonts w:ascii="Verdana" w:hAnsi="Verdana" w:cs="Arial"/>
                <w:bCs/>
                <w:sz w:val="20"/>
              </w:rPr>
              <w:t xml:space="preserve">Saper analizzare il contenuto, i temi e la struttura formale delle raccolte poetiche con particolare attenzione ad </w:t>
            </w:r>
            <w:r>
              <w:rPr>
                <w:rFonts w:ascii="Verdana" w:hAnsi="Verdana" w:cs="Arial"/>
                <w:bCs/>
                <w:i/>
                <w:iCs/>
                <w:sz w:val="20"/>
              </w:rPr>
              <w:t>Allegria di naufragi</w:t>
            </w:r>
            <w:r>
              <w:rPr>
                <w:rFonts w:ascii="Verdana" w:hAnsi="Verdana" w:cs="Arial"/>
                <w:bCs/>
                <w:sz w:val="20"/>
              </w:rPr>
              <w:t>;</w:t>
            </w:r>
          </w:p>
          <w:p w14:paraId="5DE7CEA3" w14:textId="77777777" w:rsidR="00BD5296" w:rsidRDefault="00A1084B">
            <w:pPr>
              <w:pStyle w:val="Corpodeltesto"/>
              <w:widowControl/>
              <w:numPr>
                <w:ilvl w:val="0"/>
                <w:numId w:val="27"/>
              </w:numPr>
              <w:spacing w:line="150" w:lineRule="atLeast"/>
              <w:jc w:val="left"/>
              <w:rPr>
                <w:rFonts w:ascii="Verdana" w:hAnsi="Verdana" w:cs="Arial"/>
                <w:bCs/>
                <w:sz w:val="20"/>
              </w:rPr>
            </w:pPr>
            <w:r>
              <w:rPr>
                <w:rFonts w:ascii="Verdana" w:hAnsi="Verdana" w:cs="Arial"/>
                <w:bCs/>
                <w:sz w:val="20"/>
              </w:rPr>
              <w:t>Saper riconoscere le relazioni tra la produzione poetica di Ungaretti e le molteplici esperienze letterarie con le quali si misurò nel corso degli anni;</w:t>
            </w:r>
          </w:p>
          <w:p w14:paraId="20EF3A94" w14:textId="77777777" w:rsidR="00BD5296" w:rsidRDefault="00A1084B">
            <w:pPr>
              <w:pStyle w:val="Corpodeltesto"/>
              <w:widowControl/>
              <w:numPr>
                <w:ilvl w:val="0"/>
                <w:numId w:val="27"/>
              </w:numPr>
              <w:spacing w:line="150" w:lineRule="atLeast"/>
              <w:rPr>
                <w:rFonts w:ascii="Verdana" w:hAnsi="Verdana" w:cs="Arial"/>
                <w:bCs/>
                <w:sz w:val="20"/>
              </w:rPr>
            </w:pPr>
            <w:r>
              <w:rPr>
                <w:rFonts w:ascii="Verdana" w:hAnsi="Verdana" w:cs="Arial"/>
                <w:bCs/>
                <w:sz w:val="20"/>
              </w:rPr>
              <w:t>Saper comprendere, analizzare e interpretare un testo dal punto di vista tematico, stilistico e strutturale (analisi del testo);</w:t>
            </w:r>
          </w:p>
          <w:p w14:paraId="14A700CE" w14:textId="77777777" w:rsidR="00BD5296" w:rsidRDefault="00A1084B">
            <w:pPr>
              <w:pStyle w:val="Corpodeltesto"/>
              <w:widowControl/>
              <w:numPr>
                <w:ilvl w:val="0"/>
                <w:numId w:val="27"/>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14:paraId="65D6ABC9" w14:textId="77777777" w:rsidR="00BD5296" w:rsidRDefault="00BD5296">
            <w:pPr>
              <w:pStyle w:val="Corpodeltesto"/>
              <w:widowControl/>
              <w:spacing w:line="150" w:lineRule="atLeast"/>
              <w:ind w:left="720"/>
              <w:jc w:val="left"/>
              <w:rPr>
                <w:rFonts w:ascii="Verdana" w:hAnsi="Verdana" w:cs="Arial"/>
                <w:sz w:val="20"/>
                <w:lang w:eastAsia="it-IT"/>
              </w:rPr>
            </w:pPr>
          </w:p>
          <w:p w14:paraId="77892CC3" w14:textId="77777777" w:rsidR="00BD5296" w:rsidRDefault="00A1084B">
            <w:pPr>
              <w:pStyle w:val="Testonormale2"/>
              <w:rPr>
                <w:rFonts w:ascii="Verdana" w:hAnsi="Verdana" w:cs="Arial"/>
                <w:sz w:val="20"/>
                <w:lang w:eastAsia="it-IT"/>
              </w:rPr>
            </w:pPr>
            <w:r>
              <w:rPr>
                <w:rFonts w:ascii="Verdana" w:hAnsi="Verdana" w:cs="Arial"/>
                <w:sz w:val="20"/>
                <w:lang w:eastAsia="it-IT"/>
              </w:rPr>
              <w:t xml:space="preserve">- </w:t>
            </w:r>
            <w:r>
              <w:rPr>
                <w:rFonts w:ascii="Verdana" w:hAnsi="Verdana" w:cs="Arial"/>
                <w:b/>
                <w:sz w:val="20"/>
                <w:lang w:eastAsia="it-IT"/>
              </w:rPr>
              <w:t>Montale</w:t>
            </w:r>
          </w:p>
          <w:p w14:paraId="64872083" w14:textId="77777777" w:rsidR="00BD5296" w:rsidRDefault="00A1084B">
            <w:pPr>
              <w:pStyle w:val="Corpodeltesto"/>
              <w:widowControl/>
              <w:numPr>
                <w:ilvl w:val="0"/>
                <w:numId w:val="49"/>
              </w:numPr>
              <w:spacing w:line="150" w:lineRule="atLeast"/>
              <w:jc w:val="left"/>
              <w:rPr>
                <w:rFonts w:ascii="Verdana" w:hAnsi="Verdana" w:cs="Arial"/>
                <w:bCs/>
                <w:sz w:val="20"/>
              </w:rPr>
            </w:pPr>
            <w:r>
              <w:rPr>
                <w:rFonts w:ascii="Verdana" w:hAnsi="Verdana" w:cs="Arial"/>
                <w:bCs/>
                <w:sz w:val="20"/>
              </w:rPr>
              <w:t>Saper riconoscere i tratti essenziali della vita di Eugenio Montale;</w:t>
            </w:r>
          </w:p>
          <w:p w14:paraId="2EF71C2E" w14:textId="77777777" w:rsidR="00BD5296" w:rsidRDefault="00A1084B">
            <w:pPr>
              <w:pStyle w:val="Corpodeltesto"/>
              <w:widowControl/>
              <w:numPr>
                <w:ilvl w:val="0"/>
                <w:numId w:val="12"/>
              </w:numPr>
              <w:spacing w:line="150" w:lineRule="atLeast"/>
              <w:jc w:val="left"/>
              <w:rPr>
                <w:rFonts w:ascii="Verdana" w:hAnsi="Verdana" w:cs="Arial"/>
                <w:bCs/>
                <w:sz w:val="20"/>
              </w:rPr>
            </w:pPr>
            <w:r>
              <w:rPr>
                <w:rFonts w:ascii="Verdana" w:hAnsi="Verdana" w:cs="Arial"/>
                <w:bCs/>
                <w:sz w:val="20"/>
              </w:rPr>
              <w:t>Saper riconoscere le tappe evolutive della produzione di Montale e l’ideologia che le ispira;</w:t>
            </w:r>
          </w:p>
          <w:p w14:paraId="5900DB57" w14:textId="77777777" w:rsidR="00BD5296" w:rsidRDefault="00A1084B">
            <w:pPr>
              <w:pStyle w:val="Corpodeltesto"/>
              <w:widowControl/>
              <w:numPr>
                <w:ilvl w:val="0"/>
                <w:numId w:val="12"/>
              </w:numPr>
              <w:spacing w:line="150" w:lineRule="atLeast"/>
              <w:jc w:val="left"/>
              <w:rPr>
                <w:rFonts w:ascii="Verdana" w:hAnsi="Verdana" w:cs="Arial"/>
                <w:bCs/>
                <w:sz w:val="20"/>
              </w:rPr>
            </w:pPr>
            <w:r>
              <w:rPr>
                <w:rFonts w:ascii="Verdana" w:hAnsi="Verdana" w:cs="Arial"/>
                <w:bCs/>
                <w:sz w:val="20"/>
              </w:rPr>
              <w:t>Saper analizzare il contenuto, i temi e la struttura formale delle raccolte poetiche;</w:t>
            </w:r>
          </w:p>
          <w:p w14:paraId="10EB6F27" w14:textId="77777777" w:rsidR="00BD5296" w:rsidRDefault="00A1084B">
            <w:pPr>
              <w:pStyle w:val="Corpodeltesto"/>
              <w:widowControl/>
              <w:numPr>
                <w:ilvl w:val="0"/>
                <w:numId w:val="12"/>
              </w:numPr>
              <w:spacing w:line="150" w:lineRule="atLeast"/>
              <w:jc w:val="left"/>
              <w:rPr>
                <w:rFonts w:ascii="Verdana" w:hAnsi="Verdana" w:cs="Arial"/>
                <w:bCs/>
                <w:sz w:val="20"/>
              </w:rPr>
            </w:pPr>
            <w:r>
              <w:rPr>
                <w:rFonts w:ascii="Verdana" w:hAnsi="Verdana" w:cs="Arial"/>
                <w:bCs/>
                <w:sz w:val="20"/>
              </w:rPr>
              <w:t>Saper riconoscere il contenuto, i temi e la struttura formale delle raccolte poetiche, le relazioni che intercorrono tra esse e le circostanze in cui maturarono;</w:t>
            </w:r>
          </w:p>
          <w:p w14:paraId="3313D6C7" w14:textId="77777777" w:rsidR="00BD5296" w:rsidRDefault="00A1084B">
            <w:pPr>
              <w:pStyle w:val="Corpodeltesto"/>
              <w:widowControl/>
              <w:numPr>
                <w:ilvl w:val="0"/>
                <w:numId w:val="12"/>
              </w:numPr>
              <w:spacing w:line="150" w:lineRule="atLeast"/>
              <w:rPr>
                <w:rFonts w:ascii="Verdana" w:hAnsi="Verdana" w:cs="Arial"/>
                <w:bCs/>
                <w:sz w:val="20"/>
              </w:rPr>
            </w:pPr>
            <w:r>
              <w:rPr>
                <w:rFonts w:ascii="Verdana" w:hAnsi="Verdana" w:cs="Arial"/>
                <w:bCs/>
                <w:sz w:val="20"/>
              </w:rPr>
              <w:t>Saper comprendere, analizzare e interpretare un testo dal punto di vista tematico, stilistico e strutturale (analisi del testo);</w:t>
            </w:r>
          </w:p>
          <w:p w14:paraId="1B235F32" w14:textId="77777777" w:rsidR="00BD5296" w:rsidRDefault="00A1084B">
            <w:pPr>
              <w:pStyle w:val="Corpodeltesto"/>
              <w:widowControl/>
              <w:numPr>
                <w:ilvl w:val="0"/>
                <w:numId w:val="12"/>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14:paraId="3707BEE8" w14:textId="77777777" w:rsidR="00BD5296" w:rsidRDefault="00BD5296">
            <w:pPr>
              <w:pStyle w:val="Testonormale2"/>
              <w:jc w:val="center"/>
              <w:rPr>
                <w:rFonts w:ascii="Verdana" w:hAnsi="Verdana" w:cs="Arial"/>
                <w:b/>
                <w:sz w:val="20"/>
                <w:u w:val="single"/>
                <w:lang w:eastAsia="it-IT"/>
              </w:rPr>
            </w:pPr>
          </w:p>
          <w:p w14:paraId="3F339788" w14:textId="77777777" w:rsidR="00BD5296" w:rsidRDefault="00A1084B">
            <w:pPr>
              <w:pStyle w:val="Testonormale2"/>
              <w:jc w:val="center"/>
              <w:rPr>
                <w:rFonts w:ascii="Verdana" w:hAnsi="Verdana" w:cs="Arial"/>
                <w:b/>
                <w:sz w:val="20"/>
                <w:u w:val="single"/>
                <w:lang w:eastAsia="it-IT"/>
              </w:rPr>
            </w:pPr>
            <w:r>
              <w:rPr>
                <w:rFonts w:ascii="Verdana" w:hAnsi="Verdana" w:cs="Arial"/>
                <w:b/>
                <w:sz w:val="20"/>
                <w:u w:val="single"/>
                <w:lang w:eastAsia="it-IT"/>
              </w:rPr>
              <w:t>CONOSCENZE E COMPETENZE DISCIPLINARI DI STORIA PER LE CLASSI QUINTE</w:t>
            </w:r>
          </w:p>
          <w:p w14:paraId="394920A9" w14:textId="77777777" w:rsidR="00BD5296" w:rsidRDefault="00BD5296">
            <w:pPr>
              <w:pStyle w:val="Corpodeltesto"/>
              <w:spacing w:line="150" w:lineRule="atLeast"/>
              <w:rPr>
                <w:rFonts w:ascii="Verdana" w:hAnsi="Verdana" w:cs="Arial"/>
                <w:i/>
                <w:iCs/>
                <w:sz w:val="20"/>
                <w:lang w:eastAsia="it-IT"/>
              </w:rPr>
            </w:pPr>
          </w:p>
          <w:p w14:paraId="4576CE95" w14:textId="77777777" w:rsidR="00BD5296" w:rsidRDefault="00BD5296">
            <w:pPr>
              <w:pStyle w:val="Normale1"/>
              <w:ind w:right="-285"/>
              <w:jc w:val="both"/>
              <w:rPr>
                <w:rFonts w:ascii="Verdana" w:hAnsi="Verdana" w:cs="Arial"/>
                <w:i/>
                <w:iCs/>
                <w:lang w:eastAsia="it-IT"/>
              </w:rPr>
            </w:pPr>
          </w:p>
          <w:p w14:paraId="79E00623" w14:textId="77777777" w:rsidR="00BD5296" w:rsidRDefault="00A1084B">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SETTEMBRE – DICEMBRE</w:t>
            </w:r>
          </w:p>
          <w:p w14:paraId="22586F04"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Conoscenze</w:t>
            </w:r>
          </w:p>
          <w:p w14:paraId="35A7C17F"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Dalla prima alla seconda rivoluzione industriale, la nascita della società di massa; il movimento socialista e i cattolici</w:t>
            </w:r>
          </w:p>
          <w:p w14:paraId="7FB70531"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L'età dell'imperialismo: l'Europa alla conquista del Mondo e l'affermazione della società di massa</w:t>
            </w:r>
          </w:p>
          <w:p w14:paraId="2B4F23C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L' Italia della Destra e della Sinistra storica; la crisi di fine secolo e l'età giolittiana</w:t>
            </w:r>
          </w:p>
          <w:p w14:paraId="161BA62A" w14:textId="77777777" w:rsidR="00BD5296" w:rsidRDefault="00BD5296">
            <w:pPr>
              <w:pStyle w:val="Testonormale2"/>
              <w:jc w:val="both"/>
              <w:rPr>
                <w:rFonts w:ascii="Verdana" w:eastAsia="Arial" w:hAnsi="Verdana" w:cs="Arial"/>
                <w:b/>
                <w:bCs/>
                <w:sz w:val="20"/>
                <w:lang w:eastAsia="it-IT"/>
              </w:rPr>
            </w:pPr>
          </w:p>
          <w:p w14:paraId="3DC2672F" w14:textId="77777777" w:rsidR="00BD5296" w:rsidRDefault="00A1084B">
            <w:pPr>
              <w:pStyle w:val="Testonormale2"/>
              <w:jc w:val="both"/>
            </w:pPr>
            <w:r>
              <w:rPr>
                <w:rFonts w:ascii="Verdana" w:eastAsia="Arial" w:hAnsi="Verdana" w:cs="Arial"/>
                <w:b/>
                <w:bCs/>
                <w:sz w:val="20"/>
                <w:lang w:eastAsia="it-IT"/>
              </w:rPr>
              <w:t xml:space="preserve"> </w:t>
            </w:r>
            <w:r>
              <w:rPr>
                <w:rFonts w:ascii="Verdana" w:hAnsi="Verdana" w:cs="Arial"/>
                <w:b/>
                <w:bCs/>
                <w:sz w:val="20"/>
                <w:lang w:eastAsia="it-IT"/>
              </w:rPr>
              <w:t>Competenze generali</w:t>
            </w:r>
          </w:p>
          <w:p w14:paraId="65FD4C51"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collocare gli eventi lungo l'asse spazio-tempo</w:t>
            </w:r>
          </w:p>
          <w:p w14:paraId="41659BE3"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utilizzare il lessico delle scienze storico-sociali</w:t>
            </w:r>
          </w:p>
          <w:p w14:paraId="721A32D9" w14:textId="77777777" w:rsidR="00BD5296" w:rsidRDefault="00BD5296">
            <w:pPr>
              <w:pStyle w:val="Testonormale2"/>
              <w:jc w:val="both"/>
              <w:rPr>
                <w:rFonts w:ascii="Verdana" w:hAnsi="Verdana" w:cs="Arial"/>
                <w:sz w:val="20"/>
                <w:lang w:eastAsia="it-IT"/>
              </w:rPr>
            </w:pPr>
          </w:p>
          <w:p w14:paraId="721D916F"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Competenze relative ai macro-argomenti</w:t>
            </w:r>
          </w:p>
          <w:p w14:paraId="73615106"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coglierei caratteri distintivi della seconda rivoluzione industriale e ne identifica le implicazioni sociali e politiche.</w:t>
            </w:r>
          </w:p>
          <w:p w14:paraId="776E3D33"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xml:space="preserve">- Saper individuare le cause storiche, </w:t>
            </w:r>
            <w:r w:rsidR="00DD5D31">
              <w:rPr>
                <w:rFonts w:ascii="Verdana" w:hAnsi="Verdana" w:cs="Arial"/>
                <w:sz w:val="20"/>
                <w:lang w:eastAsia="it-IT"/>
              </w:rPr>
              <w:t>economiche, culturali</w:t>
            </w:r>
            <w:r>
              <w:rPr>
                <w:rFonts w:ascii="Verdana" w:hAnsi="Verdana" w:cs="Arial"/>
                <w:sz w:val="20"/>
                <w:lang w:eastAsia="it-IT"/>
              </w:rPr>
              <w:t xml:space="preserve"> dell'imperialismo e confrontare orientamenti storiografici diversi.</w:t>
            </w:r>
          </w:p>
          <w:p w14:paraId="5B2ECEA1"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Comprendere il dibattito politico dei primi quarant'anni di storia italiana</w:t>
            </w:r>
          </w:p>
          <w:p w14:paraId="2DB9CF21"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cogliere la rilevanza storica dei problemi dell'Italia postunitaria in relazione al presente.</w:t>
            </w:r>
          </w:p>
          <w:p w14:paraId="4C4BFA4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cogliere la rilevanza storica del riformismo giolittiano  anche in relazione al presente</w:t>
            </w:r>
          </w:p>
          <w:p w14:paraId="19CC8494" w14:textId="77777777" w:rsidR="00BD5296" w:rsidRDefault="00BD5296">
            <w:pPr>
              <w:pStyle w:val="Testonormale2"/>
              <w:jc w:val="both"/>
              <w:rPr>
                <w:rFonts w:ascii="Verdana" w:hAnsi="Verdana" w:cs="Arial"/>
                <w:sz w:val="20"/>
                <w:lang w:eastAsia="it-IT"/>
              </w:rPr>
            </w:pPr>
          </w:p>
          <w:p w14:paraId="5606E9FF" w14:textId="77777777" w:rsidR="00BD5296" w:rsidRDefault="00BD5296">
            <w:pPr>
              <w:pStyle w:val="Testonormale2"/>
              <w:jc w:val="both"/>
              <w:rPr>
                <w:rFonts w:ascii="Verdana" w:hAnsi="Verdana" w:cs="Arial"/>
                <w:sz w:val="20"/>
                <w:lang w:eastAsia="it-IT"/>
              </w:rPr>
            </w:pPr>
          </w:p>
          <w:p w14:paraId="624BB95F" w14:textId="77777777" w:rsidR="00BD5296" w:rsidRDefault="00A1084B">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GENNAIO – GIUGNO</w:t>
            </w:r>
          </w:p>
          <w:p w14:paraId="0E135445" w14:textId="77777777" w:rsidR="00BD5296" w:rsidRDefault="00A1084B">
            <w:pPr>
              <w:pStyle w:val="Testonormale2"/>
              <w:jc w:val="both"/>
              <w:rPr>
                <w:rFonts w:ascii="Verdana" w:hAnsi="Verdana" w:cs="Arial"/>
                <w:b/>
                <w:bCs/>
                <w:sz w:val="20"/>
                <w:lang w:eastAsia="it-IT"/>
              </w:rPr>
            </w:pPr>
            <w:r>
              <w:rPr>
                <w:rFonts w:ascii="Verdana" w:hAnsi="Verdana" w:cs="Arial"/>
                <w:b/>
                <w:bCs/>
                <w:sz w:val="20"/>
                <w:lang w:eastAsia="it-IT"/>
              </w:rPr>
              <w:t>Conoscenze</w:t>
            </w:r>
          </w:p>
          <w:p w14:paraId="16949DFB"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Il crollo dell'ordine  europeo  e lo scoppio della I guerra mondiale.</w:t>
            </w:r>
          </w:p>
          <w:p w14:paraId="5E7D6186"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Dalla   crisi   della   classe   politica   liberale   alla fascistizzazione dello Stato.</w:t>
            </w:r>
          </w:p>
          <w:p w14:paraId="0B134C7E"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La  II  guerra  mondiale   e   la   divisione  in  blocchi.</w:t>
            </w:r>
          </w:p>
          <w:p w14:paraId="7E6A2615"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Decolonizzazione e conseguenze nel Nord e nel Sud del mondo.</w:t>
            </w:r>
          </w:p>
          <w:p w14:paraId="4943E931" w14:textId="77777777" w:rsidR="00BD5296" w:rsidRDefault="00A1084B">
            <w:pPr>
              <w:pStyle w:val="Normale1"/>
              <w:rPr>
                <w:rFonts w:ascii="Verdana" w:hAnsi="Verdana" w:cs="Arial"/>
              </w:rPr>
            </w:pPr>
            <w:r>
              <w:rPr>
                <w:rFonts w:ascii="Verdana" w:hAnsi="Verdana" w:cs="Arial"/>
              </w:rPr>
              <w:t>- L'unità economica e culturale del pianeta: globalizzazione e sviluppo sostenibile; il ruolo dell’Europa.</w:t>
            </w:r>
          </w:p>
          <w:p w14:paraId="4D55D67D" w14:textId="77777777" w:rsidR="00BD5296" w:rsidRDefault="00BD5296">
            <w:pPr>
              <w:pStyle w:val="Normale1"/>
              <w:rPr>
                <w:rFonts w:ascii="Verdana" w:hAnsi="Verdana" w:cs="Arial"/>
              </w:rPr>
            </w:pPr>
          </w:p>
          <w:p w14:paraId="71126382" w14:textId="77777777" w:rsidR="00BD5296" w:rsidRDefault="00A1084B">
            <w:pPr>
              <w:pStyle w:val="Normale1"/>
              <w:rPr>
                <w:rFonts w:ascii="Verdana" w:hAnsi="Verdana" w:cs="Arial"/>
                <w:b/>
                <w:bCs/>
              </w:rPr>
            </w:pPr>
            <w:r>
              <w:rPr>
                <w:rFonts w:ascii="Verdana" w:hAnsi="Verdana" w:cs="Arial"/>
                <w:b/>
                <w:bCs/>
              </w:rPr>
              <w:t>Competenze generali</w:t>
            </w:r>
          </w:p>
          <w:p w14:paraId="698053DB"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collocare gli eventi lungo l'asse spazio-tempo</w:t>
            </w:r>
          </w:p>
          <w:p w14:paraId="7B1DEC78"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utilizzare il lessico delle scienze storico-sociali</w:t>
            </w:r>
          </w:p>
          <w:p w14:paraId="4605B7B9" w14:textId="77777777" w:rsidR="00BD5296" w:rsidRDefault="00BD5296">
            <w:pPr>
              <w:pStyle w:val="Normale1"/>
              <w:jc w:val="both"/>
              <w:rPr>
                <w:rFonts w:ascii="Verdana" w:hAnsi="Verdana" w:cs="Arial"/>
                <w:b/>
                <w:lang w:eastAsia="it-IT"/>
              </w:rPr>
            </w:pPr>
          </w:p>
          <w:p w14:paraId="6465FF0F" w14:textId="77777777" w:rsidR="00BD5296" w:rsidRDefault="00A1084B">
            <w:pPr>
              <w:pStyle w:val="Normale1"/>
              <w:jc w:val="both"/>
              <w:rPr>
                <w:rFonts w:ascii="Verdana" w:hAnsi="Verdana" w:cs="Arial"/>
                <w:b/>
                <w:bCs/>
                <w:lang w:eastAsia="it-IT"/>
              </w:rPr>
            </w:pPr>
            <w:r>
              <w:rPr>
                <w:rFonts w:ascii="Verdana" w:hAnsi="Verdana" w:cs="Arial"/>
                <w:b/>
                <w:bCs/>
                <w:lang w:eastAsia="it-IT"/>
              </w:rPr>
              <w:t>Competenze relative ai macro -argomenti</w:t>
            </w:r>
          </w:p>
          <w:p w14:paraId="37F6CDE6"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lastRenderedPageBreak/>
              <w:t xml:space="preserve">-  Saper comprendere  cause di lungo periodo e occasionali della </w:t>
            </w:r>
            <w:r>
              <w:rPr>
                <w:rFonts w:ascii="Verdana" w:hAnsi="Verdana" w:cs="Arial"/>
                <w:b/>
                <w:bCs/>
                <w:sz w:val="20"/>
                <w:lang w:eastAsia="it-IT"/>
              </w:rPr>
              <w:t>Prima</w:t>
            </w:r>
            <w:r>
              <w:rPr>
                <w:rFonts w:ascii="Verdana" w:hAnsi="Verdana" w:cs="Arial"/>
                <w:sz w:val="20"/>
                <w:lang w:eastAsia="it-IT"/>
              </w:rPr>
              <w:t xml:space="preserve"> </w:t>
            </w:r>
            <w:r>
              <w:rPr>
                <w:rFonts w:ascii="Verdana" w:hAnsi="Verdana" w:cs="Arial"/>
                <w:b/>
                <w:bCs/>
                <w:sz w:val="20"/>
                <w:lang w:eastAsia="it-IT"/>
              </w:rPr>
              <w:t>guerra</w:t>
            </w:r>
            <w:r>
              <w:rPr>
                <w:rFonts w:ascii="Verdana" w:hAnsi="Verdana" w:cs="Arial"/>
                <w:sz w:val="20"/>
                <w:lang w:eastAsia="it-IT"/>
              </w:rPr>
              <w:t xml:space="preserve"> </w:t>
            </w:r>
            <w:r>
              <w:rPr>
                <w:rFonts w:ascii="Verdana" w:hAnsi="Verdana" w:cs="Arial"/>
                <w:b/>
                <w:bCs/>
                <w:sz w:val="20"/>
                <w:lang w:eastAsia="it-IT"/>
              </w:rPr>
              <w:t>mondiale</w:t>
            </w:r>
            <w:r>
              <w:rPr>
                <w:rFonts w:ascii="Verdana" w:hAnsi="Verdana" w:cs="Arial"/>
                <w:sz w:val="20"/>
                <w:lang w:eastAsia="it-IT"/>
              </w:rPr>
              <w:t xml:space="preserve"> e le  conseguenze</w:t>
            </w:r>
          </w:p>
          <w:p w14:paraId="1245B62B"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interpretare e confrontare testi di diverso orientamento storiografico .</w:t>
            </w:r>
          </w:p>
          <w:p w14:paraId="176A3949"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xml:space="preserve">- Saper individuare le cause di carattere politico, sociale, culturale che stanno alla base dell'ascesa del fascismo in Italia  e del </w:t>
            </w:r>
            <w:r>
              <w:rPr>
                <w:rFonts w:ascii="Verdana" w:hAnsi="Verdana" w:cs="Arial"/>
                <w:b/>
                <w:sz w:val="20"/>
                <w:lang w:eastAsia="it-IT"/>
              </w:rPr>
              <w:t>nazismo</w:t>
            </w:r>
            <w:r>
              <w:rPr>
                <w:rFonts w:ascii="Verdana" w:hAnsi="Verdana" w:cs="Arial"/>
                <w:sz w:val="20"/>
                <w:lang w:eastAsia="it-IT"/>
              </w:rPr>
              <w:t xml:space="preserve"> in Germania</w:t>
            </w:r>
          </w:p>
          <w:p w14:paraId="612458B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xml:space="preserve">- Saper individuare cause e conseguenze negli Usa e nel mondo  della </w:t>
            </w:r>
            <w:r>
              <w:rPr>
                <w:rFonts w:ascii="Verdana" w:hAnsi="Verdana" w:cs="Arial"/>
                <w:b/>
                <w:sz w:val="20"/>
                <w:lang w:eastAsia="it-IT"/>
              </w:rPr>
              <w:t>crisi</w:t>
            </w:r>
            <w:r>
              <w:rPr>
                <w:rFonts w:ascii="Verdana" w:hAnsi="Verdana" w:cs="Arial"/>
                <w:sz w:val="20"/>
                <w:lang w:eastAsia="it-IT"/>
              </w:rPr>
              <w:t xml:space="preserve"> del </w:t>
            </w:r>
            <w:r>
              <w:rPr>
                <w:rFonts w:ascii="Verdana" w:hAnsi="Verdana" w:cs="Arial"/>
                <w:b/>
                <w:sz w:val="20"/>
                <w:lang w:eastAsia="it-IT"/>
              </w:rPr>
              <w:t>1929</w:t>
            </w:r>
          </w:p>
          <w:p w14:paraId="4A6B80D3"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riconoscere le cause immediate e profonde della Seconda guerra mondiale e le sue conseguenze.</w:t>
            </w:r>
          </w:p>
          <w:p w14:paraId="193A0887"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xml:space="preserve">- Saper cogliere la rilevanza storica della </w:t>
            </w:r>
            <w:r>
              <w:rPr>
                <w:rFonts w:ascii="Verdana" w:hAnsi="Verdana" w:cs="Arial"/>
                <w:b/>
                <w:sz w:val="20"/>
                <w:lang w:eastAsia="it-IT"/>
              </w:rPr>
              <w:t xml:space="preserve">Seconda guerra mondiale </w:t>
            </w:r>
            <w:r>
              <w:rPr>
                <w:rFonts w:ascii="Verdana" w:hAnsi="Verdana" w:cs="Arial"/>
                <w:sz w:val="20"/>
                <w:lang w:eastAsia="it-IT"/>
              </w:rPr>
              <w:t>e della shoah in relazione al presente</w:t>
            </w:r>
          </w:p>
          <w:p w14:paraId="6265EFC5"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xml:space="preserve">- Saper individuare il significato della </w:t>
            </w:r>
            <w:r>
              <w:rPr>
                <w:rFonts w:ascii="Verdana" w:hAnsi="Verdana" w:cs="Arial"/>
                <w:b/>
                <w:sz w:val="20"/>
                <w:lang w:eastAsia="it-IT"/>
              </w:rPr>
              <w:t>Resistenza</w:t>
            </w:r>
            <w:r>
              <w:rPr>
                <w:rFonts w:ascii="Verdana" w:hAnsi="Verdana" w:cs="Arial"/>
                <w:sz w:val="20"/>
                <w:lang w:eastAsia="it-IT"/>
              </w:rPr>
              <w:t xml:space="preserve"> a livello europeo e specificamente italiano</w:t>
            </w:r>
          </w:p>
          <w:p w14:paraId="7BAC3267"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individuare  le implicazioni economiche politiche e ideologiche della  “guerra fredda”</w:t>
            </w:r>
          </w:p>
          <w:p w14:paraId="18169175"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identificare tappe, cause e conseguenze del processo di decolonizzazione</w:t>
            </w:r>
          </w:p>
          <w:p w14:paraId="34D6E8AE"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riconoscere le tappe fondamentali dello sviluppo economico, politico e sociale dell'Italia dalla fine della Seconda guerra mondiale agli anni novanta.</w:t>
            </w:r>
          </w:p>
          <w:p w14:paraId="33A93760"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individuare i caratteri della "</w:t>
            </w:r>
            <w:r>
              <w:rPr>
                <w:rFonts w:ascii="Verdana" w:hAnsi="Verdana" w:cs="Arial"/>
                <w:b/>
                <w:sz w:val="20"/>
                <w:lang w:eastAsia="it-IT"/>
              </w:rPr>
              <w:t>terza</w:t>
            </w:r>
            <w:r>
              <w:rPr>
                <w:rFonts w:ascii="Verdana" w:hAnsi="Verdana" w:cs="Arial"/>
                <w:sz w:val="20"/>
                <w:lang w:eastAsia="it-IT"/>
              </w:rPr>
              <w:t xml:space="preserve"> </w:t>
            </w:r>
            <w:r>
              <w:rPr>
                <w:rFonts w:ascii="Verdana" w:hAnsi="Verdana" w:cs="Arial"/>
                <w:b/>
                <w:sz w:val="20"/>
                <w:lang w:eastAsia="it-IT"/>
              </w:rPr>
              <w:t>rivoluzione</w:t>
            </w:r>
            <w:r>
              <w:rPr>
                <w:rFonts w:ascii="Verdana" w:hAnsi="Verdana" w:cs="Arial"/>
                <w:sz w:val="20"/>
                <w:lang w:eastAsia="it-IT"/>
              </w:rPr>
              <w:t xml:space="preserve"> industriale" e della nuova organizzazione dei sistemi produttivi</w:t>
            </w:r>
          </w:p>
          <w:p w14:paraId="7DBE216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riconoscere le conseguenze della globalizzazione in tutti i suoi aspetti</w:t>
            </w:r>
          </w:p>
          <w:p w14:paraId="02139FB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Saper individuare cause e conseguenze della nascita e dell'evoluzione dell'</w:t>
            </w:r>
            <w:r>
              <w:rPr>
                <w:rFonts w:ascii="Verdana" w:hAnsi="Verdana" w:cs="Arial"/>
                <w:b/>
                <w:sz w:val="20"/>
                <w:lang w:eastAsia="it-IT"/>
              </w:rPr>
              <w:t>Unione europea</w:t>
            </w:r>
            <w:r>
              <w:rPr>
                <w:rFonts w:ascii="Verdana" w:hAnsi="Verdana" w:cs="Arial"/>
                <w:sz w:val="20"/>
                <w:lang w:eastAsia="it-IT"/>
              </w:rPr>
              <w:t>.</w:t>
            </w:r>
          </w:p>
          <w:p w14:paraId="45E22324" w14:textId="77777777" w:rsidR="00BD5296" w:rsidRDefault="00A1084B">
            <w:pPr>
              <w:pStyle w:val="Testonormale2"/>
              <w:jc w:val="both"/>
              <w:rPr>
                <w:rFonts w:ascii="Verdana" w:hAnsi="Verdana" w:cs="Arial"/>
                <w:b/>
                <w:sz w:val="20"/>
                <w:lang w:eastAsia="it-IT"/>
              </w:rPr>
            </w:pPr>
            <w:r>
              <w:rPr>
                <w:rFonts w:ascii="Verdana" w:hAnsi="Verdana" w:cs="Arial"/>
                <w:b/>
                <w:sz w:val="20"/>
                <w:lang w:eastAsia="it-IT"/>
              </w:rPr>
              <w:t>*In sintonia con le indicazioni ministeriali, durante l’anno saranno presentate ed approfondite tematiche relative a “Costituzione e cittadinanza”.</w:t>
            </w:r>
          </w:p>
          <w:p w14:paraId="0F6AEDC1" w14:textId="77777777" w:rsidR="00BD5296" w:rsidRDefault="00BD5296">
            <w:pPr>
              <w:pStyle w:val="Testonormale2"/>
              <w:jc w:val="both"/>
              <w:rPr>
                <w:rFonts w:ascii="Verdana" w:hAnsi="Verdana" w:cs="Arial"/>
                <w:b/>
                <w:sz w:val="20"/>
                <w:u w:val="single"/>
                <w:lang w:eastAsia="it-IT"/>
              </w:rPr>
            </w:pPr>
          </w:p>
        </w:tc>
      </w:tr>
      <w:tr w:rsidR="00BD5296" w14:paraId="5C4FAD7B" w14:textId="77777777">
        <w:trPr>
          <w:trHeight w:val="2268"/>
        </w:trPr>
        <w:tc>
          <w:tcPr>
            <w:tcW w:w="10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2A839B" w14:textId="77777777" w:rsidR="00BD5296" w:rsidRDefault="00A1084B">
            <w:pPr>
              <w:pStyle w:val="Normale1"/>
              <w:rPr>
                <w:rFonts w:ascii="Verdana" w:hAnsi="Verdana" w:cs="Arial"/>
                <w:b/>
                <w:smallCaps/>
                <w:lang w:eastAsia="it-IT"/>
              </w:rPr>
            </w:pPr>
            <w:r>
              <w:rPr>
                <w:rFonts w:ascii="Verdana" w:hAnsi="Verdana" w:cs="Arial"/>
                <w:b/>
                <w:smallCaps/>
                <w:lang w:eastAsia="it-IT"/>
              </w:rPr>
              <w:lastRenderedPageBreak/>
              <w:t>METODOLOGIA</w:t>
            </w:r>
          </w:p>
          <w:p w14:paraId="3F077786" w14:textId="77777777" w:rsidR="00BD5296" w:rsidRDefault="00A1084B">
            <w:pPr>
              <w:pStyle w:val="Testonormale2"/>
              <w:ind w:firstLine="708"/>
              <w:jc w:val="both"/>
            </w:pPr>
            <w:r>
              <w:rPr>
                <w:rFonts w:ascii="Verdana" w:hAnsi="Verdana" w:cs="Arial"/>
                <w:sz w:val="20"/>
                <w:lang w:eastAsia="it-IT"/>
              </w:rPr>
              <w:t xml:space="preserve">Nella globalità  del discorso didattico, saranno privilegiati specifici percorsi  tematici,   anche   attraverso  il   diretto utilizzo  di materiale documentale, in collaborazione con istituzioni presenti sul territorio , e nell'ambito di </w:t>
            </w:r>
            <w:r>
              <w:rPr>
                <w:rFonts w:ascii="Verdana" w:hAnsi="Verdana" w:cs="Arial"/>
                <w:sz w:val="20"/>
                <w:u w:val="single"/>
                <w:lang w:eastAsia="it-IT"/>
              </w:rPr>
              <w:t>progetti interdisciplinari</w:t>
            </w:r>
            <w:r>
              <w:rPr>
                <w:rFonts w:ascii="Verdana" w:hAnsi="Verdana" w:cs="Arial"/>
                <w:sz w:val="20"/>
                <w:lang w:eastAsia="it-IT"/>
              </w:rPr>
              <w:t xml:space="preserve"> proposti dal Consiglio di classe; si provvederà   a fornire agli studenti  concetti - chiave  dei periodi e dei fenomeni, come momento preliminare  all'esame  dei  testi commentati in classe e precisati  nei loro nessi fondamentali.</w:t>
            </w:r>
          </w:p>
          <w:p w14:paraId="1C811B96" w14:textId="77777777" w:rsidR="00BD5296" w:rsidRDefault="00A1084B">
            <w:pPr>
              <w:pStyle w:val="Testonormale2"/>
              <w:ind w:firstLine="708"/>
              <w:jc w:val="both"/>
              <w:rPr>
                <w:rFonts w:ascii="Verdana" w:hAnsi="Verdana" w:cs="Arial"/>
                <w:sz w:val="20"/>
                <w:lang w:eastAsia="it-IT"/>
              </w:rPr>
            </w:pPr>
            <w:r>
              <w:rPr>
                <w:rFonts w:ascii="Verdana" w:hAnsi="Verdana" w:cs="Arial"/>
                <w:sz w:val="20"/>
                <w:lang w:eastAsia="it-IT"/>
              </w:rPr>
              <w:t>Esercizi di  analisi, lettura di alcuni documenti, sviluppo ed elaborazione di schemi, scalette , mappe concettuali saranno proposti   nel corso delle varie unità didattiche, talvolta riesaminate e/o approfondite anche attraverso attività di gruppo volte a favorire il "saper lavorare insieme".  Verranno   privilegiati   e   stimolati interventi chiarificatori o di discussione  su  quanto  appreso, avendo cura di  sollecitare, da parte  dei ragazzi,   un  intervento attivo e consapevole del processo conoscitivo.</w:t>
            </w:r>
          </w:p>
          <w:p w14:paraId="200BFD0C" w14:textId="77777777" w:rsidR="00BD5296" w:rsidRDefault="00A1084B">
            <w:pPr>
              <w:pStyle w:val="Testonormale2"/>
              <w:jc w:val="both"/>
            </w:pPr>
            <w:r>
              <w:rPr>
                <w:rFonts w:ascii="Verdana" w:hAnsi="Verdana" w:cs="Arial"/>
                <w:sz w:val="20"/>
                <w:lang w:eastAsia="it-IT"/>
              </w:rPr>
              <w:t>Testi di  narrativa  o film scelti secondo percorsi relativi agli argomenti in programma  o  a  problematiche  giovanili e d' attualità, diventeranno, pure, oggetto d'analisi e di riflessione in classe.</w:t>
            </w:r>
          </w:p>
          <w:p w14:paraId="06F767A4" w14:textId="77777777" w:rsidR="00BD5296" w:rsidRDefault="00BD5296">
            <w:pPr>
              <w:pStyle w:val="Normale1"/>
              <w:rPr>
                <w:rFonts w:ascii="Verdana" w:hAnsi="Verdana"/>
                <w:b/>
                <w:smallCaps/>
              </w:rPr>
            </w:pPr>
          </w:p>
        </w:tc>
      </w:tr>
      <w:tr w:rsidR="00BD5296" w14:paraId="5215C5F1" w14:textId="77777777">
        <w:trPr>
          <w:trHeight w:val="2268"/>
        </w:trPr>
        <w:tc>
          <w:tcPr>
            <w:tcW w:w="10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BF3CA5" w14:textId="77777777" w:rsidR="00BD5296" w:rsidRDefault="00A1084B">
            <w:pPr>
              <w:pStyle w:val="Normale1"/>
            </w:pPr>
            <w:r>
              <w:rPr>
                <w:rFonts w:ascii="Verdana" w:hAnsi="Verdana"/>
                <w:b/>
                <w:smallCaps/>
              </w:rPr>
              <w:t xml:space="preserve">Criteri di valutazione </w:t>
            </w:r>
            <w:r>
              <w:rPr>
                <w:rStyle w:val="Richiamoallanotadichiusura"/>
                <w:rFonts w:ascii="Verdana" w:hAnsi="Verdana"/>
                <w:b/>
                <w:smallCaps/>
              </w:rPr>
              <w:endnoteReference w:id="4"/>
            </w:r>
          </w:p>
          <w:p w14:paraId="7E867488"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L'acquisizione  delle   capacità/conoscenze  previste troverà espressione  nei  momenti   di  chiarificazione o di verifica orale,  ma  anche  attraverso  esercitazioni   scritte  quali test, analisi  di  controllo guidate dal manuale, parafrasi, relazioni, recensioni, saggi, temi, articoli.</w:t>
            </w:r>
          </w:p>
          <w:p w14:paraId="07318982" w14:textId="77777777" w:rsidR="00BD5296" w:rsidRDefault="00BD5296">
            <w:pPr>
              <w:pStyle w:val="Testonormale2"/>
              <w:jc w:val="both"/>
              <w:rPr>
                <w:rFonts w:ascii="Verdana" w:hAnsi="Verdana" w:cs="Arial"/>
                <w:sz w:val="20"/>
                <w:lang w:eastAsia="it-IT"/>
              </w:rPr>
            </w:pPr>
          </w:p>
          <w:p w14:paraId="1274FCB2" w14:textId="77777777" w:rsidR="00BD5296" w:rsidRPr="0060247D" w:rsidRDefault="00A1084B" w:rsidP="0060247D">
            <w:pPr>
              <w:pStyle w:val="Testonormale2"/>
              <w:jc w:val="both"/>
              <w:rPr>
                <w:rFonts w:ascii="Verdana" w:hAnsi="Verdana" w:cs="Arial"/>
                <w:color w:val="FF0000"/>
                <w:sz w:val="20"/>
              </w:rPr>
            </w:pPr>
            <w:r w:rsidRPr="0060247D">
              <w:rPr>
                <w:rFonts w:ascii="Verdana" w:hAnsi="Verdana" w:cs="Arial"/>
                <w:sz w:val="20"/>
                <w:lang w:eastAsia="it-IT"/>
              </w:rPr>
              <w:t xml:space="preserve">Riguardo agli </w:t>
            </w:r>
            <w:r w:rsidRPr="0060247D">
              <w:rPr>
                <w:rFonts w:ascii="Verdana" w:hAnsi="Verdana" w:cs="Arial"/>
                <w:b/>
                <w:sz w:val="20"/>
                <w:lang w:eastAsia="it-IT"/>
              </w:rPr>
              <w:t>elaborati scritti</w:t>
            </w:r>
            <w:r w:rsidRPr="0060247D">
              <w:rPr>
                <w:rFonts w:ascii="Verdana" w:hAnsi="Verdana" w:cs="Arial"/>
                <w:sz w:val="20"/>
                <w:lang w:eastAsia="it-IT"/>
              </w:rPr>
              <w:t xml:space="preserve"> ci si atterrà agli obiettivi contenuti nelle grigl</w:t>
            </w:r>
            <w:r w:rsidR="0060247D" w:rsidRPr="0060247D">
              <w:rPr>
                <w:rFonts w:ascii="Verdana" w:hAnsi="Verdana" w:cs="Arial"/>
                <w:sz w:val="20"/>
                <w:lang w:eastAsia="it-IT"/>
              </w:rPr>
              <w:t>ie ministeriali</w:t>
            </w:r>
            <w:r w:rsidRPr="0060247D">
              <w:rPr>
                <w:rFonts w:ascii="Verdana" w:hAnsi="Verdana" w:cs="Arial"/>
                <w:sz w:val="20"/>
                <w:lang w:eastAsia="it-IT"/>
              </w:rPr>
              <w:t xml:space="preserve"> </w:t>
            </w:r>
            <w:r w:rsidR="0060247D" w:rsidRPr="0060247D">
              <w:rPr>
                <w:rFonts w:ascii="Verdana" w:hAnsi="Verdana" w:cs="Arial"/>
                <w:sz w:val="20"/>
                <w:lang w:eastAsia="it-IT"/>
              </w:rPr>
              <w:t>adottate</w:t>
            </w:r>
            <w:r w:rsidRPr="0060247D">
              <w:rPr>
                <w:rFonts w:ascii="Verdana" w:hAnsi="Verdana" w:cs="Arial"/>
                <w:sz w:val="20"/>
                <w:lang w:eastAsia="it-IT"/>
              </w:rPr>
              <w:t xml:space="preserve"> </w:t>
            </w:r>
            <w:r w:rsidR="0060247D" w:rsidRPr="0060247D">
              <w:rPr>
                <w:rFonts w:ascii="Verdana" w:hAnsi="Verdana" w:cs="Arial"/>
                <w:sz w:val="20"/>
                <w:lang w:eastAsia="it-IT"/>
              </w:rPr>
              <w:t>lo scorso anno dal dipartimento. Tale scheda</w:t>
            </w:r>
            <w:r w:rsidRPr="0060247D">
              <w:rPr>
                <w:rFonts w:ascii="Verdana" w:hAnsi="Verdana" w:cs="Arial"/>
                <w:sz w:val="20"/>
              </w:rPr>
              <w:t xml:space="preserve"> articolat</w:t>
            </w:r>
            <w:r w:rsidR="0060247D" w:rsidRPr="0060247D">
              <w:rPr>
                <w:rFonts w:ascii="Verdana" w:hAnsi="Verdana" w:cs="Arial"/>
                <w:sz w:val="20"/>
              </w:rPr>
              <w:t>a</w:t>
            </w:r>
            <w:r w:rsidRPr="0060247D">
              <w:rPr>
                <w:rFonts w:ascii="Verdana" w:hAnsi="Verdana" w:cs="Arial"/>
                <w:sz w:val="20"/>
              </w:rPr>
              <w:t xml:space="preserve"> in diverse voci e punteggi, sarà un valido </w:t>
            </w:r>
            <w:r w:rsidRPr="0060247D">
              <w:rPr>
                <w:rFonts w:ascii="Verdana" w:hAnsi="Verdana" w:cs="Arial"/>
                <w:sz w:val="20"/>
                <w:u w:val="single"/>
              </w:rPr>
              <w:t>strumento  per  guidare  il recupero di specifiche abilita'/conoscenze</w:t>
            </w:r>
            <w:r w:rsidR="0060247D" w:rsidRPr="0060247D">
              <w:rPr>
                <w:rFonts w:ascii="Verdana" w:hAnsi="Verdana" w:cs="Arial"/>
                <w:sz w:val="20"/>
                <w:u w:val="single"/>
              </w:rPr>
              <w:t xml:space="preserve"> </w:t>
            </w:r>
            <w:r w:rsidR="001173F6">
              <w:rPr>
                <w:rFonts w:ascii="Verdana" w:hAnsi="Verdana" w:cs="Arial"/>
                <w:sz w:val="20"/>
              </w:rPr>
              <w:t>( ved. Allegato 2</w:t>
            </w:r>
            <w:r w:rsidR="0060247D" w:rsidRPr="0060247D">
              <w:rPr>
                <w:rFonts w:ascii="Verdana" w:hAnsi="Verdana" w:cs="Arial"/>
                <w:sz w:val="20"/>
              </w:rPr>
              <w:t xml:space="preserve"> )</w:t>
            </w:r>
          </w:p>
          <w:p w14:paraId="2D0F028B" w14:textId="77777777" w:rsidR="00BD5296" w:rsidRDefault="00A1084B">
            <w:pPr>
              <w:pStyle w:val="Testonormale2"/>
              <w:jc w:val="both"/>
            </w:pPr>
            <w:r>
              <w:rPr>
                <w:rFonts w:ascii="Verdana" w:hAnsi="Verdana" w:cs="Arial"/>
                <w:sz w:val="20"/>
                <w:lang w:eastAsia="it-IT"/>
              </w:rPr>
              <w:t xml:space="preserve">Riguardo alle </w:t>
            </w:r>
            <w:r>
              <w:rPr>
                <w:rFonts w:ascii="Verdana" w:hAnsi="Verdana" w:cs="Arial"/>
                <w:b/>
                <w:sz w:val="20"/>
                <w:lang w:eastAsia="it-IT"/>
              </w:rPr>
              <w:t>prove orali</w:t>
            </w:r>
            <w:r>
              <w:rPr>
                <w:rFonts w:ascii="Verdana" w:hAnsi="Verdana" w:cs="Arial"/>
                <w:sz w:val="20"/>
                <w:lang w:eastAsia="it-IT"/>
              </w:rPr>
              <w:t xml:space="preserve">, si richiederà quanto segue:       </w:t>
            </w:r>
          </w:p>
          <w:p w14:paraId="33E16C15" w14:textId="3AD164C6" w:rsidR="00BD5296" w:rsidRDefault="00A1084B">
            <w:pPr>
              <w:pStyle w:val="Testonormale2"/>
              <w:jc w:val="both"/>
            </w:pPr>
            <w:r>
              <w:rPr>
                <w:rFonts w:ascii="Verdana" w:eastAsia="Arial" w:hAnsi="Verdana" w:cs="Arial"/>
                <w:sz w:val="20"/>
                <w:lang w:eastAsia="it-IT"/>
              </w:rPr>
              <w:t xml:space="preserve"> </w:t>
            </w:r>
            <w:r>
              <w:rPr>
                <w:rFonts w:ascii="Verdana" w:hAnsi="Verdana" w:cs="Arial"/>
                <w:sz w:val="20"/>
                <w:lang w:eastAsia="it-IT"/>
              </w:rPr>
              <w:t>- competenza   comunicativa (correttezza, proprietà  ed efficacia lessicale, fluidità ed  organicità)</w:t>
            </w:r>
          </w:p>
          <w:p w14:paraId="69FC3672"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elaborazione delle conoscenze (comprensione e padronanza del    testo, capacità di analisi e correlazione, di sintesi, di documentazione e argomentazione delle affermazioni)</w:t>
            </w:r>
          </w:p>
          <w:p w14:paraId="0BC1A4EF"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  competenza  nella  disciplina  (capacità di organizzare, elaborare  e comunicare i contenuti del programma)</w:t>
            </w:r>
          </w:p>
          <w:p w14:paraId="1EE11F6C" w14:textId="77777777" w:rsidR="00BD5296" w:rsidRDefault="00A1084B">
            <w:pPr>
              <w:pStyle w:val="Normale1"/>
              <w:rPr>
                <w:rFonts w:ascii="Verdana" w:hAnsi="Verdana" w:cs="Arial"/>
              </w:rPr>
            </w:pPr>
            <w:r>
              <w:rPr>
                <w:rFonts w:ascii="Verdana" w:hAnsi="Verdana" w:cs="Arial"/>
              </w:rPr>
              <w:lastRenderedPageBreak/>
              <w:t>- organizzazione   del  lavoro  (  utilizzo  del  tempo  a disposizione, articolazione logica delle risposte).</w:t>
            </w:r>
          </w:p>
          <w:p w14:paraId="3D7F275C" w14:textId="77777777" w:rsidR="00BD5296" w:rsidRDefault="00BD5296">
            <w:pPr>
              <w:pStyle w:val="Normale1"/>
              <w:rPr>
                <w:rFonts w:ascii="Verdana" w:hAnsi="Verdana"/>
                <w:b/>
                <w:smallCaps/>
              </w:rPr>
            </w:pPr>
          </w:p>
        </w:tc>
      </w:tr>
      <w:tr w:rsidR="00BD5296" w14:paraId="2F381A6B" w14:textId="77777777">
        <w:trPr>
          <w:trHeight w:val="1195"/>
        </w:trPr>
        <w:tc>
          <w:tcPr>
            <w:tcW w:w="10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57A05E" w14:textId="77777777" w:rsidR="00BD5296" w:rsidRDefault="00A1084B">
            <w:pPr>
              <w:pStyle w:val="Normale1"/>
            </w:pPr>
            <w:r>
              <w:rPr>
                <w:rFonts w:ascii="Verdana" w:hAnsi="Verdana"/>
                <w:b/>
                <w:smallCaps/>
              </w:rPr>
              <w:lastRenderedPageBreak/>
              <w:t>Verifiche</w:t>
            </w:r>
            <w:r>
              <w:rPr>
                <w:rStyle w:val="Richiamoallanotadichiusura"/>
                <w:rFonts w:ascii="Verdana" w:hAnsi="Verdana"/>
                <w:b/>
                <w:smallCaps/>
              </w:rPr>
              <w:endnoteReference w:id="5"/>
            </w:r>
          </w:p>
          <w:p w14:paraId="44B00C9E" w14:textId="77777777" w:rsidR="00BD5296" w:rsidRDefault="00A1084B">
            <w:pPr>
              <w:pStyle w:val="Corpodeltesto21"/>
              <w:spacing w:line="240" w:lineRule="auto"/>
              <w:jc w:val="both"/>
              <w:rPr>
                <w:rFonts w:ascii="Verdana" w:hAnsi="Verdana" w:cs="Arial"/>
              </w:rPr>
            </w:pPr>
            <w:r>
              <w:rPr>
                <w:rFonts w:ascii="Verdana" w:hAnsi="Verdana" w:cs="Arial"/>
                <w:b/>
              </w:rPr>
              <w:t>Italiano</w:t>
            </w:r>
            <w:r>
              <w:rPr>
                <w:rFonts w:ascii="Verdana" w:hAnsi="Verdana" w:cs="Arial"/>
              </w:rPr>
              <w:t xml:space="preserve">: si prevedono,  da Settembre a Dicembre, </w:t>
            </w:r>
            <w:r>
              <w:rPr>
                <w:rFonts w:ascii="Verdana" w:hAnsi="Verdana" w:cs="Arial"/>
                <w:b/>
                <w:u w:val="single"/>
              </w:rPr>
              <w:t>tre</w:t>
            </w:r>
            <w:r>
              <w:rPr>
                <w:rFonts w:ascii="Verdana" w:hAnsi="Verdana" w:cs="Arial"/>
              </w:rPr>
              <w:t xml:space="preserve"> prove di cui  almeno </w:t>
            </w:r>
            <w:r>
              <w:rPr>
                <w:rFonts w:ascii="Verdana" w:hAnsi="Verdana" w:cs="Arial"/>
                <w:b/>
              </w:rPr>
              <w:t>una</w:t>
            </w:r>
            <w:r>
              <w:rPr>
                <w:rFonts w:ascii="Verdana" w:hAnsi="Verdana" w:cs="Arial"/>
              </w:rPr>
              <w:t xml:space="preserve"> orale; da Gennaio a Giugno,  almeno </w:t>
            </w:r>
            <w:r>
              <w:rPr>
                <w:rFonts w:ascii="Verdana" w:hAnsi="Verdana" w:cs="Arial"/>
                <w:b/>
                <w:u w:val="single"/>
              </w:rPr>
              <w:t>quattro</w:t>
            </w:r>
            <w:r>
              <w:rPr>
                <w:rFonts w:ascii="Verdana" w:hAnsi="Verdana" w:cs="Arial"/>
                <w:b/>
              </w:rPr>
              <w:t xml:space="preserve"> </w:t>
            </w:r>
            <w:r>
              <w:rPr>
                <w:rFonts w:ascii="Verdana" w:hAnsi="Verdana" w:cs="Arial"/>
              </w:rPr>
              <w:t xml:space="preserve">prove di cui almeno due interrogazioni orali, cui si aggiungeranno le esercitazioni assegnate per casa. </w:t>
            </w:r>
          </w:p>
          <w:p w14:paraId="30E0D467" w14:textId="47F3DFAE" w:rsidR="00BD5296" w:rsidRDefault="00A1084B">
            <w:pPr>
              <w:pStyle w:val="Corpodeltesto21"/>
              <w:spacing w:line="240" w:lineRule="auto"/>
              <w:jc w:val="both"/>
            </w:pPr>
            <w:r>
              <w:rPr>
                <w:rFonts w:ascii="Verdana" w:hAnsi="Verdana" w:cs="Arial"/>
                <w:b/>
              </w:rPr>
              <w:t>Storia</w:t>
            </w:r>
            <w:r>
              <w:rPr>
                <w:rFonts w:ascii="Verdana" w:hAnsi="Verdana" w:cs="Arial"/>
              </w:rPr>
              <w:t xml:space="preserve">: si prevedono, da Settembre a Dicembre, </w:t>
            </w:r>
            <w:r>
              <w:rPr>
                <w:rFonts w:ascii="Verdana" w:hAnsi="Verdana" w:cs="Arial"/>
                <w:b/>
                <w:u w:val="single"/>
              </w:rPr>
              <w:t>due</w:t>
            </w:r>
            <w:r>
              <w:rPr>
                <w:rFonts w:ascii="Verdana" w:hAnsi="Verdana" w:cs="Arial"/>
              </w:rPr>
              <w:t xml:space="preserve"> verifiche di cui una può essere in forma scritta; da Gennaio a Giugno, </w:t>
            </w:r>
            <w:r>
              <w:rPr>
                <w:rFonts w:ascii="Verdana" w:hAnsi="Verdana" w:cs="Arial"/>
                <w:b/>
                <w:u w:val="single"/>
              </w:rPr>
              <w:t>tre</w:t>
            </w:r>
            <w:r>
              <w:rPr>
                <w:rFonts w:ascii="Verdana" w:hAnsi="Verdana" w:cs="Arial"/>
              </w:rPr>
              <w:t xml:space="preserve"> interrogazioni di cui </w:t>
            </w:r>
            <w:r>
              <w:rPr>
                <w:rFonts w:ascii="Verdana" w:hAnsi="Verdana" w:cs="Arial"/>
                <w:b/>
              </w:rPr>
              <w:t>una</w:t>
            </w:r>
            <w:r>
              <w:rPr>
                <w:rFonts w:ascii="Verdana" w:hAnsi="Verdana" w:cs="Arial"/>
              </w:rPr>
              <w:t xml:space="preserve"> potrebbe essere scritta, cui si aggiungeranno le esercitazioni assegnate per casa.</w:t>
            </w:r>
          </w:p>
          <w:p w14:paraId="3C414670" w14:textId="77777777" w:rsidR="00BD5296" w:rsidRDefault="00A1084B">
            <w:pPr>
              <w:pStyle w:val="Corpodeltesto21"/>
              <w:spacing w:line="240" w:lineRule="auto"/>
              <w:jc w:val="both"/>
            </w:pPr>
            <w:r>
              <w:rPr>
                <w:rFonts w:ascii="Verdana" w:hAnsi="Verdana" w:cs="Arial"/>
              </w:rPr>
              <w:t xml:space="preserve">Per </w:t>
            </w:r>
            <w:r>
              <w:rPr>
                <w:rFonts w:ascii="Verdana" w:hAnsi="Verdana" w:cs="Arial"/>
                <w:b/>
              </w:rPr>
              <w:t xml:space="preserve">Italiano, </w:t>
            </w:r>
            <w:r>
              <w:rPr>
                <w:rFonts w:ascii="Verdana" w:hAnsi="Verdana" w:cs="Arial"/>
              </w:rPr>
              <w:t xml:space="preserve"> verranno proposte verifiche scritte di diversa tipologia, anche in relazione alle richieste dell’Esame di Stato.</w:t>
            </w:r>
          </w:p>
        </w:tc>
      </w:tr>
      <w:tr w:rsidR="00BD5296" w14:paraId="1D385B55" w14:textId="77777777">
        <w:trPr>
          <w:trHeight w:val="2268"/>
        </w:trPr>
        <w:tc>
          <w:tcPr>
            <w:tcW w:w="10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5A4BA6" w14:textId="77777777" w:rsidR="00BD5296" w:rsidRDefault="00A1084B">
            <w:pPr>
              <w:pStyle w:val="Normale1"/>
            </w:pPr>
            <w:r>
              <w:rPr>
                <w:rFonts w:ascii="Verdana" w:hAnsi="Verdana"/>
                <w:b/>
                <w:smallCaps/>
              </w:rPr>
              <w:t xml:space="preserve">Attività integrative </w:t>
            </w:r>
            <w:r>
              <w:rPr>
                <w:rStyle w:val="Richiamoallanotadichiusura"/>
                <w:rFonts w:ascii="Verdana" w:hAnsi="Verdana"/>
                <w:b/>
                <w:smallCaps/>
              </w:rPr>
              <w:endnoteReference w:id="6"/>
            </w:r>
          </w:p>
          <w:p w14:paraId="2114CB71" w14:textId="77777777" w:rsidR="00BD5296" w:rsidRDefault="00BD5296">
            <w:pPr>
              <w:pStyle w:val="Normale1"/>
              <w:rPr>
                <w:rFonts w:ascii="Verdana" w:hAnsi="Verdana"/>
                <w:b/>
                <w:smallCaps/>
              </w:rPr>
            </w:pPr>
          </w:p>
          <w:p w14:paraId="35CD6101" w14:textId="77777777" w:rsidR="00BD5296" w:rsidRDefault="00A1084B">
            <w:pPr>
              <w:pStyle w:val="Testonormale2"/>
              <w:jc w:val="both"/>
            </w:pPr>
            <w:r>
              <w:rPr>
                <w:rFonts w:ascii="Verdana" w:hAnsi="Verdana" w:cs="Arial"/>
                <w:sz w:val="20"/>
                <w:lang w:eastAsia="it-IT"/>
              </w:rPr>
              <w:t>Progetti di Educazione alla Cittadinanza e Costituzione.</w:t>
            </w:r>
          </w:p>
          <w:p w14:paraId="230F2A9F" w14:textId="77777777" w:rsidR="00BD5296" w:rsidRDefault="00BD5296">
            <w:pPr>
              <w:pStyle w:val="Testonormale2"/>
              <w:jc w:val="both"/>
              <w:rPr>
                <w:rFonts w:ascii="Verdana" w:hAnsi="Verdana" w:cs="Arial"/>
                <w:sz w:val="20"/>
                <w:lang w:eastAsia="it-IT"/>
              </w:rPr>
            </w:pPr>
          </w:p>
          <w:p w14:paraId="17E2E5A3" w14:textId="77777777" w:rsidR="00BD5296" w:rsidRDefault="00A1084B" w:rsidP="00A1084B">
            <w:pPr>
              <w:pStyle w:val="Testonormale2"/>
              <w:jc w:val="both"/>
              <w:rPr>
                <w:rFonts w:ascii="Verdana" w:hAnsi="Verdana"/>
              </w:rPr>
            </w:pPr>
            <w:r>
              <w:rPr>
                <w:rFonts w:ascii="Verdana" w:hAnsi="Verdana" w:cs="Arial"/>
                <w:sz w:val="20"/>
                <w:lang w:eastAsia="it-IT"/>
              </w:rPr>
              <w:t xml:space="preserve">Per tutte le classi si prevedono attività inerenti l'ambito della Cittadinanza e Costituzione che si svolgeranno in forme interdisciplinari in base alle indicazioni   pervenute ai Consigli di classe dai referenti d'istituto.  </w:t>
            </w:r>
          </w:p>
          <w:p w14:paraId="769069D1" w14:textId="77777777" w:rsidR="00BD5296" w:rsidRDefault="00BD5296">
            <w:pPr>
              <w:pStyle w:val="Normale1"/>
              <w:jc w:val="both"/>
              <w:rPr>
                <w:rFonts w:ascii="Verdana" w:hAnsi="Verdana"/>
                <w:b/>
                <w:u w:val="single"/>
              </w:rPr>
            </w:pPr>
          </w:p>
        </w:tc>
      </w:tr>
      <w:tr w:rsidR="00BD5296" w14:paraId="10194962" w14:textId="77777777">
        <w:trPr>
          <w:trHeight w:val="1352"/>
        </w:trPr>
        <w:tc>
          <w:tcPr>
            <w:tcW w:w="10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148EA5" w14:textId="77777777" w:rsidR="00BD5296" w:rsidRDefault="00A1084B">
            <w:pPr>
              <w:pStyle w:val="Normale1"/>
            </w:pPr>
            <w:r>
              <w:rPr>
                <w:rFonts w:ascii="Verdana" w:hAnsi="Verdana"/>
                <w:b/>
                <w:smallCaps/>
              </w:rPr>
              <w:t xml:space="preserve">Recupero e sostegno </w:t>
            </w:r>
            <w:r>
              <w:rPr>
                <w:rStyle w:val="Richiamoallanotadichiusura"/>
                <w:rFonts w:ascii="Verdana" w:hAnsi="Verdana"/>
                <w:b/>
                <w:smallCaps/>
              </w:rPr>
              <w:endnoteReference w:id="7"/>
            </w:r>
          </w:p>
          <w:p w14:paraId="2DB0FD59" w14:textId="77777777" w:rsidR="00BD5296" w:rsidRDefault="00A1084B">
            <w:pPr>
              <w:pStyle w:val="Testonormale2"/>
              <w:jc w:val="both"/>
              <w:rPr>
                <w:rFonts w:ascii="Verdana" w:hAnsi="Verdana" w:cs="Arial"/>
                <w:sz w:val="20"/>
                <w:lang w:eastAsia="it-IT"/>
              </w:rPr>
            </w:pPr>
            <w:r>
              <w:rPr>
                <w:rFonts w:ascii="Verdana" w:hAnsi="Verdana" w:cs="Arial"/>
                <w:sz w:val="20"/>
                <w:lang w:eastAsia="it-IT"/>
              </w:rPr>
              <w:t>In  base  ai risultati delle verifiche o, comunque, qualora se ne rilevi la necessità, saranno organizzati interventi di recupero in itinere o attraverso specifici incontri in ore extracurriculari, nonché attività di sostegno e/o di approfondimento. Gli studenti, anche attraverso le indicazioni espresse dalle schede di valutazione analitica delle prove, saranno sollecitati ad esercitazioni di recupero individualizzato.</w:t>
            </w:r>
          </w:p>
          <w:p w14:paraId="5055AC2C" w14:textId="77777777" w:rsidR="0019006E" w:rsidRDefault="0019006E" w:rsidP="00C452BD">
            <w:pPr>
              <w:spacing w:before="100" w:beforeAutospacing="1"/>
              <w:jc w:val="center"/>
              <w:textAlignment w:val="auto"/>
              <w:rPr>
                <w:rFonts w:ascii="Times New Roman" w:eastAsia="Times New Roman" w:hAnsi="Times New Roman" w:cs="Times New Roman"/>
                <w:b/>
                <w:bCs/>
                <w:color w:val="000000"/>
                <w:u w:val="single"/>
                <w:lang w:eastAsia="it-IT" w:bidi="ar-SA"/>
              </w:rPr>
            </w:pPr>
          </w:p>
          <w:p w14:paraId="79769E03" w14:textId="77777777" w:rsidR="0019006E" w:rsidRDefault="0019006E" w:rsidP="00C452BD">
            <w:pPr>
              <w:spacing w:before="100" w:beforeAutospacing="1"/>
              <w:jc w:val="center"/>
              <w:textAlignment w:val="auto"/>
              <w:rPr>
                <w:rFonts w:ascii="Times New Roman" w:eastAsia="Times New Roman" w:hAnsi="Times New Roman" w:cs="Times New Roman"/>
                <w:b/>
                <w:bCs/>
                <w:color w:val="000000"/>
                <w:u w:val="single"/>
                <w:lang w:eastAsia="it-IT" w:bidi="ar-SA"/>
              </w:rPr>
            </w:pPr>
          </w:p>
          <w:p w14:paraId="41D7AF48" w14:textId="77777777" w:rsidR="0019006E" w:rsidRDefault="0019006E" w:rsidP="00C452BD">
            <w:pPr>
              <w:spacing w:before="100" w:beforeAutospacing="1"/>
              <w:jc w:val="center"/>
              <w:textAlignment w:val="auto"/>
              <w:rPr>
                <w:rFonts w:ascii="Times New Roman" w:eastAsia="Times New Roman" w:hAnsi="Times New Roman" w:cs="Times New Roman"/>
                <w:b/>
                <w:bCs/>
                <w:color w:val="000000"/>
                <w:u w:val="single"/>
                <w:lang w:eastAsia="it-IT" w:bidi="ar-SA"/>
              </w:rPr>
            </w:pPr>
          </w:p>
          <w:p w14:paraId="750240BF" w14:textId="77777777" w:rsidR="0019006E" w:rsidRDefault="0019006E" w:rsidP="00C452BD">
            <w:pPr>
              <w:spacing w:before="100" w:beforeAutospacing="1"/>
              <w:jc w:val="center"/>
              <w:textAlignment w:val="auto"/>
              <w:rPr>
                <w:rFonts w:ascii="Times New Roman" w:eastAsia="Times New Roman" w:hAnsi="Times New Roman" w:cs="Times New Roman"/>
                <w:b/>
                <w:bCs/>
                <w:color w:val="000000"/>
                <w:u w:val="single"/>
                <w:lang w:eastAsia="it-IT" w:bidi="ar-SA"/>
              </w:rPr>
            </w:pPr>
          </w:p>
          <w:p w14:paraId="6B3FFF4C" w14:textId="77777777" w:rsidR="0019006E" w:rsidRDefault="0019006E" w:rsidP="00C452BD">
            <w:pPr>
              <w:spacing w:before="100" w:beforeAutospacing="1"/>
              <w:jc w:val="center"/>
              <w:textAlignment w:val="auto"/>
              <w:rPr>
                <w:rFonts w:ascii="Times New Roman" w:eastAsia="Times New Roman" w:hAnsi="Times New Roman" w:cs="Times New Roman"/>
                <w:b/>
                <w:bCs/>
                <w:color w:val="000000"/>
                <w:u w:val="single"/>
                <w:lang w:eastAsia="it-IT" w:bidi="ar-SA"/>
              </w:rPr>
            </w:pPr>
          </w:p>
          <w:p w14:paraId="45704000" w14:textId="77777777" w:rsidR="0019006E" w:rsidRDefault="0019006E" w:rsidP="00C452BD">
            <w:pPr>
              <w:spacing w:before="100" w:beforeAutospacing="1"/>
              <w:jc w:val="center"/>
              <w:textAlignment w:val="auto"/>
              <w:rPr>
                <w:rFonts w:ascii="Times New Roman" w:eastAsia="Times New Roman" w:hAnsi="Times New Roman" w:cs="Times New Roman"/>
                <w:b/>
                <w:bCs/>
                <w:color w:val="000000"/>
                <w:u w:val="single"/>
                <w:lang w:eastAsia="it-IT" w:bidi="ar-SA"/>
              </w:rPr>
            </w:pPr>
          </w:p>
          <w:p w14:paraId="7D7E271B" w14:textId="77777777" w:rsidR="0019006E" w:rsidRDefault="0019006E" w:rsidP="00C452BD">
            <w:pPr>
              <w:spacing w:before="100" w:beforeAutospacing="1"/>
              <w:jc w:val="center"/>
              <w:textAlignment w:val="auto"/>
              <w:rPr>
                <w:rFonts w:ascii="Times New Roman" w:eastAsia="Times New Roman" w:hAnsi="Times New Roman" w:cs="Times New Roman"/>
                <w:b/>
                <w:bCs/>
                <w:color w:val="000000"/>
                <w:u w:val="single"/>
                <w:lang w:eastAsia="it-IT" w:bidi="ar-SA"/>
              </w:rPr>
            </w:pPr>
          </w:p>
          <w:p w14:paraId="79F41C04" w14:textId="7E54278C" w:rsidR="001173F6" w:rsidRDefault="001173F6" w:rsidP="00C452BD">
            <w:pPr>
              <w:spacing w:before="100" w:beforeAutospacing="1"/>
              <w:jc w:val="center"/>
              <w:textAlignment w:val="auto"/>
              <w:rPr>
                <w:rFonts w:ascii="Times New Roman" w:eastAsia="Times New Roman" w:hAnsi="Times New Roman" w:cs="Times New Roman"/>
                <w:b/>
                <w:bCs/>
                <w:color w:val="000000"/>
                <w:u w:val="single"/>
                <w:lang w:eastAsia="it-IT" w:bidi="ar-SA"/>
              </w:rPr>
            </w:pPr>
            <w:r>
              <w:rPr>
                <w:rFonts w:ascii="Times New Roman" w:eastAsia="Times New Roman" w:hAnsi="Times New Roman" w:cs="Times New Roman"/>
                <w:b/>
                <w:bCs/>
                <w:color w:val="000000"/>
                <w:u w:val="single"/>
                <w:lang w:eastAsia="it-IT" w:bidi="ar-SA"/>
              </w:rPr>
              <w:lastRenderedPageBreak/>
              <w:t>Allegato 1</w:t>
            </w:r>
          </w:p>
          <w:p w14:paraId="24E3B9BE" w14:textId="77777777" w:rsidR="00C452BD" w:rsidRPr="00C452BD" w:rsidRDefault="009866DB" w:rsidP="00C452BD">
            <w:pPr>
              <w:spacing w:before="100" w:beforeAutospacing="1"/>
              <w:jc w:val="center"/>
              <w:textAlignment w:val="auto"/>
              <w:rPr>
                <w:rFonts w:ascii="Times New Roman" w:eastAsia="Times New Roman" w:hAnsi="Times New Roman" w:cs="Times New Roman"/>
                <w:lang w:eastAsia="it-IT" w:bidi="ar-SA"/>
              </w:rPr>
            </w:pPr>
            <w:r>
              <w:rPr>
                <w:rFonts w:ascii="Times New Roman" w:eastAsia="Times New Roman" w:hAnsi="Times New Roman" w:cs="Times New Roman"/>
                <w:b/>
                <w:bCs/>
                <w:color w:val="000000"/>
                <w:u w:val="single"/>
                <w:lang w:eastAsia="it-IT" w:bidi="ar-SA"/>
              </w:rPr>
              <w:t>O</w:t>
            </w:r>
            <w:r w:rsidR="00C452BD" w:rsidRPr="00C452BD">
              <w:rPr>
                <w:rFonts w:ascii="Times New Roman" w:eastAsia="Times New Roman" w:hAnsi="Times New Roman" w:cs="Times New Roman"/>
                <w:b/>
                <w:bCs/>
                <w:color w:val="000000"/>
                <w:u w:val="single"/>
                <w:lang w:eastAsia="it-IT" w:bidi="ar-SA"/>
              </w:rPr>
              <w:t>BIETTIVI MINIMI DI ITALIANO E STORIA</w:t>
            </w:r>
          </w:p>
          <w:p w14:paraId="4F598444" w14:textId="77777777" w:rsidR="00C452BD" w:rsidRPr="00C452BD" w:rsidRDefault="00C452BD" w:rsidP="00C452BD">
            <w:pPr>
              <w:spacing w:before="100" w:beforeAutospacing="1"/>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color w:val="000000"/>
                <w:lang w:eastAsia="it-IT" w:bidi="ar-SA"/>
              </w:rPr>
              <w:t>Per la definizione degli obiettivi minimi di ciascun anno del percorso triennale, punto di partenza della discussione sono gli obiettivi di competenza previsti nel riordino del secondo ciclo di istruzione tecnica secondaria superiore. Come di seguito riportati:</w:t>
            </w:r>
          </w:p>
          <w:p w14:paraId="3834012A" w14:textId="77777777" w:rsidR="00C452BD" w:rsidRPr="00C452BD" w:rsidRDefault="00C452BD" w:rsidP="00C452BD">
            <w:pPr>
              <w:spacing w:before="100" w:beforeAutospacing="1"/>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color w:val="000000"/>
                <w:lang w:eastAsia="it-IT" w:bidi="ar-SA"/>
              </w:rPr>
              <w:t>1. Riconoscere le linee essenziali della storia delle idee, della cultura, della letteratura, delle arti e orientarsi tra testi e autori fondamentali, con riferimento anche a tematiche di tipo scientifico, tecnologico ed economico.</w:t>
            </w:r>
          </w:p>
          <w:p w14:paraId="3E1D87A4" w14:textId="77777777" w:rsidR="00C452BD" w:rsidRPr="00C452BD" w:rsidRDefault="00C452BD" w:rsidP="00C452BD">
            <w:pPr>
              <w:spacing w:before="100" w:beforeAutospacing="1"/>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color w:val="000000"/>
                <w:lang w:eastAsia="it-IT" w:bidi="ar-SA"/>
              </w:rPr>
              <w:t>2. Riconoscere il valore e le potenzialità dei beni artistici per una loro corretta fruizione e valorizzazione.</w:t>
            </w:r>
          </w:p>
          <w:p w14:paraId="0DE98130" w14:textId="77777777" w:rsidR="00C452BD" w:rsidRPr="00C452BD" w:rsidRDefault="00C452BD" w:rsidP="00C452BD">
            <w:pPr>
              <w:spacing w:before="100" w:beforeAutospacing="1"/>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color w:val="000000"/>
                <w:lang w:eastAsia="it-IT" w:bidi="ar-SA"/>
              </w:rPr>
              <w:t>3. Padroneggiare il patrimonio lessicale ed espressivo della lingua italiana secondo le esigenze comunicative dei vari contesti:sociali, culturali, scientifici, economici, tecnologici.</w:t>
            </w:r>
          </w:p>
          <w:p w14:paraId="520DC369" w14:textId="77777777" w:rsidR="00C452BD" w:rsidRPr="00C452BD" w:rsidRDefault="00C452BD" w:rsidP="00C452BD">
            <w:pPr>
              <w:spacing w:before="100" w:beforeAutospacing="1"/>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color w:val="000000"/>
                <w:lang w:eastAsia="it-IT" w:bidi="ar-SA"/>
              </w:rPr>
              <w:t>4. Individuare e utilizzare le moderne forme di comunicazione visiva e multimediale con riferimento alle sue potenzialità espressive.</w:t>
            </w:r>
          </w:p>
          <w:p w14:paraId="750E7D17" w14:textId="77777777" w:rsidR="00C452BD" w:rsidRPr="00C452BD" w:rsidRDefault="00C452BD" w:rsidP="00C452BD">
            <w:pPr>
              <w:spacing w:before="100" w:beforeAutospacing="1"/>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color w:val="000000"/>
                <w:lang w:eastAsia="it-IT" w:bidi="ar-SA"/>
              </w:rPr>
              <w:t>Nelle tabelle che seguono vengono declinate le abilità e conoscenze che accompagnano il percorso complessivo triennale. Si conviene da intendersi come “</w:t>
            </w:r>
            <w:r w:rsidRPr="00C452BD">
              <w:rPr>
                <w:rFonts w:ascii="Times New Roman" w:eastAsia="Times New Roman" w:hAnsi="Times New Roman" w:cs="Times New Roman"/>
                <w:b/>
                <w:bCs/>
                <w:color w:val="000000"/>
                <w:lang w:eastAsia="it-IT" w:bidi="ar-SA"/>
              </w:rPr>
              <w:t>obiettivo minimo</w:t>
            </w:r>
            <w:r w:rsidRPr="00C452BD">
              <w:rPr>
                <w:rFonts w:ascii="Times New Roman" w:eastAsia="Times New Roman" w:hAnsi="Times New Roman" w:cs="Times New Roman"/>
                <w:color w:val="000000"/>
                <w:lang w:eastAsia="it-IT" w:bidi="ar-SA"/>
              </w:rPr>
              <w:t>” l'acquisizione delle conoscenze e delle abilità “declinato” secondo l'aggettivo\ gli aggettivi indicati in tabella da intendersi più precisamente come conoscenza di contenuti essenziali e di idee chiave fondamentali e abilità espresse anche in situazione guidata.</w:t>
            </w:r>
          </w:p>
          <w:p w14:paraId="47E1D56A" w14:textId="77777777" w:rsidR="00C452BD" w:rsidRPr="00C452BD" w:rsidRDefault="00C452BD" w:rsidP="00C452BD">
            <w:pPr>
              <w:spacing w:before="100" w:beforeAutospacing="1"/>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TERZO ANNO: OBIETTIVI MINIMI LINGUA ITALIANA</w:t>
            </w:r>
          </w:p>
          <w:p w14:paraId="3DC5194D" w14:textId="77777777" w:rsidR="00C452BD" w:rsidRPr="00C452BD" w:rsidRDefault="00C452BD" w:rsidP="00C452BD">
            <w:pPr>
              <w:spacing w:before="100" w:beforeAutospacing="1"/>
              <w:jc w:val="center"/>
              <w:textAlignment w:val="auto"/>
              <w:rPr>
                <w:rFonts w:ascii="Times New Roman" w:eastAsia="Times New Roman" w:hAnsi="Times New Roman" w:cs="Times New Roman"/>
                <w:lang w:eastAsia="it-IT" w:bidi="ar-SA"/>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381"/>
              <w:gridCol w:w="3381"/>
              <w:gridCol w:w="3381"/>
            </w:tblGrid>
            <w:tr w:rsidR="00C452BD" w:rsidRPr="00C452BD" w14:paraId="575B92DC" w14:textId="77777777" w:rsidTr="00C452BD">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4D6877FD"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Competenza</w:t>
                  </w:r>
                </w:p>
                <w:p w14:paraId="3BCFF6A8"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LETTERATURA</w:t>
                  </w: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4366B64"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Abilità</w:t>
                  </w:r>
                </w:p>
                <w:p w14:paraId="26C2A56F"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livello minimo: essenziale, parziale, elementare</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4515F74"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Conoscenze\ nuclei disciplinari</w:t>
                  </w:r>
                </w:p>
                <w:p w14:paraId="10C7AD99"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w:t>
                  </w:r>
                  <w:r w:rsidRPr="00C452BD">
                    <w:rPr>
                      <w:rFonts w:ascii="Times New Roman" w:eastAsia="Times New Roman" w:hAnsi="Times New Roman" w:cs="Times New Roman"/>
                      <w:b/>
                      <w:bCs/>
                      <w:i/>
                      <w:iCs/>
                      <w:color w:val="000000"/>
                      <w:lang w:eastAsia="it-IT" w:bidi="ar-SA"/>
                    </w:rPr>
                    <w:t>ivello minimo: essenziale, parziale, elementare</w:t>
                  </w:r>
                </w:p>
              </w:tc>
            </w:tr>
            <w:tr w:rsidR="00C452BD" w:rsidRPr="00C452BD" w14:paraId="755762DA" w14:textId="77777777" w:rsidTr="00C452BD">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6F1DD850"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xml:space="preserve">- Riconoscere le linee essenziali della storia delle idee, della cultura, della </w:t>
                  </w:r>
                  <w:r w:rsidRPr="00C452BD">
                    <w:rPr>
                      <w:rFonts w:ascii="Times New Roman" w:eastAsia="Times New Roman" w:hAnsi="Times New Roman" w:cs="Times New Roman"/>
                      <w:color w:val="000000"/>
                      <w:lang w:eastAsia="it-IT" w:bidi="ar-SA"/>
                    </w:rPr>
                    <w:t xml:space="preserve">letteratura, delle arti e orientarsi tra testi e autori fondamentali, con riferimento anche a </w:t>
                  </w:r>
                  <w:r w:rsidRPr="00C452BD">
                    <w:rPr>
                      <w:rFonts w:ascii="Times New Roman" w:eastAsia="Times New Roman" w:hAnsi="Times New Roman" w:cs="Times New Roman"/>
                      <w:i/>
                      <w:iCs/>
                      <w:lang w:eastAsia="it-IT" w:bidi="ar-SA"/>
                    </w:rPr>
                    <w:t>tematiche di tipo scientifico, tecnologico ed economico.</w:t>
                  </w:r>
                </w:p>
                <w:p w14:paraId="67005F75"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Riconoscere il valore e le</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potenzialità dei beni artistici</w:t>
                  </w:r>
                  <w:r w:rsidRPr="00C452BD">
                    <w:rPr>
                      <w:rFonts w:ascii="Times New Roman" w:eastAsia="Times New Roman" w:hAnsi="Times New Roman" w:cs="Times New Roman"/>
                      <w:i/>
                      <w:iCs/>
                      <w:lang w:eastAsia="it-IT" w:bidi="ar-SA"/>
                    </w:rPr>
                    <w:t xml:space="preserve"> </w:t>
                  </w:r>
                  <w:r w:rsidRPr="00C452BD">
                    <w:rPr>
                      <w:rFonts w:ascii="Times New Roman" w:eastAsia="Times New Roman" w:hAnsi="Times New Roman" w:cs="Times New Roman"/>
                      <w:lang w:eastAsia="it-IT" w:bidi="ar-SA"/>
                    </w:rPr>
                    <w:t>per una loro corretta fruizione e valorizzazione.</w:t>
                  </w:r>
                </w:p>
                <w:p w14:paraId="145B0903"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03757516"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Individua il legame tra vita e opere di un autore e le connessioni con il contesto storico.</w:t>
                  </w:r>
                </w:p>
                <w:p w14:paraId="4C197AEC"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Contestualizza i testi individuando le caratteristiche tematiche e stilistiche proprie degli autori, dei generi, delle</w:t>
                  </w:r>
                </w:p>
                <w:p w14:paraId="088D96D7"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correnti dell’epoca.</w:t>
                  </w:r>
                </w:p>
                <w:p w14:paraId="3AE0672F"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Confronta tra loro autori, temi, correnti culturali, mentalità evidenziandone</w:t>
                  </w:r>
                </w:p>
                <w:p w14:paraId="4DE34EF0"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somiglianze o differenze tra loro e con l’immaginario contemporaneo.</w:t>
                  </w:r>
                </w:p>
                <w:p w14:paraId="2458375D"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Individua lo sviluppo diacronico di generi testuali e tematiche culturali.</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750AD05"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Individua le coordinate storiche e culturali in cui nascono le letterature romanze con particolare riferimento allo</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 xml:space="preserve">sviluppo della cultura letteraria e artistica italiana </w:t>
                  </w:r>
                  <w:r w:rsidRPr="00C452BD">
                    <w:rPr>
                      <w:rFonts w:ascii="Times New Roman" w:eastAsia="Times New Roman" w:hAnsi="Times New Roman" w:cs="Times New Roman"/>
                      <w:i/>
                      <w:iCs/>
                      <w:lang w:eastAsia="it-IT" w:bidi="ar-SA"/>
                    </w:rPr>
                    <w:t>dal Medioevo al Rinascimento.</w:t>
                  </w:r>
                </w:p>
                <w:p w14:paraId="1D0A8889"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Conosce gli autori (avvenimenti biografici, tratti peculiari della poetica, temi, struttura e forme delle opere principali) e i generi significativi dei vari periodi letterari.</w:t>
                  </w:r>
                </w:p>
                <w:p w14:paraId="3824C2F1"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Coglie ad un primo livello i rapporti tra letteratura ed altre espressioni culturali ed artistiche dei vari periodi letterari.</w:t>
                  </w:r>
                </w:p>
              </w:tc>
            </w:tr>
            <w:tr w:rsidR="00C452BD" w:rsidRPr="00C452BD" w14:paraId="4F0EC1BC" w14:textId="77777777" w:rsidTr="00C452BD">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34783417"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Competenza</w:t>
                  </w:r>
                </w:p>
                <w:p w14:paraId="0273299B"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LINGUA</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170FCB38"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Abilità</w:t>
                  </w:r>
                  <w:r>
                    <w:rPr>
                      <w:rFonts w:ascii="Times New Roman" w:eastAsia="Times New Roman" w:hAnsi="Times New Roman" w:cs="Times New Roman"/>
                      <w:b/>
                      <w:bCs/>
                      <w:color w:val="000000"/>
                      <w:lang w:eastAsia="it-IT" w:bidi="ar-SA"/>
                    </w:rPr>
                    <w:t xml:space="preserve">                                   </w:t>
                  </w:r>
                  <w:r w:rsidRPr="00C452BD">
                    <w:rPr>
                      <w:rFonts w:ascii="Times New Roman" w:eastAsia="Times New Roman" w:hAnsi="Times New Roman" w:cs="Times New Roman"/>
                      <w:b/>
                      <w:bCs/>
                      <w:color w:val="000000"/>
                      <w:lang w:eastAsia="it-IT" w:bidi="ar-SA"/>
                    </w:rPr>
                    <w:t>livello minimo: essenziale, parziale, elementare</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3F3E7C1"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Conoscenze\ nuclei disciplinari</w:t>
                  </w:r>
                  <w:r>
                    <w:rPr>
                      <w:rFonts w:ascii="Times New Roman" w:eastAsia="Times New Roman" w:hAnsi="Times New Roman" w:cs="Times New Roman"/>
                      <w:b/>
                      <w:bCs/>
                      <w:color w:val="000000"/>
                      <w:lang w:eastAsia="it-IT" w:bidi="ar-SA"/>
                    </w:rPr>
                    <w:t xml:space="preserve"> </w:t>
                  </w:r>
                  <w:r w:rsidRPr="00C452BD">
                    <w:rPr>
                      <w:rFonts w:ascii="Times New Roman" w:eastAsia="Times New Roman" w:hAnsi="Times New Roman" w:cs="Times New Roman"/>
                      <w:b/>
                      <w:bCs/>
                      <w:color w:val="000000"/>
                      <w:lang w:eastAsia="it-IT" w:bidi="ar-SA"/>
                    </w:rPr>
                    <w:t>l</w:t>
                  </w:r>
                  <w:r w:rsidRPr="00C452BD">
                    <w:rPr>
                      <w:rFonts w:ascii="Times New Roman" w:eastAsia="Times New Roman" w:hAnsi="Times New Roman" w:cs="Times New Roman"/>
                      <w:b/>
                      <w:bCs/>
                      <w:i/>
                      <w:iCs/>
                      <w:color w:val="000000"/>
                      <w:lang w:eastAsia="it-IT" w:bidi="ar-SA"/>
                    </w:rPr>
                    <w:t>ivello minimo: essenziale, parziale, elementare</w:t>
                  </w:r>
                </w:p>
              </w:tc>
            </w:tr>
            <w:tr w:rsidR="00C452BD" w:rsidRPr="00C452BD" w14:paraId="08BBAC92" w14:textId="77777777" w:rsidTr="00C452BD">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042B3559"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Padroneggiare il patrimonio lessicale ed espressivo della lingua italiana secondo le esigenze comunicative dei vari</w:t>
                  </w:r>
                </w:p>
                <w:p w14:paraId="08AA47F7"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contesti: sociali, culturali, scientifici, economici, tecnologici.</w:t>
                  </w:r>
                </w:p>
                <w:p w14:paraId="07977DCA"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Individuare e utilizzare le moderne forme di comunicazione visiva e multimediale con riferimento alle sue potenzialità espressive.</w:t>
                  </w:r>
                </w:p>
                <w:p w14:paraId="59C1648E"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6B3B81F0"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Riconosce (comprende e analizza) i caratteri stilistici e strutturali di testi</w:t>
                  </w:r>
                  <w:r>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letterari (lirici, epici, in prosa),</w:t>
                  </w:r>
                  <w:r>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iconografici e scientifici</w:t>
                  </w:r>
                  <w:r>
                    <w:rPr>
                      <w:rFonts w:ascii="Times New Roman" w:eastAsia="Times New Roman" w:hAnsi="Times New Roman" w:cs="Times New Roman"/>
                      <w:lang w:eastAsia="it-IT" w:bidi="ar-SA"/>
                    </w:rPr>
                    <w:t>.</w:t>
                  </w:r>
                </w:p>
                <w:p w14:paraId="64F4B2AC"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Sostiene colloqui su tematiche definite utilizzando lessico specifico.</w:t>
                  </w:r>
                </w:p>
                <w:p w14:paraId="1A774C46"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Produce testi scritti di diversa tipologia e complessità (analisi del testo, tema di</w:t>
                  </w:r>
                  <w:r>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ordine generale).</w:t>
                  </w:r>
                </w:p>
                <w:p w14:paraId="6DB5E076"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Realizza (eventualmente) testi multimediali su tematiche culturali predefinite.</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570F032"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Conoscere le caratteristiche, la struttura e i criteri per la redazione delle varie tipologie di testi scritti e i caratteri comunicativi di un testo multimediale.</w:t>
                  </w:r>
                </w:p>
              </w:tc>
            </w:tr>
          </w:tbl>
          <w:p w14:paraId="22D82100" w14:textId="77777777" w:rsidR="00C452BD" w:rsidRDefault="00C452BD" w:rsidP="00C452BD">
            <w:pPr>
              <w:spacing w:before="100" w:beforeAutospacing="1"/>
              <w:jc w:val="center"/>
              <w:textAlignment w:val="auto"/>
              <w:rPr>
                <w:rFonts w:ascii="Times New Roman" w:eastAsia="Times New Roman" w:hAnsi="Times New Roman" w:cs="Times New Roman"/>
                <w:b/>
                <w:bCs/>
                <w:color w:val="000000"/>
                <w:lang w:eastAsia="it-IT" w:bidi="ar-SA"/>
              </w:rPr>
            </w:pPr>
            <w:r w:rsidRPr="00C452BD">
              <w:rPr>
                <w:rFonts w:ascii="Times New Roman" w:eastAsia="Times New Roman" w:hAnsi="Times New Roman" w:cs="Times New Roman"/>
                <w:b/>
                <w:bCs/>
                <w:color w:val="000000"/>
                <w:u w:val="single"/>
                <w:lang w:eastAsia="it-IT" w:bidi="ar-SA"/>
              </w:rPr>
              <w:t>QUARTO ANNO</w:t>
            </w:r>
            <w:r w:rsidRPr="00C452BD">
              <w:rPr>
                <w:rFonts w:ascii="Times New Roman" w:eastAsia="Times New Roman" w:hAnsi="Times New Roman" w:cs="Times New Roman"/>
                <w:b/>
                <w:bCs/>
                <w:color w:val="000000"/>
                <w:lang w:eastAsia="it-IT" w:bidi="ar-SA"/>
              </w:rPr>
              <w:t>: OBIETTIVI MINIMI LINGUA ITALIANA</w:t>
            </w:r>
          </w:p>
          <w:p w14:paraId="5876CD2C" w14:textId="77777777" w:rsidR="00C452BD" w:rsidRPr="00C452BD" w:rsidRDefault="00C452BD" w:rsidP="00C452BD">
            <w:pPr>
              <w:spacing w:before="100" w:beforeAutospacing="1"/>
              <w:jc w:val="center"/>
              <w:textAlignment w:val="auto"/>
              <w:rPr>
                <w:rFonts w:ascii="Times New Roman" w:eastAsia="Times New Roman" w:hAnsi="Times New Roman" w:cs="Times New Roman"/>
                <w:lang w:eastAsia="it-IT" w:bidi="ar-SA"/>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381"/>
              <w:gridCol w:w="3381"/>
              <w:gridCol w:w="3381"/>
            </w:tblGrid>
            <w:tr w:rsidR="00C452BD" w:rsidRPr="00C452BD" w14:paraId="52E2532A" w14:textId="77777777" w:rsidTr="00C452BD">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0A9F875"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lastRenderedPageBreak/>
                    <w:t>Competenza</w:t>
                  </w:r>
                </w:p>
                <w:p w14:paraId="73AD9AC9"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LETTERATURA</w:t>
                  </w: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617FBA4"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Abilità</w:t>
                  </w:r>
                </w:p>
                <w:p w14:paraId="411DAEB3"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livello minimo: essenziale, parziale, elementare</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AC3E6FD"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Conoscenze\ nuclei disciplinari</w:t>
                  </w:r>
                </w:p>
                <w:p w14:paraId="38814935"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w:t>
                  </w:r>
                  <w:r w:rsidRPr="00C452BD">
                    <w:rPr>
                      <w:rFonts w:ascii="Times New Roman" w:eastAsia="Times New Roman" w:hAnsi="Times New Roman" w:cs="Times New Roman"/>
                      <w:b/>
                      <w:bCs/>
                      <w:i/>
                      <w:iCs/>
                      <w:color w:val="000000"/>
                      <w:lang w:eastAsia="it-IT" w:bidi="ar-SA"/>
                    </w:rPr>
                    <w:t>ivello minimo: essenziale, parziale, elementare</w:t>
                  </w:r>
                </w:p>
              </w:tc>
            </w:tr>
            <w:tr w:rsidR="00C452BD" w:rsidRPr="00C452BD" w14:paraId="5125C1D9" w14:textId="77777777" w:rsidTr="00C452BD">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4F9D5516" w14:textId="77777777" w:rsidR="00C452BD" w:rsidRPr="00C452BD" w:rsidRDefault="00C452BD" w:rsidP="00C452BD">
                  <w:pPr>
                    <w:spacing w:before="100" w:beforeAutospacing="1"/>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Riconoscere le linee essenziali</w:t>
                  </w:r>
                  <w:r>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della storia delle idee, della</w:t>
                  </w:r>
                  <w:r>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 xml:space="preserve">cultura, della </w:t>
                  </w:r>
                  <w:r w:rsidRPr="00C452BD">
                    <w:rPr>
                      <w:rFonts w:ascii="Times New Roman" w:eastAsia="Times New Roman" w:hAnsi="Times New Roman" w:cs="Times New Roman"/>
                      <w:color w:val="000000"/>
                      <w:lang w:eastAsia="it-IT" w:bidi="ar-SA"/>
                    </w:rPr>
                    <w:t>letteratura, delle</w:t>
                  </w:r>
                  <w:r>
                    <w:rPr>
                      <w:rFonts w:ascii="Times New Roman" w:eastAsia="Times New Roman" w:hAnsi="Times New Roman" w:cs="Times New Roman"/>
                      <w:color w:val="000000"/>
                      <w:lang w:eastAsia="it-IT" w:bidi="ar-SA"/>
                    </w:rPr>
                    <w:t xml:space="preserve"> </w:t>
                  </w:r>
                  <w:r w:rsidRPr="00C452BD">
                    <w:rPr>
                      <w:rFonts w:ascii="Times New Roman" w:eastAsia="Times New Roman" w:hAnsi="Times New Roman" w:cs="Times New Roman"/>
                      <w:color w:val="000000"/>
                      <w:lang w:eastAsia="it-IT" w:bidi="ar-SA"/>
                    </w:rPr>
                    <w:t>arti e orientarsi tra testi e autori</w:t>
                  </w:r>
                  <w:r>
                    <w:rPr>
                      <w:rFonts w:ascii="Times New Roman" w:eastAsia="Times New Roman" w:hAnsi="Times New Roman" w:cs="Times New Roman"/>
                      <w:color w:val="000000"/>
                      <w:lang w:eastAsia="it-IT" w:bidi="ar-SA"/>
                    </w:rPr>
                    <w:t xml:space="preserve"> </w:t>
                  </w:r>
                  <w:r w:rsidRPr="00C452BD">
                    <w:rPr>
                      <w:rFonts w:ascii="Times New Roman" w:eastAsia="Times New Roman" w:hAnsi="Times New Roman" w:cs="Times New Roman"/>
                      <w:color w:val="000000"/>
                      <w:lang w:eastAsia="it-IT" w:bidi="ar-SA"/>
                    </w:rPr>
                    <w:t>fondamentali, con riferimento</w:t>
                  </w:r>
                  <w:r>
                    <w:rPr>
                      <w:rFonts w:ascii="Times New Roman" w:eastAsia="Times New Roman" w:hAnsi="Times New Roman" w:cs="Times New Roman"/>
                      <w:color w:val="000000"/>
                      <w:lang w:eastAsia="it-IT" w:bidi="ar-SA"/>
                    </w:rPr>
                    <w:t xml:space="preserve"> </w:t>
                  </w:r>
                  <w:r w:rsidRPr="00C452BD">
                    <w:rPr>
                      <w:rFonts w:ascii="Times New Roman" w:eastAsia="Times New Roman" w:hAnsi="Times New Roman" w:cs="Times New Roman"/>
                      <w:color w:val="000000"/>
                      <w:lang w:eastAsia="it-IT" w:bidi="ar-SA"/>
                    </w:rPr>
                    <w:t xml:space="preserve">anche a </w:t>
                  </w:r>
                  <w:r w:rsidRPr="00C452BD">
                    <w:rPr>
                      <w:rFonts w:ascii="Times New Roman" w:eastAsia="Times New Roman" w:hAnsi="Times New Roman" w:cs="Times New Roman"/>
                      <w:i/>
                      <w:iCs/>
                      <w:lang w:eastAsia="it-IT" w:bidi="ar-SA"/>
                    </w:rPr>
                    <w:t>tematiche di tipo scientifico, tecnologico ed economico.</w:t>
                  </w:r>
                </w:p>
                <w:p w14:paraId="61D61D3C" w14:textId="77777777" w:rsidR="00C452BD" w:rsidRPr="00C452BD" w:rsidRDefault="00C452BD" w:rsidP="00C452BD">
                  <w:pPr>
                    <w:spacing w:before="100" w:beforeAutospacing="1"/>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Riconoscere il valore e le</w:t>
                  </w:r>
                  <w:r>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potenzialità dei beni artistici</w:t>
                  </w:r>
                  <w:r w:rsidRPr="00C452BD">
                    <w:rPr>
                      <w:rFonts w:ascii="Times New Roman" w:eastAsia="Times New Roman" w:hAnsi="Times New Roman" w:cs="Times New Roman"/>
                      <w:i/>
                      <w:iCs/>
                      <w:lang w:eastAsia="it-IT" w:bidi="ar-SA"/>
                    </w:rPr>
                    <w:t xml:space="preserve"> </w:t>
                  </w:r>
                  <w:r w:rsidRPr="00C452BD">
                    <w:rPr>
                      <w:rFonts w:ascii="Times New Roman" w:eastAsia="Times New Roman" w:hAnsi="Times New Roman" w:cs="Times New Roman"/>
                      <w:lang w:eastAsia="it-IT" w:bidi="ar-SA"/>
                    </w:rPr>
                    <w:t>per una loro corr</w:t>
                  </w:r>
                  <w:r>
                    <w:rPr>
                      <w:rFonts w:ascii="Times New Roman" w:eastAsia="Times New Roman" w:hAnsi="Times New Roman" w:cs="Times New Roman"/>
                      <w:lang w:eastAsia="it-IT" w:bidi="ar-SA"/>
                    </w:rPr>
                    <w:t>etta fruizione e valorizzazione.</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6E2C6461" w14:textId="77777777" w:rsidR="00C452BD" w:rsidRPr="00C452BD" w:rsidRDefault="00C452BD" w:rsidP="00C452BD">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Individua il legame tra vita e opere di un autore e le</w:t>
                  </w:r>
                  <w:r>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connessioni con il contesto</w:t>
                  </w:r>
                  <w:r>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storico.</w:t>
                  </w:r>
                </w:p>
                <w:p w14:paraId="3813D86C" w14:textId="77777777" w:rsidR="00C452BD" w:rsidRPr="00C452BD" w:rsidRDefault="00C452BD" w:rsidP="00C452BD">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Contestualizza i testi individuando le caratteristiche tematiche e stilistiche proprie degli autori, dei generi, delle correnti, dell’epoca.</w:t>
                  </w:r>
                </w:p>
                <w:p w14:paraId="6C627263" w14:textId="77777777" w:rsidR="00C452BD" w:rsidRPr="00C452BD" w:rsidRDefault="00C452BD" w:rsidP="00C452BD">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Coglie l’esemplarità di un autore</w:t>
                  </w:r>
                  <w:r>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rispetto al suo tempo.</w:t>
                  </w:r>
                </w:p>
                <w:p w14:paraId="17CB20ED" w14:textId="77777777" w:rsidR="00C452BD" w:rsidRPr="00C452BD" w:rsidRDefault="00C452BD" w:rsidP="00C452BD">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Confronta tra loro autori, temi, correnti culturali, mentalità evidenziandone somiglianze o differenze tra loro e con l’immaginario contemporaneo.</w:t>
                  </w:r>
                </w:p>
                <w:p w14:paraId="66BAD95F" w14:textId="77777777" w:rsidR="00C452BD" w:rsidRPr="00C452BD" w:rsidRDefault="00C452BD" w:rsidP="00C452BD">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Individuar lo sviluppo diacronico di generi testuali e tematiche culturali</w:t>
                  </w:r>
                  <w:r>
                    <w:rPr>
                      <w:rFonts w:ascii="Times New Roman" w:eastAsia="Times New Roman" w:hAnsi="Times New Roman" w:cs="Times New Roman"/>
                      <w:lang w:eastAsia="it-IT" w:bidi="ar-SA"/>
                    </w:rPr>
                    <w:t>.</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931F0F9" w14:textId="77777777" w:rsidR="00C452BD" w:rsidRPr="00C452BD" w:rsidRDefault="00C452BD" w:rsidP="00C452BD">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 i fenomeni culturali, letterari e artistici che si sviluppano in Europa e in Italia tra il secondo Cinquecento e il</w:t>
                  </w:r>
                  <w:r>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primo Ottocento e i contesti storici in cui si sviluppano.</w:t>
                  </w:r>
                </w:p>
                <w:p w14:paraId="7BF643AA" w14:textId="77777777" w:rsidR="00C452BD" w:rsidRPr="00C452BD" w:rsidRDefault="00C452BD" w:rsidP="00C452BD">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 gli autori (avvenimenti biografici, tratti peculiari della poetica, temi, struttura e forme delle opere</w:t>
                  </w:r>
                  <w:r>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principali) e i generi o temi significativi dei vari periodi letterari.</w:t>
                  </w:r>
                </w:p>
                <w:p w14:paraId="318ECE57" w14:textId="77777777" w:rsidR="00C452BD" w:rsidRPr="00C452BD" w:rsidRDefault="00C452BD" w:rsidP="00C452BD">
                  <w:pPr>
                    <w:spacing w:before="100" w:beforeAutospacing="1" w:line="288" w:lineRule="auto"/>
                    <w:jc w:val="both"/>
                    <w:textAlignment w:val="auto"/>
                    <w:rPr>
                      <w:rFonts w:ascii="Times New Roman" w:eastAsia="Times New Roman" w:hAnsi="Times New Roman" w:cs="Times New Roman"/>
                      <w:lang w:eastAsia="it-IT" w:bidi="ar-SA"/>
                    </w:rPr>
                  </w:pPr>
                </w:p>
                <w:p w14:paraId="4E8EA391"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p>
              </w:tc>
            </w:tr>
            <w:tr w:rsidR="00C452BD" w:rsidRPr="00C452BD" w14:paraId="3EF17827" w14:textId="77777777" w:rsidTr="00C452BD">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308A894F"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Competenza</w:t>
                  </w:r>
                </w:p>
                <w:p w14:paraId="4DC26F9E"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LINGUA</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3740EB06"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Abilità</w:t>
                  </w:r>
                </w:p>
                <w:p w14:paraId="50850ADD"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livello minimo: essenziale, parziale, elementare</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AFE9748"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Conoscenze\ nuclei disciplinari</w:t>
                  </w:r>
                </w:p>
                <w:p w14:paraId="33FE5436"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w:t>
                  </w:r>
                  <w:r w:rsidRPr="00C452BD">
                    <w:rPr>
                      <w:rFonts w:ascii="Times New Roman" w:eastAsia="Times New Roman" w:hAnsi="Times New Roman" w:cs="Times New Roman"/>
                      <w:b/>
                      <w:bCs/>
                      <w:i/>
                      <w:iCs/>
                      <w:color w:val="000000"/>
                      <w:lang w:eastAsia="it-IT" w:bidi="ar-SA"/>
                    </w:rPr>
                    <w:t>ivello minimo: essenziale, parziale, elementare</w:t>
                  </w:r>
                </w:p>
              </w:tc>
            </w:tr>
            <w:tr w:rsidR="00C452BD" w:rsidRPr="00C452BD" w14:paraId="172914E8" w14:textId="77777777" w:rsidTr="00C452BD">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509B5685" w14:textId="77777777" w:rsidR="00C452BD" w:rsidRPr="00C452BD" w:rsidRDefault="00C452BD" w:rsidP="00567CF2">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Padroneggiare il patrimonio lessicale ed espressivo della lingua italiana secondo le esigenze comunicative dei vari</w:t>
                  </w:r>
                  <w:r w:rsidR="00567CF2">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contesti: sociali, culturali,</w:t>
                  </w:r>
                  <w:r w:rsidR="00567CF2">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scientifici, economici, tecnologici.</w:t>
                  </w:r>
                </w:p>
                <w:p w14:paraId="72530ACC" w14:textId="77777777" w:rsidR="00C452BD" w:rsidRPr="00C452BD" w:rsidRDefault="00C452BD" w:rsidP="00567CF2">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Individuare e utilizzare le moderne forme di comunicazione visiva e multimediale con riferimento alle sue potenzialità espressive.</w:t>
                  </w:r>
                </w:p>
                <w:p w14:paraId="76D2362F" w14:textId="77777777" w:rsidR="00C452BD" w:rsidRPr="00C452BD" w:rsidRDefault="00C452BD" w:rsidP="00567CF2">
                  <w:pPr>
                    <w:spacing w:before="100" w:beforeAutospacing="1" w:line="288" w:lineRule="auto"/>
                    <w:jc w:val="both"/>
                    <w:textAlignment w:val="auto"/>
                    <w:rPr>
                      <w:rFonts w:ascii="Times New Roman" w:eastAsia="Times New Roman" w:hAnsi="Times New Roman" w:cs="Times New Roman"/>
                      <w:lang w:eastAsia="it-IT" w:bidi="ar-SA"/>
                    </w:rPr>
                  </w:pPr>
                </w:p>
                <w:p w14:paraId="79758F7F"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2E0F0707"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Riconosce (comprende e analizza) i caratteri stilistici e strutturali di testi</w:t>
                  </w:r>
                  <w:r w:rsidR="00567CF2">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letterari (lirici, epici, in prosa),</w:t>
                  </w:r>
                  <w:r w:rsidR="00567CF2">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iconografici e scientifici.</w:t>
                  </w:r>
                </w:p>
                <w:p w14:paraId="118D762E"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Sostiene conversazioni su tematiche definite utilizzando lessico specifico.</w:t>
                  </w:r>
                </w:p>
                <w:p w14:paraId="7AFB85FE"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Raccogliere, selezionare e utilizzare informazioni utili all’attività di ricerca di testi letterari, artistici e scientifici.</w:t>
                  </w:r>
                </w:p>
                <w:p w14:paraId="1E5065D3"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Produce testi scritti di diversa tipologia e complessità (analisi del testo, tema di ordine generale).</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D5F0F92"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Conosce fonti di informazione e documentazione.</w:t>
                  </w:r>
                </w:p>
                <w:p w14:paraId="12E50532"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Conoscere le caratteristiche, la struttura e i criteri per la redazione delle varie tipologie di testi scritti.</w:t>
                  </w:r>
                </w:p>
                <w:p w14:paraId="770508A2"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p>
              </w:tc>
            </w:tr>
          </w:tbl>
          <w:p w14:paraId="1E13CB0B" w14:textId="77777777" w:rsidR="00C452BD" w:rsidRPr="00C452BD" w:rsidRDefault="00C452BD" w:rsidP="00C452BD">
            <w:pPr>
              <w:spacing w:before="100" w:beforeAutospacing="1"/>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u w:val="single"/>
                <w:lang w:eastAsia="it-IT" w:bidi="ar-SA"/>
              </w:rPr>
              <w:t>QUINTO ANNO</w:t>
            </w:r>
            <w:r w:rsidRPr="00C452BD">
              <w:rPr>
                <w:rFonts w:ascii="Times New Roman" w:eastAsia="Times New Roman" w:hAnsi="Times New Roman" w:cs="Times New Roman"/>
                <w:b/>
                <w:bCs/>
                <w:color w:val="000000"/>
                <w:lang w:eastAsia="it-IT" w:bidi="ar-SA"/>
              </w:rPr>
              <w:t>: OBIETTIVI MINIMI LINGUA ITALIANA</w:t>
            </w:r>
          </w:p>
          <w:p w14:paraId="786138C3" w14:textId="77777777" w:rsidR="00C452BD" w:rsidRPr="00C452BD" w:rsidRDefault="00C452BD" w:rsidP="00C452BD">
            <w:pPr>
              <w:spacing w:before="100" w:beforeAutospacing="1"/>
              <w:jc w:val="center"/>
              <w:textAlignment w:val="auto"/>
              <w:rPr>
                <w:rFonts w:ascii="Times New Roman" w:eastAsia="Times New Roman" w:hAnsi="Times New Roman" w:cs="Times New Roman"/>
                <w:lang w:eastAsia="it-IT" w:bidi="ar-SA"/>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381"/>
              <w:gridCol w:w="3381"/>
              <w:gridCol w:w="3381"/>
            </w:tblGrid>
            <w:tr w:rsidR="00C452BD" w:rsidRPr="00C452BD" w14:paraId="640554FC" w14:textId="77777777" w:rsidTr="00C452BD">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44CB93E4"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Competenza</w:t>
                  </w:r>
                </w:p>
                <w:p w14:paraId="50F55FD4"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LETTERATURA</w:t>
                  </w: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06A2539"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Abilità</w:t>
                  </w:r>
                </w:p>
                <w:p w14:paraId="3322FA69"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livello minimo: essenziale, parziale, elementare</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FED6DFA"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Conoscenze\ nuclei disciplinari</w:t>
                  </w:r>
                </w:p>
                <w:p w14:paraId="32A0F5E0"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w:t>
                  </w:r>
                  <w:r w:rsidRPr="00C452BD">
                    <w:rPr>
                      <w:rFonts w:ascii="Times New Roman" w:eastAsia="Times New Roman" w:hAnsi="Times New Roman" w:cs="Times New Roman"/>
                      <w:b/>
                      <w:bCs/>
                      <w:i/>
                      <w:iCs/>
                      <w:color w:val="000000"/>
                      <w:lang w:eastAsia="it-IT" w:bidi="ar-SA"/>
                    </w:rPr>
                    <w:t>ivello minimo: essenziale, parziale, elementare</w:t>
                  </w:r>
                </w:p>
              </w:tc>
            </w:tr>
            <w:tr w:rsidR="00C452BD" w:rsidRPr="00C452BD" w14:paraId="7407E263" w14:textId="77777777" w:rsidTr="00C452BD">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3B9A33BE" w14:textId="77777777" w:rsidR="00567CF2" w:rsidRPr="00C452BD" w:rsidRDefault="00C452BD" w:rsidP="00567CF2">
                  <w:pPr>
                    <w:spacing w:before="100" w:beforeAutospacing="1"/>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xml:space="preserve">- </w:t>
                  </w:r>
                  <w:r w:rsidR="00567CF2" w:rsidRPr="00C452BD">
                    <w:rPr>
                      <w:rFonts w:ascii="Times New Roman" w:eastAsia="Times New Roman" w:hAnsi="Times New Roman" w:cs="Times New Roman"/>
                      <w:lang w:eastAsia="it-IT" w:bidi="ar-SA"/>
                    </w:rPr>
                    <w:t>- Riconoscere le linee essenziali</w:t>
                  </w:r>
                  <w:r w:rsidR="00567CF2">
                    <w:rPr>
                      <w:rFonts w:ascii="Times New Roman" w:eastAsia="Times New Roman" w:hAnsi="Times New Roman" w:cs="Times New Roman"/>
                      <w:lang w:eastAsia="it-IT" w:bidi="ar-SA"/>
                    </w:rPr>
                    <w:t xml:space="preserve"> </w:t>
                  </w:r>
                  <w:r w:rsidR="00567CF2" w:rsidRPr="00C452BD">
                    <w:rPr>
                      <w:rFonts w:ascii="Times New Roman" w:eastAsia="Times New Roman" w:hAnsi="Times New Roman" w:cs="Times New Roman"/>
                      <w:lang w:eastAsia="it-IT" w:bidi="ar-SA"/>
                    </w:rPr>
                    <w:t>della storia delle idee, della</w:t>
                  </w:r>
                  <w:r w:rsidR="00567CF2">
                    <w:rPr>
                      <w:rFonts w:ascii="Times New Roman" w:eastAsia="Times New Roman" w:hAnsi="Times New Roman" w:cs="Times New Roman"/>
                      <w:lang w:eastAsia="it-IT" w:bidi="ar-SA"/>
                    </w:rPr>
                    <w:t xml:space="preserve"> </w:t>
                  </w:r>
                  <w:r w:rsidR="00567CF2" w:rsidRPr="00C452BD">
                    <w:rPr>
                      <w:rFonts w:ascii="Times New Roman" w:eastAsia="Times New Roman" w:hAnsi="Times New Roman" w:cs="Times New Roman"/>
                      <w:lang w:eastAsia="it-IT" w:bidi="ar-SA"/>
                    </w:rPr>
                    <w:t xml:space="preserve">cultura, della </w:t>
                  </w:r>
                  <w:r w:rsidR="00567CF2" w:rsidRPr="00C452BD">
                    <w:rPr>
                      <w:rFonts w:ascii="Times New Roman" w:eastAsia="Times New Roman" w:hAnsi="Times New Roman" w:cs="Times New Roman"/>
                      <w:color w:val="000000"/>
                      <w:lang w:eastAsia="it-IT" w:bidi="ar-SA"/>
                    </w:rPr>
                    <w:t>letteratura, delle</w:t>
                  </w:r>
                  <w:r w:rsidR="00567CF2">
                    <w:rPr>
                      <w:rFonts w:ascii="Times New Roman" w:eastAsia="Times New Roman" w:hAnsi="Times New Roman" w:cs="Times New Roman"/>
                      <w:color w:val="000000"/>
                      <w:lang w:eastAsia="it-IT" w:bidi="ar-SA"/>
                    </w:rPr>
                    <w:t xml:space="preserve"> </w:t>
                  </w:r>
                  <w:r w:rsidR="00567CF2" w:rsidRPr="00C452BD">
                    <w:rPr>
                      <w:rFonts w:ascii="Times New Roman" w:eastAsia="Times New Roman" w:hAnsi="Times New Roman" w:cs="Times New Roman"/>
                      <w:color w:val="000000"/>
                      <w:lang w:eastAsia="it-IT" w:bidi="ar-SA"/>
                    </w:rPr>
                    <w:t>arti e orientarsi tra testi e autori</w:t>
                  </w:r>
                  <w:r w:rsidR="00567CF2">
                    <w:rPr>
                      <w:rFonts w:ascii="Times New Roman" w:eastAsia="Times New Roman" w:hAnsi="Times New Roman" w:cs="Times New Roman"/>
                      <w:color w:val="000000"/>
                      <w:lang w:eastAsia="it-IT" w:bidi="ar-SA"/>
                    </w:rPr>
                    <w:t xml:space="preserve"> </w:t>
                  </w:r>
                  <w:r w:rsidR="00567CF2" w:rsidRPr="00C452BD">
                    <w:rPr>
                      <w:rFonts w:ascii="Times New Roman" w:eastAsia="Times New Roman" w:hAnsi="Times New Roman" w:cs="Times New Roman"/>
                      <w:color w:val="000000"/>
                      <w:lang w:eastAsia="it-IT" w:bidi="ar-SA"/>
                    </w:rPr>
                    <w:t>fondamentali, con riferimento</w:t>
                  </w:r>
                  <w:r w:rsidR="00567CF2">
                    <w:rPr>
                      <w:rFonts w:ascii="Times New Roman" w:eastAsia="Times New Roman" w:hAnsi="Times New Roman" w:cs="Times New Roman"/>
                      <w:color w:val="000000"/>
                      <w:lang w:eastAsia="it-IT" w:bidi="ar-SA"/>
                    </w:rPr>
                    <w:t xml:space="preserve"> </w:t>
                  </w:r>
                  <w:r w:rsidR="00567CF2" w:rsidRPr="00C452BD">
                    <w:rPr>
                      <w:rFonts w:ascii="Times New Roman" w:eastAsia="Times New Roman" w:hAnsi="Times New Roman" w:cs="Times New Roman"/>
                      <w:color w:val="000000"/>
                      <w:lang w:eastAsia="it-IT" w:bidi="ar-SA"/>
                    </w:rPr>
                    <w:t xml:space="preserve">anche a </w:t>
                  </w:r>
                  <w:r w:rsidR="00567CF2" w:rsidRPr="00C452BD">
                    <w:rPr>
                      <w:rFonts w:ascii="Times New Roman" w:eastAsia="Times New Roman" w:hAnsi="Times New Roman" w:cs="Times New Roman"/>
                      <w:i/>
                      <w:iCs/>
                      <w:lang w:eastAsia="it-IT" w:bidi="ar-SA"/>
                    </w:rPr>
                    <w:t>tematiche di tipo scientifico, tecnologico ed economico.</w:t>
                  </w:r>
                </w:p>
                <w:p w14:paraId="25BFE4F4"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Riconoscere il valore e le potenzialità dei beni artistici</w:t>
                  </w:r>
                  <w:r w:rsidRPr="00C452BD">
                    <w:rPr>
                      <w:rFonts w:ascii="Times New Roman" w:eastAsia="Times New Roman" w:hAnsi="Times New Roman" w:cs="Times New Roman"/>
                      <w:i/>
                      <w:iCs/>
                      <w:lang w:eastAsia="it-IT" w:bidi="ar-SA"/>
                    </w:rPr>
                    <w:t xml:space="preserve"> </w:t>
                  </w:r>
                  <w:r w:rsidRPr="00C452BD">
                    <w:rPr>
                      <w:rFonts w:ascii="Times New Roman" w:eastAsia="Times New Roman" w:hAnsi="Times New Roman" w:cs="Times New Roman"/>
                      <w:lang w:eastAsia="it-IT" w:bidi="ar-SA"/>
                    </w:rPr>
                    <w:t>per una loro corr</w:t>
                  </w:r>
                  <w:r w:rsidR="00113E07">
                    <w:rPr>
                      <w:rFonts w:ascii="Times New Roman" w:eastAsia="Times New Roman" w:hAnsi="Times New Roman" w:cs="Times New Roman"/>
                      <w:lang w:eastAsia="it-IT" w:bidi="ar-SA"/>
                    </w:rPr>
                    <w:t>etta fruizione e valorizzazione.</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4DBF31D1"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Contestualizza l'evoluzione della civiltà letteraria italiana dall'Unità d'Italia in</w:t>
                  </w:r>
                  <w:r w:rsidR="00567CF2">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rapporto ai principali processi sociali,</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 xml:space="preserve">culturali, politici, scientifici dell’epoca </w:t>
                  </w:r>
                  <w:r w:rsidR="00113E07">
                    <w:rPr>
                      <w:rFonts w:ascii="Times New Roman" w:eastAsia="Times New Roman" w:hAnsi="Times New Roman" w:cs="Times New Roman"/>
                      <w:lang w:eastAsia="it-IT" w:bidi="ar-SA"/>
                    </w:rPr>
                    <w:t>di r</w:t>
                  </w:r>
                  <w:r w:rsidRPr="00C452BD">
                    <w:rPr>
                      <w:rFonts w:ascii="Times New Roman" w:eastAsia="Times New Roman" w:hAnsi="Times New Roman" w:cs="Times New Roman"/>
                      <w:lang w:eastAsia="it-IT" w:bidi="ar-SA"/>
                    </w:rPr>
                    <w:t xml:space="preserve">iferimento. </w:t>
                  </w:r>
                </w:p>
                <w:p w14:paraId="3AE6FC36"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Identifica e analizza temi, argomenti e idee sviluppate dai principali autori della letteratura italiana e di altre letterature.</w:t>
                  </w:r>
                </w:p>
                <w:p w14:paraId="4A6682ED"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Cogliere gli elementi di identità o diversità tra la cultura italiana e quella di altri paesi.</w:t>
                  </w:r>
                </w:p>
                <w:p w14:paraId="59B999BC"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Interpreta i testi letterari con metodi di analisi al fine di formulare un motivato giudizio critico.</w:t>
                  </w:r>
                </w:p>
                <w:p w14:paraId="404BA0C1"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Legge e interpreta un'opera di arte visiva e\o cinematografica con riferimento all'ultimo secolo.</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062F5B0"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Conosce elementi e principali</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movimenti della tradizione letteraria dall'Unità d'Italia ad oggi con riferimenti alle letterature di altri Paesi.</w:t>
                  </w:r>
                </w:p>
                <w:p w14:paraId="5F783827"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 gli autori (avvenimenti biografici, tratti peculiari della poetica, temi, struttura e forme delle opere</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principali), i generi, i temi, significativi dei vari periodi letterari.</w:t>
                  </w:r>
                </w:p>
                <w:p w14:paraId="220F1A7E"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Riconosce i caratteri specifici dei testi letterari.</w:t>
                  </w:r>
                </w:p>
                <w:p w14:paraId="387823F3"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 elementi significativi delle arti visive nella cultura del Novecento.</w:t>
                  </w:r>
                </w:p>
              </w:tc>
            </w:tr>
            <w:tr w:rsidR="00C452BD" w:rsidRPr="00C452BD" w14:paraId="530ECB64" w14:textId="77777777" w:rsidTr="00C452BD">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6D84EA3F"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Competenza</w:t>
                  </w:r>
                </w:p>
                <w:p w14:paraId="1F1B5D83"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LINGUA</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77DF3058"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Abilità</w:t>
                  </w:r>
                </w:p>
                <w:p w14:paraId="484EA44B"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livello minimo: essenziale, parziale, elementare</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C01A2B2"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Conoscenze\ nuclei disciplinari</w:t>
                  </w:r>
                </w:p>
                <w:p w14:paraId="35CB4B26" w14:textId="77777777" w:rsidR="00C452BD" w:rsidRPr="00C452BD" w:rsidRDefault="00C452BD" w:rsidP="00C452BD">
                  <w:pPr>
                    <w:spacing w:before="100" w:beforeAutospacing="1" w:line="288" w:lineRule="auto"/>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color w:val="000000"/>
                      <w:lang w:eastAsia="it-IT" w:bidi="ar-SA"/>
                    </w:rPr>
                    <w:t>l</w:t>
                  </w:r>
                  <w:r w:rsidRPr="00C452BD">
                    <w:rPr>
                      <w:rFonts w:ascii="Times New Roman" w:eastAsia="Times New Roman" w:hAnsi="Times New Roman" w:cs="Times New Roman"/>
                      <w:b/>
                      <w:bCs/>
                      <w:i/>
                      <w:iCs/>
                      <w:color w:val="000000"/>
                      <w:lang w:eastAsia="it-IT" w:bidi="ar-SA"/>
                    </w:rPr>
                    <w:t>ivello minimo: essenziale, parziale, elementare</w:t>
                  </w:r>
                </w:p>
              </w:tc>
            </w:tr>
            <w:tr w:rsidR="00C452BD" w:rsidRPr="00C452BD" w14:paraId="4E8C0ACD" w14:textId="77777777" w:rsidTr="00C452BD">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799DAC51"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Padroneggiare il patrimonio lessicale ed espressivo della lingua italiana secondo le esigenze comunicative dei vari</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contesti: sociali, culturali, scientifici, economici, tecnologici.</w:t>
                  </w:r>
                </w:p>
                <w:p w14:paraId="30E89C55"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Individuare e utilizzare le moderne forme di comunicazione visiva e multimediale con riferimento alle sue potenzialità espressive.</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66C23AEC"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Sostiene conversazioni su tematiche definite utilizzando lessico specifico.</w:t>
                  </w:r>
                </w:p>
                <w:p w14:paraId="445B6BF7"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Produce testi scritti di diversa tipologia e complessità (analisi del testo, tema di ordine generale) come previsto per la prova d’Esame.</w:t>
                  </w:r>
                </w:p>
                <w:p w14:paraId="0249C2B8"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-Produce relazioni, sintesi, commenti, schemi grafici.</w:t>
                  </w:r>
                </w:p>
                <w:p w14:paraId="62BFB41B"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Produce testi multimediali</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F6D508A"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 tecniche compositive per diverse tipologie di</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produzione scritta.</w:t>
                  </w:r>
                </w:p>
                <w:p w14:paraId="4FB7C215"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 fonti e metodi di documentazione per approfondimenti letterari e tecnici.</w:t>
                  </w:r>
                </w:p>
                <w:p w14:paraId="579D7486"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p>
              </w:tc>
            </w:tr>
          </w:tbl>
          <w:p w14:paraId="6D87374E" w14:textId="77777777" w:rsidR="00C452BD" w:rsidRPr="00C452BD" w:rsidRDefault="00C452BD" w:rsidP="00C452BD">
            <w:pPr>
              <w:spacing w:before="100" w:beforeAutospacing="1"/>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u w:val="single"/>
                <w:lang w:eastAsia="it-IT" w:bidi="ar-SA"/>
              </w:rPr>
              <w:t>TERZO ANNO: OBIETTIVI MINIMI DI STORIA</w:t>
            </w:r>
          </w:p>
          <w:p w14:paraId="7761AD8F" w14:textId="77777777" w:rsidR="00C452BD" w:rsidRPr="00C452BD" w:rsidRDefault="00C452BD" w:rsidP="00C452BD">
            <w:pPr>
              <w:spacing w:before="100" w:beforeAutospacing="1"/>
              <w:jc w:val="center"/>
              <w:textAlignment w:val="auto"/>
              <w:rPr>
                <w:rFonts w:ascii="Times New Roman" w:eastAsia="Times New Roman" w:hAnsi="Times New Roman" w:cs="Times New Roman"/>
                <w:lang w:eastAsia="it-IT" w:bidi="ar-SA"/>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381"/>
              <w:gridCol w:w="3381"/>
              <w:gridCol w:w="3381"/>
            </w:tblGrid>
            <w:tr w:rsidR="00C452BD" w:rsidRPr="00C452BD" w14:paraId="5B06FD70" w14:textId="77777777" w:rsidTr="00C452BD">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94C3B76"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Competenza</w:t>
                  </w:r>
                </w:p>
                <w:p w14:paraId="7C920916"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09738E80"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 xml:space="preserve">Abilità </w:t>
                  </w:r>
                </w:p>
                <w:p w14:paraId="312E8191"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livello minimo: essenziale, parziale</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02D72F0"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Conoscenze\ nuclei disciplinari</w:t>
                  </w:r>
                </w:p>
                <w:p w14:paraId="4A9F442B"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livello minimo: essenziale, parziale</w:t>
                  </w:r>
                </w:p>
              </w:tc>
            </w:tr>
            <w:tr w:rsidR="00C452BD" w:rsidRPr="00C452BD" w14:paraId="7FCA83D3" w14:textId="77777777" w:rsidTr="00C452BD">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36358708"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Riconoscere l'interdipendenza tra fenomeni economici, sociali,</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istituzionali, culturali e la loro</w:t>
                  </w:r>
                </w:p>
                <w:p w14:paraId="3E8A137A"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dimensione locale\globale.</w:t>
                  </w:r>
                </w:p>
                <w:p w14:paraId="5219F36E"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xml:space="preserve">- Cogliere il contributo apportato dalle scoperte scientifiche e dalle </w:t>
                  </w:r>
                  <w:r w:rsidRPr="00C452BD">
                    <w:rPr>
                      <w:rFonts w:ascii="Times New Roman" w:eastAsia="Times New Roman" w:hAnsi="Times New Roman" w:cs="Times New Roman"/>
                      <w:lang w:eastAsia="it-IT" w:bidi="ar-SA"/>
                    </w:rPr>
                    <w:lastRenderedPageBreak/>
                    <w:t xml:space="preserve">innovazioni tecnologiche allo sviluppo dei saperi e al </w:t>
                  </w:r>
                  <w:r w:rsidR="00113E07">
                    <w:rPr>
                      <w:rFonts w:ascii="Times New Roman" w:eastAsia="Times New Roman" w:hAnsi="Times New Roman" w:cs="Times New Roman"/>
                      <w:lang w:eastAsia="it-IT" w:bidi="ar-SA"/>
                    </w:rPr>
                    <w:t>c</w:t>
                  </w:r>
                  <w:r w:rsidRPr="00C452BD">
                    <w:rPr>
                      <w:rFonts w:ascii="Times New Roman" w:eastAsia="Times New Roman" w:hAnsi="Times New Roman" w:cs="Times New Roman"/>
                      <w:lang w:eastAsia="it-IT" w:bidi="ar-SA"/>
                    </w:rPr>
                    <w:t>ambiamento delle condizioni di vita.</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489CA112"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Utilizza il lessico specifico</w:t>
                  </w:r>
                  <w:r w:rsidR="00113E07">
                    <w:rPr>
                      <w:rFonts w:ascii="Times New Roman" w:eastAsia="Times New Roman" w:hAnsi="Times New Roman" w:cs="Times New Roman"/>
                      <w:lang w:eastAsia="it-IT" w:bidi="ar-SA"/>
                    </w:rPr>
                    <w:t>.</w:t>
                  </w:r>
                </w:p>
                <w:p w14:paraId="3BDC0EC6"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Colloca nel tempo e nello spazio fatti ed eventi esaminati</w:t>
                  </w:r>
                </w:p>
                <w:p w14:paraId="042F969A"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Pone in relazione cause e conseguenze di eventi e fenomeni storici esaminati.</w:t>
                  </w:r>
                </w:p>
                <w:p w14:paraId="30B14F2A"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Individua i fattori costitutivi (economici, politici, sociali) di fenomeni storici e li pone in relazione.</w:t>
                  </w:r>
                </w:p>
                <w:p w14:paraId="1D36C119"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Utilizza strumenti del “fare storia”: carte, mappe, grafici, fonti di diversa tipologia.</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89A9075"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Conosce l'evoluzione dei sistemi politico-istituzionali, economico-sociali</w:t>
                  </w:r>
                  <w:r>
                    <w:rPr>
                      <w:rFonts w:ascii="Times New Roman" w:eastAsia="Times New Roman" w:hAnsi="Times New Roman" w:cs="Times New Roman"/>
                      <w:lang w:eastAsia="it-IT" w:bidi="ar-SA"/>
                    </w:rPr>
                    <w:t xml:space="preserve"> e</w:t>
                  </w:r>
                  <w:r w:rsidRPr="00C452BD">
                    <w:rPr>
                      <w:rFonts w:ascii="Times New Roman" w:eastAsia="Times New Roman" w:hAnsi="Times New Roman" w:cs="Times New Roman"/>
                      <w:lang w:eastAsia="it-IT" w:bidi="ar-SA"/>
                    </w:rPr>
                    <w:t xml:space="preserve"> ideologici dall'Europa feudale alla nascita del mondo moderno con riferimento anche agli aspetti demografici e culturali.</w:t>
                  </w:r>
                </w:p>
                <w:p w14:paraId="3CA4B112"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lastRenderedPageBreak/>
                    <w:t>- Conosce fattori e strumenti che hanno favorito le innovazioni scientifiche e tecnologiche.</w:t>
                  </w:r>
                </w:p>
                <w:p w14:paraId="1529CDD8"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 il lessico delle scienze storico-sociali e le categorie dell'indagine storica (politiche, economiche, sociologiche).</w:t>
                  </w:r>
                </w:p>
              </w:tc>
            </w:tr>
          </w:tbl>
          <w:p w14:paraId="173023E0" w14:textId="77777777" w:rsidR="00C452BD" w:rsidRPr="00C452BD" w:rsidRDefault="00C452BD" w:rsidP="00C452BD">
            <w:pPr>
              <w:spacing w:before="100" w:beforeAutospacing="1"/>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u w:val="single"/>
                <w:lang w:eastAsia="it-IT" w:bidi="ar-SA"/>
              </w:rPr>
              <w:lastRenderedPageBreak/>
              <w:t>QUARTO ANNO:</w:t>
            </w:r>
            <w:r w:rsidRPr="00C452BD">
              <w:rPr>
                <w:rFonts w:ascii="Times New Roman" w:eastAsia="Times New Roman" w:hAnsi="Times New Roman" w:cs="Times New Roman"/>
                <w:b/>
                <w:bCs/>
                <w:lang w:eastAsia="it-IT" w:bidi="ar-SA"/>
              </w:rPr>
              <w:t xml:space="preserve"> </w:t>
            </w:r>
            <w:r w:rsidRPr="00C452BD">
              <w:rPr>
                <w:rFonts w:ascii="Times New Roman" w:eastAsia="Times New Roman" w:hAnsi="Times New Roman" w:cs="Times New Roman"/>
                <w:b/>
                <w:bCs/>
                <w:u w:val="single"/>
                <w:lang w:eastAsia="it-IT" w:bidi="ar-SA"/>
              </w:rPr>
              <w:t>OBIETTIVI MINIMI DI STORIA</w:t>
            </w:r>
          </w:p>
          <w:p w14:paraId="2CDD0358" w14:textId="77777777" w:rsidR="00C452BD" w:rsidRPr="00C452BD" w:rsidRDefault="00C452BD" w:rsidP="00C452BD">
            <w:pPr>
              <w:spacing w:before="100" w:beforeAutospacing="1"/>
              <w:jc w:val="center"/>
              <w:textAlignment w:val="auto"/>
              <w:rPr>
                <w:rFonts w:ascii="Times New Roman" w:eastAsia="Times New Roman" w:hAnsi="Times New Roman" w:cs="Times New Roman"/>
                <w:lang w:eastAsia="it-IT" w:bidi="ar-SA"/>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381"/>
              <w:gridCol w:w="3381"/>
              <w:gridCol w:w="3381"/>
            </w:tblGrid>
            <w:tr w:rsidR="00C452BD" w:rsidRPr="00C452BD" w14:paraId="512F12A4" w14:textId="77777777" w:rsidTr="00C452BD">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5D61EEF"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Competenza</w:t>
                  </w:r>
                </w:p>
                <w:p w14:paraId="726D9A1A"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1BDCB22"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 xml:space="preserve">Abilità </w:t>
                  </w:r>
                </w:p>
                <w:p w14:paraId="1926C294"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livello minimo: essenziale, parziale</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F03588A"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Conoscenze\ nuclei disciplinari</w:t>
                  </w:r>
                </w:p>
                <w:p w14:paraId="3E68AFDA"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livello minimo: essenziale, parziale</w:t>
                  </w:r>
                </w:p>
              </w:tc>
            </w:tr>
            <w:tr w:rsidR="00C452BD" w:rsidRPr="00C452BD" w14:paraId="5F330C85" w14:textId="77777777" w:rsidTr="00C452BD">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15EAEC41"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Riconoscere l'interdipendenza tra fenomeni economici, sociali,</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istituzionali, culturali e la loro</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dimensione locale\globale.</w:t>
                  </w:r>
                </w:p>
                <w:p w14:paraId="707648CF"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Cogliere il contributo apportato dalle scoperte scientifiche e dalle innovazioni tecnologiche allo sviluppo dei saperi e al cambiamento delle condizioni di vita.</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04D42D2E"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Utilizza il lessico specifico</w:t>
                  </w:r>
                </w:p>
                <w:p w14:paraId="5AD5FA7A"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Colloca nel tempo e nello spazio fatti ed eventi esaminati.</w:t>
                  </w:r>
                </w:p>
                <w:p w14:paraId="5DF70012"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Individua e pone in relazione cause e conseguenze di eventi e fenomeni storici esaminati.</w:t>
                  </w:r>
                </w:p>
                <w:p w14:paraId="67CAA600"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Individua i fattori costitutivi (economici, politici, sociali) di fenomeni storici e li pone in relazione.</w:t>
                  </w:r>
                </w:p>
                <w:p w14:paraId="644F4AAE"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Coglie persistenze e mutamenti.</w:t>
                  </w:r>
                </w:p>
                <w:p w14:paraId="50F0D8A4"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Utilizza strumenti del “fare storia”: carte, mappe, grafici, fonti di diversa tipologia.</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2B3E6D7"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 l'evoluzione dei sistemi politico-istituzionali,</w:t>
                  </w:r>
                </w:p>
                <w:p w14:paraId="0AABA917"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economico- sociali e ideologici dall' età della Controriforma</w:t>
                  </w:r>
                </w:p>
                <w:p w14:paraId="768288CE"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alle lotte di indipendenza europee di metà '800 con riferimento anche agli aspetti demografici e culturali.</w:t>
                  </w:r>
                </w:p>
                <w:p w14:paraId="08C7428C"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 fattori e strumenti che hanno favorito le innovazioni scientifiche e tecnologiche.</w:t>
                  </w:r>
                </w:p>
                <w:p w14:paraId="5F50A423"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-Conosce il lessico delle scienze storico-sociali</w:t>
                  </w:r>
                </w:p>
                <w:p w14:paraId="33B5C428"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e le categorie dell'indagine storica (politiche, economiche, sociologiche).</w:t>
                  </w:r>
                </w:p>
              </w:tc>
            </w:tr>
          </w:tbl>
          <w:p w14:paraId="447429ED" w14:textId="77777777" w:rsidR="00C452BD" w:rsidRPr="00C452BD" w:rsidRDefault="00C452BD" w:rsidP="00C452BD">
            <w:pPr>
              <w:spacing w:before="100" w:beforeAutospacing="1"/>
              <w:jc w:val="center"/>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u w:val="single"/>
                <w:lang w:eastAsia="it-IT" w:bidi="ar-SA"/>
              </w:rPr>
              <w:lastRenderedPageBreak/>
              <w:t>QUINTO ANNO: OBIETTIVI MINIMI DI STORIA</w:t>
            </w:r>
          </w:p>
          <w:p w14:paraId="37793A3F" w14:textId="77777777" w:rsidR="00C452BD" w:rsidRPr="00C452BD" w:rsidRDefault="00C452BD" w:rsidP="00C452BD">
            <w:pPr>
              <w:spacing w:before="100" w:beforeAutospacing="1"/>
              <w:jc w:val="center"/>
              <w:textAlignment w:val="auto"/>
              <w:rPr>
                <w:rFonts w:ascii="Times New Roman" w:eastAsia="Times New Roman" w:hAnsi="Times New Roman" w:cs="Times New Roman"/>
                <w:lang w:eastAsia="it-IT" w:bidi="ar-SA"/>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381"/>
              <w:gridCol w:w="3381"/>
              <w:gridCol w:w="3381"/>
            </w:tblGrid>
            <w:tr w:rsidR="00C452BD" w:rsidRPr="00C452BD" w14:paraId="37706004" w14:textId="77777777" w:rsidTr="00C452BD">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40BC51DD"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Competenza</w:t>
                  </w:r>
                </w:p>
                <w:p w14:paraId="139D4FFF"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512B2C5"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 xml:space="preserve">Abilità </w:t>
                  </w:r>
                </w:p>
                <w:p w14:paraId="0960EDD6"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livello minimo: essenziale, parziale</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690DC0B"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Conoscenze\ nuclei disciplinari</w:t>
                  </w:r>
                </w:p>
                <w:p w14:paraId="5E567FC4"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b/>
                      <w:bCs/>
                      <w:lang w:eastAsia="it-IT" w:bidi="ar-SA"/>
                    </w:rPr>
                    <w:t>livello minimo: essenziale, parziale</w:t>
                  </w:r>
                </w:p>
              </w:tc>
            </w:tr>
            <w:tr w:rsidR="00C452BD" w:rsidRPr="00C452BD" w14:paraId="70453388" w14:textId="77777777" w:rsidTr="00C452BD">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6D203CD0"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Riconoscere l'interdipendenza tra fenomeni economici, sociali,</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istituzionali, culturali e la loro</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dimensione locale\globale.</w:t>
                  </w:r>
                </w:p>
                <w:p w14:paraId="08C9DCB8"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xml:space="preserve">- Cogliere il contributo apportato dalle scoperte scientifiche e dalle innovazioni tecnologiche allo sviluppo dei saperi e al </w:t>
                  </w:r>
                  <w:r w:rsidR="00113E07">
                    <w:rPr>
                      <w:rFonts w:ascii="Times New Roman" w:eastAsia="Times New Roman" w:hAnsi="Times New Roman" w:cs="Times New Roman"/>
                      <w:lang w:eastAsia="it-IT" w:bidi="ar-SA"/>
                    </w:rPr>
                    <w:t>c</w:t>
                  </w:r>
                  <w:r w:rsidRPr="00C452BD">
                    <w:rPr>
                      <w:rFonts w:ascii="Times New Roman" w:eastAsia="Times New Roman" w:hAnsi="Times New Roman" w:cs="Times New Roman"/>
                      <w:lang w:eastAsia="it-IT" w:bidi="ar-SA"/>
                    </w:rPr>
                    <w:t>ambiamento delle condizioni di vita.</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14:paraId="43253AB6"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Padroneggia il lessico specifico.</w:t>
                  </w:r>
                </w:p>
                <w:p w14:paraId="064A36FB"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xml:space="preserve">- Colloca nel tempo e nello spazio fatti ed eventi esaminati. </w:t>
                  </w:r>
                </w:p>
                <w:p w14:paraId="682BED02"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Individua e pone in relazione cause e conseguenze di eventi e fenomeni storici esaminati.</w:t>
                  </w:r>
                </w:p>
                <w:p w14:paraId="78305DE9"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Individua i fattori costitutivi (economici, politici, sociali) di fenomeni storici e li pone in relazione.</w:t>
                  </w:r>
                </w:p>
                <w:p w14:paraId="728F9AF8"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Coglie persistenze e mutamenti.</w:t>
                  </w:r>
                </w:p>
                <w:p w14:paraId="0A390885" w14:textId="77777777" w:rsidR="00C452BD" w:rsidRPr="00C452BD" w:rsidRDefault="00C452BD" w:rsidP="00C452BD">
                  <w:pPr>
                    <w:spacing w:before="100" w:beforeAutospacing="1" w:line="288" w:lineRule="auto"/>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Utilizza strumenti del “fare storia”: carte, mappe, grafici, fonti di diversa tipologia.</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908837F"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 l'evoluzione dei sistemi politico-istituzionali, economico- sociali e ideologici a partire dalla seconda metà dell' 800 in poi con riferimento anche agli aspetti demografici e culturali.</w:t>
                  </w:r>
                </w:p>
                <w:p w14:paraId="66A98D47"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xml:space="preserve">- Conosce fattori e strumenti che hanno favorito le innovazioni scientifiche e tecnologiche. </w:t>
                  </w:r>
                </w:p>
                <w:p w14:paraId="119DDD73" w14:textId="77777777" w:rsidR="00C452BD" w:rsidRPr="00C452BD" w:rsidRDefault="00C452BD" w:rsidP="00113E07">
                  <w:pPr>
                    <w:spacing w:before="100" w:beforeAutospacing="1" w:line="288" w:lineRule="auto"/>
                    <w:jc w:val="both"/>
                    <w:textAlignment w:val="auto"/>
                    <w:rPr>
                      <w:rFonts w:ascii="Times New Roman" w:eastAsia="Times New Roman" w:hAnsi="Times New Roman" w:cs="Times New Roman"/>
                      <w:lang w:eastAsia="it-IT" w:bidi="ar-SA"/>
                    </w:rPr>
                  </w:pPr>
                  <w:r w:rsidRPr="00C452BD">
                    <w:rPr>
                      <w:rFonts w:ascii="Times New Roman" w:eastAsia="Times New Roman" w:hAnsi="Times New Roman" w:cs="Times New Roman"/>
                      <w:lang w:eastAsia="it-IT" w:bidi="ar-SA"/>
                    </w:rPr>
                    <w:t>- Conosce il lessico delle scienze storico-sociali</w:t>
                  </w:r>
                  <w:r w:rsidR="00113E07">
                    <w:rPr>
                      <w:rFonts w:ascii="Times New Roman" w:eastAsia="Times New Roman" w:hAnsi="Times New Roman" w:cs="Times New Roman"/>
                      <w:lang w:eastAsia="it-IT" w:bidi="ar-SA"/>
                    </w:rPr>
                    <w:t xml:space="preserve"> </w:t>
                  </w:r>
                  <w:r w:rsidRPr="00C452BD">
                    <w:rPr>
                      <w:rFonts w:ascii="Times New Roman" w:eastAsia="Times New Roman" w:hAnsi="Times New Roman" w:cs="Times New Roman"/>
                      <w:lang w:eastAsia="it-IT" w:bidi="ar-SA"/>
                    </w:rPr>
                    <w:t>e le categorie dell'indagine storica (politiche, economiche, sociologiche).</w:t>
                  </w:r>
                </w:p>
              </w:tc>
            </w:tr>
          </w:tbl>
          <w:p w14:paraId="29D6CF6F" w14:textId="77777777" w:rsidR="00C452BD" w:rsidRDefault="00C452BD" w:rsidP="00C452BD">
            <w:pPr>
              <w:spacing w:before="100" w:beforeAutospacing="1"/>
              <w:textAlignment w:val="auto"/>
              <w:rPr>
                <w:rFonts w:ascii="Times New Roman" w:eastAsia="Times New Roman" w:hAnsi="Times New Roman" w:cs="Times New Roman"/>
                <w:lang w:eastAsia="it-IT" w:bidi="ar-SA"/>
              </w:rPr>
            </w:pPr>
          </w:p>
          <w:p w14:paraId="30E0A5E0" w14:textId="77777777" w:rsidR="001173F6" w:rsidRDefault="001173F6" w:rsidP="00C452BD">
            <w:pPr>
              <w:spacing w:before="100" w:beforeAutospacing="1"/>
              <w:textAlignment w:val="auto"/>
              <w:rPr>
                <w:rFonts w:ascii="Times New Roman" w:eastAsia="Times New Roman" w:hAnsi="Times New Roman" w:cs="Times New Roman"/>
                <w:lang w:eastAsia="it-IT" w:bidi="ar-SA"/>
              </w:rPr>
            </w:pPr>
          </w:p>
          <w:p w14:paraId="35483FF8" w14:textId="77777777" w:rsidR="001173F6" w:rsidRDefault="001173F6" w:rsidP="00C452BD">
            <w:pPr>
              <w:spacing w:before="100" w:beforeAutospacing="1"/>
              <w:textAlignment w:val="auto"/>
              <w:rPr>
                <w:rFonts w:ascii="Times New Roman" w:eastAsia="Times New Roman" w:hAnsi="Times New Roman" w:cs="Times New Roman"/>
                <w:lang w:eastAsia="it-IT" w:bidi="ar-SA"/>
              </w:rPr>
            </w:pPr>
          </w:p>
          <w:p w14:paraId="2FCACC69" w14:textId="77777777" w:rsidR="001173F6" w:rsidRDefault="001173F6" w:rsidP="00C452BD">
            <w:pPr>
              <w:spacing w:before="100" w:beforeAutospacing="1"/>
              <w:textAlignment w:val="auto"/>
              <w:rPr>
                <w:rFonts w:ascii="Times New Roman" w:eastAsia="Times New Roman" w:hAnsi="Times New Roman" w:cs="Times New Roman"/>
                <w:lang w:eastAsia="it-IT" w:bidi="ar-SA"/>
              </w:rPr>
            </w:pPr>
          </w:p>
          <w:p w14:paraId="12109E48" w14:textId="77777777" w:rsidR="001173F6" w:rsidRDefault="001173F6" w:rsidP="00C452BD">
            <w:pPr>
              <w:spacing w:before="100" w:beforeAutospacing="1"/>
              <w:textAlignment w:val="auto"/>
              <w:rPr>
                <w:rFonts w:ascii="Times New Roman" w:eastAsia="Times New Roman" w:hAnsi="Times New Roman" w:cs="Times New Roman"/>
                <w:lang w:eastAsia="it-IT" w:bidi="ar-SA"/>
              </w:rPr>
            </w:pPr>
          </w:p>
          <w:p w14:paraId="09D0E299" w14:textId="25728B27" w:rsidR="0019006E" w:rsidRDefault="0019006E" w:rsidP="0019006E">
            <w:pPr>
              <w:rPr>
                <w:rFonts w:ascii="Verdana" w:hAnsi="Verdana" w:cs="Verdana"/>
                <w:b/>
                <w:color w:val="000000"/>
              </w:rPr>
            </w:pPr>
          </w:p>
          <w:p w14:paraId="36512E9C" w14:textId="77777777" w:rsidR="0019006E" w:rsidRDefault="0019006E" w:rsidP="0019006E">
            <w:pPr>
              <w:rPr>
                <w:rFonts w:ascii="Verdana" w:hAnsi="Verdana" w:cs="Verdana"/>
                <w:b/>
                <w:color w:val="000000"/>
              </w:rPr>
            </w:pPr>
          </w:p>
          <w:p w14:paraId="48CDD6A0" w14:textId="77777777" w:rsidR="0019006E" w:rsidRDefault="0019006E" w:rsidP="001173F6">
            <w:pPr>
              <w:jc w:val="center"/>
              <w:rPr>
                <w:rFonts w:ascii="Verdana" w:hAnsi="Verdana" w:cs="Verdana"/>
                <w:b/>
                <w:color w:val="000000"/>
              </w:rPr>
            </w:pPr>
          </w:p>
          <w:p w14:paraId="37A8179D" w14:textId="77777777" w:rsidR="0019006E" w:rsidRDefault="0019006E" w:rsidP="001173F6">
            <w:pPr>
              <w:jc w:val="center"/>
              <w:rPr>
                <w:rFonts w:ascii="Verdana" w:hAnsi="Verdana" w:cs="Verdana"/>
                <w:b/>
                <w:color w:val="000000"/>
              </w:rPr>
            </w:pPr>
          </w:p>
          <w:p w14:paraId="5ADB3031" w14:textId="1BAF85AE" w:rsidR="001173F6" w:rsidRDefault="001173F6" w:rsidP="001173F6">
            <w:pPr>
              <w:jc w:val="center"/>
              <w:rPr>
                <w:rFonts w:ascii="Verdana" w:hAnsi="Verdana" w:cs="Verdana"/>
                <w:b/>
                <w:color w:val="000000"/>
              </w:rPr>
            </w:pPr>
            <w:r>
              <w:rPr>
                <w:rFonts w:ascii="Verdana" w:hAnsi="Verdana" w:cs="Verdana"/>
                <w:b/>
                <w:color w:val="000000"/>
              </w:rPr>
              <w:lastRenderedPageBreak/>
              <w:t>Allegato 2</w:t>
            </w:r>
          </w:p>
          <w:p w14:paraId="25D4BF63" w14:textId="77777777" w:rsidR="001173F6" w:rsidRDefault="001173F6" w:rsidP="001173F6">
            <w:pPr>
              <w:jc w:val="center"/>
            </w:pPr>
            <w:r>
              <w:rPr>
                <w:rFonts w:ascii="Verdana" w:hAnsi="Verdana" w:cs="Verdana"/>
                <w:b/>
                <w:color w:val="000000"/>
              </w:rPr>
              <w:t xml:space="preserve">GRIGLIA DI VALUTAZIONE PRIMA PROVA SCRITTA DI ITALIANO-TRIENNIO – </w:t>
            </w:r>
            <w:r>
              <w:rPr>
                <w:rFonts w:ascii="Verdana" w:hAnsi="Verdana" w:cs="Verdana"/>
                <w:b/>
                <w:color w:val="000000"/>
                <w:u w:val="single"/>
              </w:rPr>
              <w:t>TIPOLOGIA A</w:t>
            </w:r>
          </w:p>
          <w:p w14:paraId="6DBF0EE8" w14:textId="77777777" w:rsidR="001173F6" w:rsidRDefault="001173F6" w:rsidP="001173F6">
            <w:pPr>
              <w:jc w:val="center"/>
            </w:pPr>
          </w:p>
          <w:p w14:paraId="55ABC13B" w14:textId="77777777" w:rsidR="001173F6" w:rsidRDefault="001173F6" w:rsidP="001173F6">
            <w:pPr>
              <w:jc w:val="both"/>
            </w:pPr>
            <w:r>
              <w:rPr>
                <w:rFonts w:ascii="Verdana" w:hAnsi="Verdana" w:cs="Verdana"/>
              </w:rPr>
              <w:t>Classe: ……….   Alunno: …………………………………………..   Data: ………………..</w:t>
            </w:r>
          </w:p>
          <w:p w14:paraId="3920E474" w14:textId="77777777" w:rsidR="001173F6" w:rsidRDefault="001173F6" w:rsidP="001173F6">
            <w:pPr>
              <w:jc w:val="both"/>
              <w:rPr>
                <w:rFonts w:ascii="Verdana" w:hAnsi="Verdana" w:cs="Verdana"/>
              </w:rPr>
            </w:pPr>
          </w:p>
          <w:p w14:paraId="3DE8FED2" w14:textId="77777777" w:rsidR="001173F6" w:rsidRDefault="001173F6" w:rsidP="001173F6">
            <w:pPr>
              <w:jc w:val="both"/>
            </w:pPr>
            <w:r>
              <w:rPr>
                <w:rFonts w:ascii="Verdana" w:hAnsi="Verdana" w:cs="Verdana"/>
              </w:rPr>
              <w:t>Indicatori generali per la valutazione degli elaborati (max 60 punti)</w:t>
            </w:r>
          </w:p>
          <w:p w14:paraId="2E849F79" w14:textId="77777777" w:rsidR="001173F6" w:rsidRDefault="001173F6" w:rsidP="001173F6">
            <w:pPr>
              <w:jc w:val="both"/>
              <w:rPr>
                <w:rFonts w:ascii="Calibri" w:hAnsi="Calibri" w:cs="Calibri"/>
                <w:sz w:val="22"/>
                <w:szCs w:val="22"/>
              </w:rPr>
            </w:pPr>
          </w:p>
          <w:tbl>
            <w:tblPr>
              <w:tblW w:w="0" w:type="auto"/>
              <w:tblInd w:w="42" w:type="dxa"/>
              <w:tblCellMar>
                <w:top w:w="55" w:type="dxa"/>
                <w:left w:w="51" w:type="dxa"/>
                <w:bottom w:w="55" w:type="dxa"/>
                <w:right w:w="55" w:type="dxa"/>
              </w:tblCellMar>
              <w:tblLook w:val="0000" w:firstRow="0" w:lastRow="0" w:firstColumn="0" w:lastColumn="0" w:noHBand="0" w:noVBand="0"/>
            </w:tblPr>
            <w:tblGrid>
              <w:gridCol w:w="2952"/>
              <w:gridCol w:w="5436"/>
              <w:gridCol w:w="1277"/>
            </w:tblGrid>
            <w:tr w:rsidR="001173F6" w14:paraId="1CD3E512" w14:textId="77777777" w:rsidTr="00D107D0">
              <w:tc>
                <w:tcPr>
                  <w:tcW w:w="9665" w:type="dxa"/>
                  <w:gridSpan w:val="3"/>
                  <w:tcBorders>
                    <w:top w:val="single" w:sz="2" w:space="0" w:color="000001"/>
                    <w:left w:val="single" w:sz="2" w:space="0" w:color="000001"/>
                    <w:bottom w:val="single" w:sz="2" w:space="0" w:color="000001"/>
                    <w:right w:val="single" w:sz="2" w:space="0" w:color="000001"/>
                  </w:tcBorders>
                  <w:shd w:val="clear" w:color="auto" w:fill="FFFFFF"/>
                </w:tcPr>
                <w:p w14:paraId="30E6AEFD" w14:textId="77777777" w:rsidR="001173F6" w:rsidRDefault="001173F6" w:rsidP="001173F6">
                  <w:pPr>
                    <w:pStyle w:val="TableContents"/>
                  </w:pPr>
                  <w:r>
                    <w:rPr>
                      <w:rFonts w:ascii="Verdana" w:hAnsi="Verdana" w:cs="Verdana"/>
                      <w:sz w:val="22"/>
                      <w:szCs w:val="22"/>
                    </w:rPr>
                    <w:t>INDICATORE 1</w:t>
                  </w:r>
                </w:p>
              </w:tc>
            </w:tr>
            <w:tr w:rsidR="001173F6" w14:paraId="6577429A" w14:textId="77777777" w:rsidTr="00D107D0">
              <w:tc>
                <w:tcPr>
                  <w:tcW w:w="2952" w:type="dxa"/>
                  <w:vMerge w:val="restart"/>
                  <w:tcBorders>
                    <w:left w:val="single" w:sz="2" w:space="0" w:color="000001"/>
                    <w:bottom w:val="single" w:sz="2" w:space="0" w:color="000001"/>
                  </w:tcBorders>
                  <w:shd w:val="clear" w:color="auto" w:fill="FFFFFF"/>
                  <w:vAlign w:val="center"/>
                </w:tcPr>
                <w:p w14:paraId="0807B01F" w14:textId="77777777" w:rsidR="001173F6" w:rsidRDefault="001173F6" w:rsidP="001173F6">
                  <w:pPr>
                    <w:pStyle w:val="TableContents"/>
                  </w:pPr>
                  <w:r>
                    <w:rPr>
                      <w:rFonts w:ascii="Verdana" w:hAnsi="Verdana" w:cs="Verdana"/>
                      <w:sz w:val="22"/>
                      <w:szCs w:val="22"/>
                    </w:rPr>
                    <w:t>Ideazione, pianificazione e organizzazione del testo</w:t>
                  </w:r>
                </w:p>
              </w:tc>
              <w:tc>
                <w:tcPr>
                  <w:tcW w:w="5436" w:type="dxa"/>
                  <w:tcBorders>
                    <w:left w:val="single" w:sz="2" w:space="0" w:color="000001"/>
                    <w:bottom w:val="single" w:sz="2" w:space="0" w:color="000001"/>
                  </w:tcBorders>
                  <w:shd w:val="clear" w:color="auto" w:fill="FFFFFF"/>
                </w:tcPr>
                <w:p w14:paraId="29FC3ACD" w14:textId="77777777" w:rsidR="001173F6" w:rsidRDefault="001173F6" w:rsidP="001173F6">
                  <w:pPr>
                    <w:pStyle w:val="Paragrafoelenco1"/>
                    <w:spacing w:before="40"/>
                    <w:jc w:val="center"/>
                  </w:pPr>
                  <w:r>
                    <w:rPr>
                      <w:rFonts w:ascii="Verdana" w:hAnsi="Verdana" w:cs="Verdana"/>
                      <w:sz w:val="20"/>
                      <w:szCs w:val="20"/>
                      <w:lang w:eastAsia="en-US"/>
                    </w:rPr>
                    <w:t>inesistenti</w:t>
                  </w:r>
                </w:p>
              </w:tc>
              <w:tc>
                <w:tcPr>
                  <w:tcW w:w="1277" w:type="dxa"/>
                  <w:tcBorders>
                    <w:left w:val="single" w:sz="2" w:space="0" w:color="000001"/>
                    <w:bottom w:val="single" w:sz="2" w:space="0" w:color="000001"/>
                    <w:right w:val="single" w:sz="2" w:space="0" w:color="000001"/>
                  </w:tcBorders>
                  <w:shd w:val="clear" w:color="auto" w:fill="FFFFFF"/>
                </w:tcPr>
                <w:p w14:paraId="4C68A463" w14:textId="77777777" w:rsidR="001173F6" w:rsidRDefault="001173F6" w:rsidP="001173F6">
                  <w:pPr>
                    <w:jc w:val="center"/>
                  </w:pPr>
                  <w:r>
                    <w:rPr>
                      <w:rFonts w:ascii="Verdana" w:hAnsi="Verdana" w:cs="Verdana"/>
                      <w:sz w:val="20"/>
                      <w:szCs w:val="20"/>
                      <w:lang w:eastAsia="en-US"/>
                    </w:rPr>
                    <w:t>1-2-3</w:t>
                  </w:r>
                </w:p>
              </w:tc>
            </w:tr>
            <w:tr w:rsidR="001173F6" w14:paraId="39AD15F9" w14:textId="77777777" w:rsidTr="00D107D0">
              <w:tc>
                <w:tcPr>
                  <w:tcW w:w="2952" w:type="dxa"/>
                  <w:vMerge/>
                  <w:tcBorders>
                    <w:left w:val="single" w:sz="2" w:space="0" w:color="000001"/>
                    <w:bottom w:val="single" w:sz="2" w:space="0" w:color="000001"/>
                  </w:tcBorders>
                  <w:shd w:val="clear" w:color="auto" w:fill="FFFFFF"/>
                  <w:vAlign w:val="center"/>
                </w:tcPr>
                <w:p w14:paraId="2B430994"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45D3415E" w14:textId="77777777" w:rsidR="001173F6" w:rsidRDefault="001173F6" w:rsidP="001173F6">
                  <w:pPr>
                    <w:pStyle w:val="Paragrafoelenco1"/>
                    <w:spacing w:before="40"/>
                    <w:jc w:val="center"/>
                  </w:pPr>
                  <w:r>
                    <w:rPr>
                      <w:rFonts w:ascii="Verdana" w:hAnsi="Verdana" w:cs="Verdana"/>
                      <w:sz w:val="20"/>
                      <w:szCs w:val="20"/>
                      <w:lang w:eastAsia="en-US"/>
                    </w:rPr>
                    <w:t>inadeguate</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547F7B61"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5E11DC36" w14:textId="77777777" w:rsidTr="00D107D0">
              <w:tc>
                <w:tcPr>
                  <w:tcW w:w="2952" w:type="dxa"/>
                  <w:vMerge/>
                  <w:tcBorders>
                    <w:left w:val="single" w:sz="2" w:space="0" w:color="000001"/>
                    <w:bottom w:val="single" w:sz="2" w:space="0" w:color="000001"/>
                  </w:tcBorders>
                  <w:shd w:val="clear" w:color="auto" w:fill="FFFFFF"/>
                  <w:vAlign w:val="center"/>
                </w:tcPr>
                <w:p w14:paraId="4030D436"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2C4A04E5" w14:textId="77777777" w:rsidR="001173F6" w:rsidRDefault="001173F6" w:rsidP="001173F6">
                  <w:pPr>
                    <w:pStyle w:val="Paragrafoelenco1"/>
                    <w:spacing w:before="40"/>
                    <w:jc w:val="center"/>
                  </w:pPr>
                  <w:r>
                    <w:rPr>
                      <w:rFonts w:ascii="Verdana" w:hAnsi="Verdana" w:cs="Verdana"/>
                      <w:sz w:val="20"/>
                      <w:szCs w:val="20"/>
                      <w:lang w:eastAsia="en-US"/>
                    </w:rPr>
                    <w:t>accettabili</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2EAA8089" w14:textId="77777777" w:rsidR="001173F6" w:rsidRDefault="001173F6" w:rsidP="001173F6">
                  <w:pPr>
                    <w:pStyle w:val="TableContents"/>
                    <w:jc w:val="center"/>
                  </w:pPr>
                  <w:r>
                    <w:rPr>
                      <w:rFonts w:ascii="Verdana" w:hAnsi="Verdana" w:cs="Verdana"/>
                      <w:sz w:val="20"/>
                      <w:szCs w:val="20"/>
                    </w:rPr>
                    <w:t>6</w:t>
                  </w:r>
                </w:p>
              </w:tc>
            </w:tr>
            <w:tr w:rsidR="001173F6" w14:paraId="62F9905C" w14:textId="77777777" w:rsidTr="00D107D0">
              <w:tc>
                <w:tcPr>
                  <w:tcW w:w="2952" w:type="dxa"/>
                  <w:vMerge/>
                  <w:tcBorders>
                    <w:left w:val="single" w:sz="2" w:space="0" w:color="000001"/>
                    <w:bottom w:val="single" w:sz="2" w:space="0" w:color="000001"/>
                  </w:tcBorders>
                  <w:shd w:val="clear" w:color="auto" w:fill="FFFFFF"/>
                  <w:vAlign w:val="center"/>
                </w:tcPr>
                <w:p w14:paraId="6E39F8A7"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4105143B" w14:textId="77777777" w:rsidR="001173F6" w:rsidRDefault="001173F6" w:rsidP="001173F6">
                  <w:pPr>
                    <w:pStyle w:val="Paragrafoelenco1"/>
                    <w:spacing w:before="40"/>
                    <w:jc w:val="center"/>
                  </w:pPr>
                  <w:r>
                    <w:rPr>
                      <w:rFonts w:ascii="Verdana" w:hAnsi="Verdana" w:cs="Verdana"/>
                      <w:sz w:val="20"/>
                      <w:szCs w:val="20"/>
                      <w:lang w:eastAsia="en-US"/>
                    </w:rPr>
                    <w:t>efficaci</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7AE5F51F" w14:textId="77777777" w:rsidR="001173F6" w:rsidRDefault="001173F6" w:rsidP="001173F6">
                  <w:pPr>
                    <w:pStyle w:val="TableContents"/>
                    <w:jc w:val="center"/>
                  </w:pPr>
                  <w:r>
                    <w:rPr>
                      <w:rFonts w:ascii="Verdana" w:hAnsi="Verdana" w:cs="Verdana"/>
                      <w:sz w:val="20"/>
                      <w:szCs w:val="20"/>
                    </w:rPr>
                    <w:t>7-8</w:t>
                  </w:r>
                </w:p>
              </w:tc>
            </w:tr>
            <w:tr w:rsidR="001173F6" w14:paraId="6F26E8FE" w14:textId="77777777" w:rsidTr="00D107D0">
              <w:tc>
                <w:tcPr>
                  <w:tcW w:w="2952" w:type="dxa"/>
                  <w:vMerge/>
                  <w:tcBorders>
                    <w:left w:val="single" w:sz="2" w:space="0" w:color="000001"/>
                    <w:bottom w:val="single" w:sz="2" w:space="0" w:color="000001"/>
                  </w:tcBorders>
                  <w:shd w:val="clear" w:color="auto" w:fill="FFFFFF"/>
                  <w:vAlign w:val="center"/>
                </w:tcPr>
                <w:p w14:paraId="1B23FB0E"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4E631590" w14:textId="77777777" w:rsidR="001173F6" w:rsidRDefault="001173F6" w:rsidP="001173F6">
                  <w:pPr>
                    <w:pStyle w:val="Paragrafoelenco1"/>
                    <w:spacing w:before="40"/>
                    <w:ind w:left="317" w:hanging="283"/>
                    <w:jc w:val="center"/>
                  </w:pPr>
                  <w:r>
                    <w:rPr>
                      <w:rFonts w:ascii="Verdana" w:hAnsi="Verdana" w:cs="Verdana"/>
                      <w:sz w:val="20"/>
                      <w:szCs w:val="20"/>
                      <w:lang w:eastAsia="en-US"/>
                    </w:rPr>
                    <w:t>elaborate e approfondite</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4A3F081C" w14:textId="77777777" w:rsidR="001173F6" w:rsidRDefault="001173F6" w:rsidP="001173F6">
                  <w:pPr>
                    <w:pStyle w:val="TableContents"/>
                    <w:jc w:val="center"/>
                  </w:pPr>
                  <w:r>
                    <w:rPr>
                      <w:rFonts w:ascii="Verdana" w:hAnsi="Verdana" w:cs="Verdana"/>
                      <w:sz w:val="20"/>
                      <w:szCs w:val="20"/>
                    </w:rPr>
                    <w:t>9-10</w:t>
                  </w:r>
                </w:p>
              </w:tc>
            </w:tr>
            <w:tr w:rsidR="001173F6" w14:paraId="6D3BF4BC" w14:textId="77777777" w:rsidTr="00D107D0">
              <w:tc>
                <w:tcPr>
                  <w:tcW w:w="2952" w:type="dxa"/>
                  <w:vMerge w:val="restart"/>
                  <w:tcBorders>
                    <w:top w:val="single" w:sz="2" w:space="0" w:color="000001"/>
                    <w:left w:val="single" w:sz="2" w:space="0" w:color="000001"/>
                    <w:bottom w:val="single" w:sz="2" w:space="0" w:color="000001"/>
                  </w:tcBorders>
                  <w:shd w:val="clear" w:color="auto" w:fill="FFFFFF"/>
                  <w:vAlign w:val="center"/>
                </w:tcPr>
                <w:p w14:paraId="42C55BC6" w14:textId="77777777" w:rsidR="001173F6" w:rsidRDefault="001173F6" w:rsidP="001173F6">
                  <w:pPr>
                    <w:pStyle w:val="TableContents"/>
                  </w:pPr>
                  <w:r>
                    <w:rPr>
                      <w:rFonts w:ascii="Verdana" w:hAnsi="Verdana" w:cs="Verdana"/>
                      <w:sz w:val="22"/>
                      <w:szCs w:val="22"/>
                    </w:rPr>
                    <w:t>Coesione e coerenza testuale</w:t>
                  </w:r>
                </w:p>
                <w:p w14:paraId="285E8C61" w14:textId="77777777" w:rsidR="001173F6" w:rsidRDefault="001173F6" w:rsidP="001173F6">
                  <w:pPr>
                    <w:pStyle w:val="TableContents"/>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4E3C29B9" w14:textId="77777777" w:rsidR="001173F6" w:rsidRDefault="001173F6" w:rsidP="001173F6">
                  <w:pPr>
                    <w:pStyle w:val="TableContents"/>
                    <w:jc w:val="center"/>
                  </w:pPr>
                  <w:r>
                    <w:rPr>
                      <w:rFonts w:ascii="Verdana" w:hAnsi="Verdana" w:cs="Verdana"/>
                      <w:sz w:val="20"/>
                      <w:szCs w:val="20"/>
                    </w:rPr>
                    <w:t>disorganico e incoerente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751978CB" w14:textId="77777777" w:rsidR="001173F6" w:rsidRDefault="001173F6" w:rsidP="001173F6">
                  <w:pPr>
                    <w:jc w:val="center"/>
                  </w:pPr>
                  <w:r>
                    <w:rPr>
                      <w:rFonts w:ascii="Verdana" w:hAnsi="Verdana" w:cs="Verdana"/>
                      <w:sz w:val="20"/>
                      <w:szCs w:val="20"/>
                      <w:lang w:eastAsia="en-US"/>
                    </w:rPr>
                    <w:t>1-2-3</w:t>
                  </w:r>
                </w:p>
              </w:tc>
            </w:tr>
            <w:tr w:rsidR="001173F6" w14:paraId="6085EF11" w14:textId="77777777" w:rsidTr="00D107D0">
              <w:tc>
                <w:tcPr>
                  <w:tcW w:w="2952" w:type="dxa"/>
                  <w:vMerge/>
                  <w:tcBorders>
                    <w:top w:val="single" w:sz="2" w:space="0" w:color="000001"/>
                    <w:left w:val="single" w:sz="2" w:space="0" w:color="000001"/>
                    <w:bottom w:val="single" w:sz="2" w:space="0" w:color="000001"/>
                  </w:tcBorders>
                  <w:shd w:val="clear" w:color="auto" w:fill="FFFFFF"/>
                  <w:vAlign w:val="center"/>
                </w:tcPr>
                <w:p w14:paraId="3028CD34"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285515F0" w14:textId="77777777" w:rsidR="001173F6" w:rsidRDefault="001173F6" w:rsidP="001173F6">
                  <w:pPr>
                    <w:pStyle w:val="TableContents"/>
                    <w:jc w:val="center"/>
                  </w:pPr>
                  <w:r>
                    <w:rPr>
                      <w:rFonts w:ascii="Verdana" w:hAnsi="Verdana" w:cs="Verdana"/>
                      <w:sz w:val="20"/>
                      <w:szCs w:val="20"/>
                    </w:rPr>
                    <w:t>poco coeso e  a tratti poco 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63376E0E"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3A03CF72" w14:textId="77777777" w:rsidTr="00D107D0">
              <w:tc>
                <w:tcPr>
                  <w:tcW w:w="2952" w:type="dxa"/>
                  <w:vMerge/>
                  <w:tcBorders>
                    <w:top w:val="single" w:sz="2" w:space="0" w:color="000001"/>
                    <w:left w:val="single" w:sz="2" w:space="0" w:color="000001"/>
                    <w:bottom w:val="single" w:sz="2" w:space="0" w:color="000001"/>
                  </w:tcBorders>
                  <w:shd w:val="clear" w:color="auto" w:fill="FFFFFF"/>
                  <w:vAlign w:val="center"/>
                </w:tcPr>
                <w:p w14:paraId="0D31532B"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385052FE" w14:textId="77777777" w:rsidR="001173F6" w:rsidRDefault="001173F6" w:rsidP="001173F6">
                  <w:pPr>
                    <w:pStyle w:val="TableContents"/>
                    <w:jc w:val="center"/>
                  </w:pPr>
                  <w:r>
                    <w:rPr>
                      <w:rFonts w:ascii="Verdana" w:hAnsi="Verdana" w:cs="Verdana"/>
                      <w:sz w:val="20"/>
                      <w:szCs w:val="20"/>
                    </w:rPr>
                    <w:t>non del tutto equilibrato nelle sue parti ma sostanzialmente 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7C8CA0DA" w14:textId="77777777" w:rsidR="001173F6" w:rsidRDefault="001173F6" w:rsidP="001173F6">
                  <w:pPr>
                    <w:pStyle w:val="TableContents"/>
                    <w:jc w:val="center"/>
                  </w:pPr>
                  <w:r>
                    <w:rPr>
                      <w:rFonts w:ascii="Verdana" w:hAnsi="Verdana" w:cs="Verdana"/>
                      <w:sz w:val="20"/>
                      <w:szCs w:val="20"/>
                    </w:rPr>
                    <w:t>6</w:t>
                  </w:r>
                </w:p>
              </w:tc>
            </w:tr>
            <w:tr w:rsidR="001173F6" w14:paraId="1D3D251A" w14:textId="77777777" w:rsidTr="00D107D0">
              <w:tc>
                <w:tcPr>
                  <w:tcW w:w="2952" w:type="dxa"/>
                  <w:vMerge/>
                  <w:tcBorders>
                    <w:top w:val="single" w:sz="2" w:space="0" w:color="000001"/>
                    <w:left w:val="single" w:sz="2" w:space="0" w:color="000001"/>
                    <w:bottom w:val="single" w:sz="2" w:space="0" w:color="000001"/>
                  </w:tcBorders>
                  <w:shd w:val="clear" w:color="auto" w:fill="FFFFFF"/>
                  <w:vAlign w:val="center"/>
                </w:tcPr>
                <w:p w14:paraId="3F3A12D1"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31F0C3ED" w14:textId="77777777" w:rsidR="001173F6" w:rsidRDefault="001173F6" w:rsidP="001173F6">
                  <w:pPr>
                    <w:pStyle w:val="TableContents"/>
                    <w:jc w:val="center"/>
                  </w:pPr>
                  <w:r>
                    <w:rPr>
                      <w:rFonts w:ascii="Verdana" w:hAnsi="Verdana" w:cs="Verdana"/>
                      <w:sz w:val="20"/>
                      <w:szCs w:val="20"/>
                    </w:rPr>
                    <w:t>coeso e 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7C99396E" w14:textId="77777777" w:rsidR="001173F6" w:rsidRDefault="001173F6" w:rsidP="001173F6">
                  <w:pPr>
                    <w:pStyle w:val="TableContents"/>
                    <w:jc w:val="center"/>
                  </w:pPr>
                  <w:r>
                    <w:rPr>
                      <w:rFonts w:ascii="Verdana" w:hAnsi="Verdana" w:cs="Verdana"/>
                      <w:sz w:val="20"/>
                      <w:szCs w:val="20"/>
                    </w:rPr>
                    <w:t>7-8</w:t>
                  </w:r>
                </w:p>
              </w:tc>
            </w:tr>
            <w:tr w:rsidR="001173F6" w14:paraId="23C285FC" w14:textId="77777777" w:rsidTr="00D107D0">
              <w:tc>
                <w:tcPr>
                  <w:tcW w:w="2952" w:type="dxa"/>
                  <w:vMerge/>
                  <w:tcBorders>
                    <w:top w:val="single" w:sz="2" w:space="0" w:color="000001"/>
                    <w:left w:val="single" w:sz="2" w:space="0" w:color="000001"/>
                    <w:bottom w:val="single" w:sz="2" w:space="0" w:color="000001"/>
                  </w:tcBorders>
                  <w:shd w:val="clear" w:color="auto" w:fill="FFFFFF"/>
                  <w:vAlign w:val="center"/>
                </w:tcPr>
                <w:p w14:paraId="4DC51EE7"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1E3F5033" w14:textId="77777777" w:rsidR="001173F6" w:rsidRDefault="001173F6" w:rsidP="001173F6">
                  <w:pPr>
                    <w:pStyle w:val="Paragrafoelenco1"/>
                    <w:spacing w:before="40"/>
                    <w:ind w:left="0"/>
                    <w:jc w:val="center"/>
                  </w:pPr>
                  <w:r>
                    <w:rPr>
                      <w:rFonts w:ascii="Verdana" w:hAnsi="Verdana" w:cs="Verdana"/>
                      <w:sz w:val="20"/>
                      <w:szCs w:val="20"/>
                      <w:lang w:eastAsia="en-US"/>
                    </w:rPr>
                    <w:t>ben coeso e 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7DF4648E" w14:textId="77777777" w:rsidR="001173F6" w:rsidRDefault="001173F6" w:rsidP="001173F6">
                  <w:pPr>
                    <w:pStyle w:val="TableContents"/>
                    <w:jc w:val="center"/>
                  </w:pPr>
                  <w:r>
                    <w:rPr>
                      <w:rFonts w:ascii="Verdana" w:hAnsi="Verdana" w:cs="Verdana"/>
                      <w:sz w:val="20"/>
                      <w:szCs w:val="20"/>
                    </w:rPr>
                    <w:t>9-10</w:t>
                  </w:r>
                </w:p>
              </w:tc>
            </w:tr>
            <w:tr w:rsidR="001173F6" w14:paraId="6A50A24A" w14:textId="77777777" w:rsidTr="00D107D0">
              <w:tc>
                <w:tcPr>
                  <w:tcW w:w="9665"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789AEBAF" w14:textId="77777777" w:rsidR="001173F6" w:rsidRDefault="001173F6" w:rsidP="001173F6">
                  <w:pPr>
                    <w:pStyle w:val="TableContents"/>
                  </w:pPr>
                  <w:r>
                    <w:rPr>
                      <w:rFonts w:ascii="Verdana" w:hAnsi="Verdana" w:cs="Verdana"/>
                      <w:sz w:val="22"/>
                      <w:szCs w:val="22"/>
                    </w:rPr>
                    <w:t>INDICATORE 2</w:t>
                  </w:r>
                </w:p>
              </w:tc>
            </w:tr>
            <w:tr w:rsidR="001173F6" w14:paraId="4E5C926E" w14:textId="77777777" w:rsidTr="00D107D0">
              <w:tc>
                <w:tcPr>
                  <w:tcW w:w="2952" w:type="dxa"/>
                  <w:vMerge w:val="restart"/>
                  <w:tcBorders>
                    <w:left w:val="single" w:sz="2" w:space="0" w:color="000001"/>
                    <w:bottom w:val="single" w:sz="2" w:space="0" w:color="000001"/>
                  </w:tcBorders>
                  <w:shd w:val="clear" w:color="auto" w:fill="FFFFFF"/>
                  <w:vAlign w:val="center"/>
                </w:tcPr>
                <w:p w14:paraId="326EEBB1" w14:textId="77777777" w:rsidR="001173F6" w:rsidRDefault="001173F6" w:rsidP="001173F6">
                  <w:pPr>
                    <w:pStyle w:val="TableContents"/>
                  </w:pPr>
                  <w:r>
                    <w:rPr>
                      <w:rFonts w:ascii="Verdana" w:hAnsi="Verdana" w:cs="Verdana"/>
                      <w:sz w:val="22"/>
                      <w:szCs w:val="22"/>
                    </w:rPr>
                    <w:t>Ricchezza e padronanza lessicale</w:t>
                  </w:r>
                </w:p>
              </w:tc>
              <w:tc>
                <w:tcPr>
                  <w:tcW w:w="5436" w:type="dxa"/>
                  <w:tcBorders>
                    <w:left w:val="single" w:sz="2" w:space="0" w:color="000001"/>
                    <w:bottom w:val="single" w:sz="2" w:space="0" w:color="000001"/>
                  </w:tcBorders>
                  <w:shd w:val="clear" w:color="auto" w:fill="FFFFFF"/>
                </w:tcPr>
                <w:p w14:paraId="6454B3F9" w14:textId="77777777" w:rsidR="001173F6" w:rsidRDefault="001173F6" w:rsidP="001173F6">
                  <w:pPr>
                    <w:pStyle w:val="TableContents"/>
                    <w:jc w:val="center"/>
                  </w:pPr>
                  <w:r>
                    <w:rPr>
                      <w:rFonts w:ascii="Verdana" w:hAnsi="Verdana" w:cs="Verdana"/>
                      <w:sz w:val="20"/>
                      <w:szCs w:val="20"/>
                    </w:rPr>
                    <w:t>Lessico non appropriato</w:t>
                  </w:r>
                </w:p>
              </w:tc>
              <w:tc>
                <w:tcPr>
                  <w:tcW w:w="1277" w:type="dxa"/>
                  <w:tcBorders>
                    <w:left w:val="single" w:sz="2" w:space="0" w:color="000001"/>
                    <w:bottom w:val="single" w:sz="2" w:space="0" w:color="000001"/>
                    <w:right w:val="single" w:sz="2" w:space="0" w:color="000001"/>
                  </w:tcBorders>
                  <w:shd w:val="clear" w:color="auto" w:fill="FFFFFF"/>
                </w:tcPr>
                <w:p w14:paraId="20894D06" w14:textId="77777777" w:rsidR="001173F6" w:rsidRDefault="001173F6" w:rsidP="001173F6">
                  <w:pPr>
                    <w:jc w:val="center"/>
                  </w:pPr>
                  <w:r>
                    <w:rPr>
                      <w:rFonts w:ascii="Verdana" w:hAnsi="Verdana" w:cs="Verdana"/>
                      <w:sz w:val="20"/>
                      <w:szCs w:val="20"/>
                      <w:lang w:eastAsia="en-US"/>
                    </w:rPr>
                    <w:t>1-2-3</w:t>
                  </w:r>
                </w:p>
              </w:tc>
            </w:tr>
            <w:tr w:rsidR="001173F6" w14:paraId="2E071BC0" w14:textId="77777777" w:rsidTr="00D107D0">
              <w:tc>
                <w:tcPr>
                  <w:tcW w:w="2952" w:type="dxa"/>
                  <w:vMerge/>
                  <w:tcBorders>
                    <w:left w:val="single" w:sz="2" w:space="0" w:color="000001"/>
                    <w:bottom w:val="single" w:sz="2" w:space="0" w:color="000001"/>
                  </w:tcBorders>
                  <w:shd w:val="clear" w:color="auto" w:fill="FFFFFF"/>
                  <w:vAlign w:val="center"/>
                </w:tcPr>
                <w:p w14:paraId="506A6917" w14:textId="77777777" w:rsidR="001173F6" w:rsidRDefault="001173F6" w:rsidP="001173F6">
                  <w:pPr>
                    <w:pStyle w:val="TableContents"/>
                    <w:snapToGrid w:val="0"/>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1D4E7D1C" w14:textId="77777777" w:rsidR="001173F6" w:rsidRDefault="001173F6" w:rsidP="001173F6">
                  <w:pPr>
                    <w:pStyle w:val="TableContents"/>
                    <w:jc w:val="center"/>
                  </w:pPr>
                  <w:r>
                    <w:rPr>
                      <w:rFonts w:ascii="Verdana" w:hAnsi="Verdana" w:cs="Verdana"/>
                      <w:sz w:val="20"/>
                      <w:szCs w:val="20"/>
                    </w:rPr>
                    <w:t>Lessico povero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67226845"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5D520EB0" w14:textId="77777777" w:rsidTr="00D107D0">
              <w:tc>
                <w:tcPr>
                  <w:tcW w:w="2952" w:type="dxa"/>
                  <w:vMerge/>
                  <w:tcBorders>
                    <w:left w:val="single" w:sz="2" w:space="0" w:color="000001"/>
                    <w:bottom w:val="single" w:sz="2" w:space="0" w:color="000001"/>
                  </w:tcBorders>
                  <w:shd w:val="clear" w:color="auto" w:fill="FFFFFF"/>
                  <w:vAlign w:val="center"/>
                </w:tcPr>
                <w:p w14:paraId="61C051D1" w14:textId="77777777" w:rsidR="001173F6" w:rsidRDefault="001173F6" w:rsidP="001173F6">
                  <w:pPr>
                    <w:pStyle w:val="TableContents"/>
                    <w:snapToGrid w:val="0"/>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2A0F9A31" w14:textId="77777777" w:rsidR="001173F6" w:rsidRDefault="001173F6" w:rsidP="001173F6">
                  <w:pPr>
                    <w:pStyle w:val="TableContents"/>
                    <w:jc w:val="center"/>
                  </w:pPr>
                  <w:r>
                    <w:rPr>
                      <w:rFonts w:ascii="Verdana" w:hAnsi="Verdana" w:cs="Verdana"/>
                      <w:sz w:val="20"/>
                      <w:szCs w:val="20"/>
                    </w:rPr>
                    <w:t>Lessico non sempre appropriato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339B066B" w14:textId="77777777" w:rsidR="001173F6" w:rsidRDefault="001173F6" w:rsidP="001173F6">
                  <w:pPr>
                    <w:pStyle w:val="TableContents"/>
                    <w:jc w:val="center"/>
                  </w:pPr>
                  <w:r>
                    <w:rPr>
                      <w:rFonts w:ascii="Verdana" w:hAnsi="Verdana" w:cs="Verdana"/>
                      <w:sz w:val="20"/>
                      <w:szCs w:val="20"/>
                    </w:rPr>
                    <w:t>6</w:t>
                  </w:r>
                </w:p>
              </w:tc>
            </w:tr>
            <w:tr w:rsidR="001173F6" w14:paraId="23D67653" w14:textId="77777777" w:rsidTr="00D107D0">
              <w:tc>
                <w:tcPr>
                  <w:tcW w:w="2952" w:type="dxa"/>
                  <w:vMerge/>
                  <w:tcBorders>
                    <w:left w:val="single" w:sz="2" w:space="0" w:color="000001"/>
                    <w:bottom w:val="single" w:sz="2" w:space="0" w:color="000001"/>
                  </w:tcBorders>
                  <w:shd w:val="clear" w:color="auto" w:fill="FFFFFF"/>
                  <w:vAlign w:val="center"/>
                </w:tcPr>
                <w:p w14:paraId="300A4B48" w14:textId="77777777" w:rsidR="001173F6" w:rsidRDefault="001173F6" w:rsidP="001173F6">
                  <w:pPr>
                    <w:pStyle w:val="TableContents"/>
                    <w:snapToGrid w:val="0"/>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15F6DEBA" w14:textId="77777777" w:rsidR="001173F6" w:rsidRDefault="001173F6" w:rsidP="001173F6">
                  <w:pPr>
                    <w:pStyle w:val="TableContents"/>
                    <w:jc w:val="center"/>
                  </w:pPr>
                  <w:r>
                    <w:rPr>
                      <w:rFonts w:ascii="Verdana" w:hAnsi="Verdana" w:cs="Verdana"/>
                      <w:sz w:val="20"/>
                      <w:szCs w:val="20"/>
                    </w:rPr>
                    <w:t>Lessico appropriato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3ACB49AE" w14:textId="77777777" w:rsidR="001173F6" w:rsidRDefault="001173F6" w:rsidP="001173F6">
                  <w:pPr>
                    <w:pStyle w:val="TableContents"/>
                    <w:jc w:val="center"/>
                  </w:pPr>
                  <w:r>
                    <w:rPr>
                      <w:rFonts w:ascii="Verdana" w:hAnsi="Verdana" w:cs="Verdana"/>
                      <w:sz w:val="20"/>
                      <w:szCs w:val="20"/>
                    </w:rPr>
                    <w:t>7-8</w:t>
                  </w:r>
                </w:p>
              </w:tc>
            </w:tr>
            <w:tr w:rsidR="001173F6" w14:paraId="24405A16" w14:textId="77777777" w:rsidTr="00D107D0">
              <w:tc>
                <w:tcPr>
                  <w:tcW w:w="2952" w:type="dxa"/>
                  <w:vMerge/>
                  <w:tcBorders>
                    <w:left w:val="single" w:sz="2" w:space="0" w:color="000001"/>
                    <w:bottom w:val="single" w:sz="2" w:space="0" w:color="000001"/>
                  </w:tcBorders>
                  <w:shd w:val="clear" w:color="auto" w:fill="FFFFFF"/>
                  <w:vAlign w:val="center"/>
                </w:tcPr>
                <w:p w14:paraId="75860705" w14:textId="77777777" w:rsidR="001173F6" w:rsidRDefault="001173F6" w:rsidP="001173F6">
                  <w:pPr>
                    <w:pStyle w:val="TableContents"/>
                    <w:snapToGrid w:val="0"/>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31C845DA" w14:textId="77777777" w:rsidR="001173F6" w:rsidRDefault="001173F6" w:rsidP="001173F6">
                  <w:pPr>
                    <w:pStyle w:val="TableContents"/>
                    <w:jc w:val="center"/>
                  </w:pPr>
                  <w:r>
                    <w:rPr>
                      <w:rFonts w:ascii="Verdana" w:hAnsi="Verdana" w:cs="Verdana"/>
                      <w:sz w:val="20"/>
                      <w:szCs w:val="20"/>
                    </w:rPr>
                    <w:t>Lessico preciso e ricco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6B2C798F" w14:textId="77777777" w:rsidR="001173F6" w:rsidRDefault="001173F6" w:rsidP="001173F6">
                  <w:pPr>
                    <w:pStyle w:val="TableContents"/>
                    <w:jc w:val="center"/>
                  </w:pPr>
                  <w:r>
                    <w:rPr>
                      <w:rFonts w:ascii="Verdana" w:hAnsi="Verdana" w:cs="Verdana"/>
                      <w:sz w:val="20"/>
                      <w:szCs w:val="20"/>
                    </w:rPr>
                    <w:t>9-10</w:t>
                  </w:r>
                </w:p>
              </w:tc>
            </w:tr>
            <w:tr w:rsidR="001173F6" w14:paraId="25BCC75F" w14:textId="77777777" w:rsidTr="00D107D0">
              <w:tc>
                <w:tcPr>
                  <w:tcW w:w="2952" w:type="dxa"/>
                  <w:vMerge w:val="restart"/>
                  <w:tcBorders>
                    <w:left w:val="single" w:sz="2" w:space="0" w:color="000001"/>
                    <w:bottom w:val="single" w:sz="2" w:space="0" w:color="000001"/>
                  </w:tcBorders>
                  <w:shd w:val="clear" w:color="auto" w:fill="FFFFFF"/>
                  <w:vAlign w:val="center"/>
                </w:tcPr>
                <w:p w14:paraId="53CCD0A3" w14:textId="77777777" w:rsidR="001173F6" w:rsidRDefault="001173F6" w:rsidP="001173F6">
                  <w:pPr>
                    <w:pStyle w:val="TableContents"/>
                  </w:pPr>
                  <w:r>
                    <w:rPr>
                      <w:rFonts w:ascii="Verdana" w:hAnsi="Verdana" w:cs="Verdana"/>
                      <w:sz w:val="22"/>
                      <w:szCs w:val="22"/>
                    </w:rPr>
                    <w:t>Correttezza grammaticale (ortografia, morfologia, sintassi); uso corretto ed efficace della punteggiatura</w:t>
                  </w:r>
                </w:p>
              </w:tc>
              <w:tc>
                <w:tcPr>
                  <w:tcW w:w="5436" w:type="dxa"/>
                  <w:tcBorders>
                    <w:left w:val="single" w:sz="2" w:space="0" w:color="000001"/>
                    <w:bottom w:val="single" w:sz="2" w:space="0" w:color="000001"/>
                  </w:tcBorders>
                  <w:shd w:val="clear" w:color="auto" w:fill="FFFFFF"/>
                </w:tcPr>
                <w:p w14:paraId="736CE477" w14:textId="77777777" w:rsidR="001173F6" w:rsidRDefault="001173F6" w:rsidP="001173F6">
                  <w:pPr>
                    <w:pStyle w:val="TableContents"/>
                    <w:jc w:val="center"/>
                  </w:pPr>
                  <w:r>
                    <w:rPr>
                      <w:rFonts w:ascii="Verdana" w:hAnsi="Verdana" w:cs="Verdana"/>
                      <w:sz w:val="20"/>
                      <w:szCs w:val="20"/>
                    </w:rPr>
                    <w:t>Esposizione con molti errori</w:t>
                  </w:r>
                </w:p>
              </w:tc>
              <w:tc>
                <w:tcPr>
                  <w:tcW w:w="1277" w:type="dxa"/>
                  <w:tcBorders>
                    <w:left w:val="single" w:sz="2" w:space="0" w:color="000001"/>
                    <w:bottom w:val="single" w:sz="2" w:space="0" w:color="000001"/>
                    <w:right w:val="single" w:sz="2" w:space="0" w:color="000001"/>
                  </w:tcBorders>
                  <w:shd w:val="clear" w:color="auto" w:fill="FFFFFF"/>
                </w:tcPr>
                <w:p w14:paraId="33858E9C" w14:textId="77777777" w:rsidR="001173F6" w:rsidRDefault="001173F6" w:rsidP="001173F6">
                  <w:pPr>
                    <w:jc w:val="center"/>
                  </w:pPr>
                  <w:r>
                    <w:rPr>
                      <w:rFonts w:ascii="Verdana" w:hAnsi="Verdana" w:cs="Verdana"/>
                      <w:sz w:val="20"/>
                      <w:szCs w:val="20"/>
                      <w:lang w:eastAsia="en-US"/>
                    </w:rPr>
                    <w:t>1-2-3</w:t>
                  </w:r>
                </w:p>
              </w:tc>
            </w:tr>
            <w:tr w:rsidR="001173F6" w14:paraId="58989BC7" w14:textId="77777777" w:rsidTr="00D107D0">
              <w:tc>
                <w:tcPr>
                  <w:tcW w:w="2952" w:type="dxa"/>
                  <w:vMerge/>
                  <w:tcBorders>
                    <w:left w:val="single" w:sz="2" w:space="0" w:color="000001"/>
                    <w:bottom w:val="single" w:sz="2" w:space="0" w:color="000001"/>
                  </w:tcBorders>
                  <w:shd w:val="clear" w:color="auto" w:fill="FFFFFF"/>
                  <w:vAlign w:val="center"/>
                </w:tcPr>
                <w:p w14:paraId="5639530A"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70338411" w14:textId="77777777" w:rsidR="001173F6" w:rsidRDefault="001173F6" w:rsidP="001173F6">
                  <w:pPr>
                    <w:pStyle w:val="TableContents"/>
                    <w:jc w:val="center"/>
                  </w:pPr>
                  <w:r>
                    <w:rPr>
                      <w:rFonts w:ascii="Verdana" w:hAnsi="Verdana" w:cs="Verdana"/>
                      <w:sz w:val="20"/>
                      <w:szCs w:val="20"/>
                    </w:rPr>
                    <w:t>con alcuni errori</w:t>
                  </w:r>
                </w:p>
              </w:tc>
              <w:tc>
                <w:tcPr>
                  <w:tcW w:w="1277" w:type="dxa"/>
                  <w:tcBorders>
                    <w:left w:val="single" w:sz="2" w:space="0" w:color="000001"/>
                    <w:bottom w:val="single" w:sz="2" w:space="0" w:color="000001"/>
                    <w:right w:val="single" w:sz="2" w:space="0" w:color="000001"/>
                  </w:tcBorders>
                  <w:shd w:val="clear" w:color="auto" w:fill="FFFFFF"/>
                </w:tcPr>
                <w:p w14:paraId="035E6D6D"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45427A16" w14:textId="77777777" w:rsidTr="00D107D0">
              <w:tc>
                <w:tcPr>
                  <w:tcW w:w="2952" w:type="dxa"/>
                  <w:vMerge/>
                  <w:tcBorders>
                    <w:left w:val="single" w:sz="2" w:space="0" w:color="000001"/>
                    <w:bottom w:val="single" w:sz="2" w:space="0" w:color="000001"/>
                  </w:tcBorders>
                  <w:shd w:val="clear" w:color="auto" w:fill="FFFFFF"/>
                  <w:vAlign w:val="center"/>
                </w:tcPr>
                <w:p w14:paraId="719D0F6F"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316615FA" w14:textId="77777777" w:rsidR="001173F6" w:rsidRDefault="001173F6" w:rsidP="001173F6">
                  <w:pPr>
                    <w:pStyle w:val="TableContents"/>
                    <w:jc w:val="center"/>
                  </w:pPr>
                  <w:r>
                    <w:rPr>
                      <w:rFonts w:ascii="Verdana" w:hAnsi="Verdana" w:cs="Verdana"/>
                      <w:sz w:val="20"/>
                      <w:szCs w:val="20"/>
                    </w:rPr>
                    <w:t>corretta</w:t>
                  </w:r>
                </w:p>
              </w:tc>
              <w:tc>
                <w:tcPr>
                  <w:tcW w:w="1277" w:type="dxa"/>
                  <w:tcBorders>
                    <w:left w:val="single" w:sz="2" w:space="0" w:color="000001"/>
                    <w:bottom w:val="single" w:sz="2" w:space="0" w:color="000001"/>
                    <w:right w:val="single" w:sz="2" w:space="0" w:color="000001"/>
                  </w:tcBorders>
                  <w:shd w:val="clear" w:color="auto" w:fill="FFFFFF"/>
                </w:tcPr>
                <w:p w14:paraId="3465ED04" w14:textId="77777777" w:rsidR="001173F6" w:rsidRDefault="001173F6" w:rsidP="001173F6">
                  <w:pPr>
                    <w:pStyle w:val="TableContents"/>
                    <w:jc w:val="center"/>
                  </w:pPr>
                  <w:r>
                    <w:rPr>
                      <w:rFonts w:ascii="Verdana" w:hAnsi="Verdana" w:cs="Verdana"/>
                      <w:sz w:val="20"/>
                      <w:szCs w:val="20"/>
                    </w:rPr>
                    <w:t>6</w:t>
                  </w:r>
                </w:p>
              </w:tc>
            </w:tr>
            <w:tr w:rsidR="001173F6" w14:paraId="5E4E9643" w14:textId="77777777" w:rsidTr="00D107D0">
              <w:tc>
                <w:tcPr>
                  <w:tcW w:w="2952" w:type="dxa"/>
                  <w:vMerge/>
                  <w:tcBorders>
                    <w:left w:val="single" w:sz="2" w:space="0" w:color="000001"/>
                    <w:bottom w:val="single" w:sz="2" w:space="0" w:color="000001"/>
                  </w:tcBorders>
                  <w:shd w:val="clear" w:color="auto" w:fill="FFFFFF"/>
                  <w:vAlign w:val="center"/>
                </w:tcPr>
                <w:p w14:paraId="22526A59"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4EC68F54" w14:textId="77777777" w:rsidR="001173F6" w:rsidRDefault="001173F6" w:rsidP="001173F6">
                  <w:pPr>
                    <w:pStyle w:val="TableContents"/>
                    <w:jc w:val="center"/>
                  </w:pPr>
                  <w:r>
                    <w:rPr>
                      <w:rFonts w:ascii="Verdana" w:hAnsi="Verdana" w:cs="Verdana"/>
                      <w:sz w:val="20"/>
                      <w:szCs w:val="20"/>
                    </w:rPr>
                    <w:t>chiara e scorrevole</w:t>
                  </w:r>
                </w:p>
              </w:tc>
              <w:tc>
                <w:tcPr>
                  <w:tcW w:w="1277" w:type="dxa"/>
                  <w:tcBorders>
                    <w:left w:val="single" w:sz="2" w:space="0" w:color="000001"/>
                    <w:bottom w:val="single" w:sz="2" w:space="0" w:color="000001"/>
                    <w:right w:val="single" w:sz="2" w:space="0" w:color="000001"/>
                  </w:tcBorders>
                  <w:shd w:val="clear" w:color="auto" w:fill="FFFFFF"/>
                </w:tcPr>
                <w:p w14:paraId="32756FCB" w14:textId="77777777" w:rsidR="001173F6" w:rsidRDefault="001173F6" w:rsidP="001173F6">
                  <w:pPr>
                    <w:pStyle w:val="TableContents"/>
                    <w:jc w:val="center"/>
                  </w:pPr>
                  <w:r>
                    <w:rPr>
                      <w:rFonts w:ascii="Verdana" w:hAnsi="Verdana" w:cs="Verdana"/>
                      <w:sz w:val="20"/>
                      <w:szCs w:val="20"/>
                    </w:rPr>
                    <w:t>7-8</w:t>
                  </w:r>
                </w:p>
              </w:tc>
            </w:tr>
            <w:tr w:rsidR="001173F6" w14:paraId="5E2926B8" w14:textId="77777777" w:rsidTr="00D107D0">
              <w:tc>
                <w:tcPr>
                  <w:tcW w:w="2952" w:type="dxa"/>
                  <w:vMerge/>
                  <w:tcBorders>
                    <w:left w:val="single" w:sz="2" w:space="0" w:color="000001"/>
                    <w:bottom w:val="single" w:sz="2" w:space="0" w:color="000001"/>
                  </w:tcBorders>
                  <w:shd w:val="clear" w:color="auto" w:fill="FFFFFF"/>
                  <w:vAlign w:val="center"/>
                </w:tcPr>
                <w:p w14:paraId="07E7682D"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53944609" w14:textId="77777777" w:rsidR="001173F6" w:rsidRDefault="001173F6" w:rsidP="001173F6">
                  <w:pPr>
                    <w:pStyle w:val="TableContents"/>
                    <w:jc w:val="center"/>
                  </w:pPr>
                  <w:r>
                    <w:rPr>
                      <w:rFonts w:ascii="Verdana" w:hAnsi="Verdana" w:cs="Verdana"/>
                      <w:sz w:val="20"/>
                      <w:szCs w:val="20"/>
                    </w:rPr>
                    <w:t>ben elaborata</w:t>
                  </w:r>
                </w:p>
              </w:tc>
              <w:tc>
                <w:tcPr>
                  <w:tcW w:w="1277" w:type="dxa"/>
                  <w:tcBorders>
                    <w:left w:val="single" w:sz="2" w:space="0" w:color="000001"/>
                    <w:bottom w:val="single" w:sz="2" w:space="0" w:color="000001"/>
                    <w:right w:val="single" w:sz="2" w:space="0" w:color="000001"/>
                  </w:tcBorders>
                  <w:shd w:val="clear" w:color="auto" w:fill="FFFFFF"/>
                </w:tcPr>
                <w:p w14:paraId="7A4FB03E" w14:textId="77777777" w:rsidR="001173F6" w:rsidRDefault="001173F6" w:rsidP="001173F6">
                  <w:pPr>
                    <w:pStyle w:val="TableContents"/>
                    <w:jc w:val="center"/>
                  </w:pPr>
                  <w:r>
                    <w:rPr>
                      <w:rFonts w:ascii="Verdana" w:hAnsi="Verdana" w:cs="Verdana"/>
                      <w:sz w:val="20"/>
                      <w:szCs w:val="20"/>
                    </w:rPr>
                    <w:t>9-10</w:t>
                  </w:r>
                </w:p>
              </w:tc>
            </w:tr>
            <w:tr w:rsidR="001173F6" w14:paraId="23E48A1C" w14:textId="77777777" w:rsidTr="00D107D0">
              <w:tc>
                <w:tcPr>
                  <w:tcW w:w="9665" w:type="dxa"/>
                  <w:gridSpan w:val="3"/>
                  <w:tcBorders>
                    <w:left w:val="single" w:sz="2" w:space="0" w:color="000001"/>
                    <w:bottom w:val="single" w:sz="2" w:space="0" w:color="000001"/>
                    <w:right w:val="single" w:sz="2" w:space="0" w:color="000001"/>
                  </w:tcBorders>
                  <w:shd w:val="clear" w:color="auto" w:fill="FFFFFF"/>
                  <w:vAlign w:val="center"/>
                </w:tcPr>
                <w:p w14:paraId="6BBF45C5" w14:textId="77777777" w:rsidR="001173F6" w:rsidRDefault="001173F6" w:rsidP="001173F6">
                  <w:pPr>
                    <w:pStyle w:val="TableContents"/>
                    <w:snapToGrid w:val="0"/>
                  </w:pPr>
                  <w:r>
                    <w:rPr>
                      <w:rFonts w:ascii="Verdana" w:hAnsi="Verdana" w:cs="Verdana"/>
                      <w:sz w:val="22"/>
                      <w:szCs w:val="22"/>
                    </w:rPr>
                    <w:t>INDICATORE 3</w:t>
                  </w:r>
                </w:p>
              </w:tc>
            </w:tr>
            <w:tr w:rsidR="001173F6" w14:paraId="40271B93" w14:textId="77777777" w:rsidTr="00D107D0">
              <w:tc>
                <w:tcPr>
                  <w:tcW w:w="2952" w:type="dxa"/>
                  <w:vMerge w:val="restart"/>
                  <w:tcBorders>
                    <w:left w:val="single" w:sz="2" w:space="0" w:color="000001"/>
                    <w:bottom w:val="single" w:sz="2" w:space="0" w:color="000001"/>
                  </w:tcBorders>
                  <w:shd w:val="clear" w:color="auto" w:fill="FFFFFF"/>
                  <w:vAlign w:val="center"/>
                </w:tcPr>
                <w:p w14:paraId="11930B3F" w14:textId="77777777" w:rsidR="001173F6" w:rsidRDefault="001173F6" w:rsidP="001173F6">
                  <w:pPr>
                    <w:pStyle w:val="TableContents"/>
                    <w:snapToGrid w:val="0"/>
                  </w:pPr>
                  <w:r>
                    <w:rPr>
                      <w:rFonts w:ascii="Verdana" w:hAnsi="Verdana" w:cs="Verdana"/>
                      <w:sz w:val="22"/>
                      <w:szCs w:val="22"/>
                    </w:rPr>
                    <w:t>Ampiezza e precisione delle conoscenze e dei riferimenti culturali</w:t>
                  </w:r>
                </w:p>
              </w:tc>
              <w:tc>
                <w:tcPr>
                  <w:tcW w:w="5436" w:type="dxa"/>
                  <w:tcBorders>
                    <w:left w:val="single" w:sz="2" w:space="0" w:color="000001"/>
                    <w:bottom w:val="single" w:sz="2" w:space="0" w:color="000001"/>
                  </w:tcBorders>
                  <w:shd w:val="clear" w:color="auto" w:fill="FFFFFF"/>
                </w:tcPr>
                <w:p w14:paraId="512336C5" w14:textId="77777777" w:rsidR="001173F6" w:rsidRDefault="001173F6" w:rsidP="001173F6">
                  <w:pPr>
                    <w:pStyle w:val="TableContents"/>
                    <w:snapToGrid w:val="0"/>
                    <w:jc w:val="center"/>
                  </w:pPr>
                  <w:r>
                    <w:rPr>
                      <w:rFonts w:ascii="Verdana" w:hAnsi="Verdana" w:cs="Verdana"/>
                      <w:sz w:val="20"/>
                      <w:szCs w:val="20"/>
                    </w:rPr>
                    <w:t>Conoscenze errate</w:t>
                  </w:r>
                </w:p>
              </w:tc>
              <w:tc>
                <w:tcPr>
                  <w:tcW w:w="1277" w:type="dxa"/>
                  <w:tcBorders>
                    <w:left w:val="single" w:sz="2" w:space="0" w:color="000001"/>
                    <w:bottom w:val="single" w:sz="2" w:space="0" w:color="000001"/>
                    <w:right w:val="single" w:sz="2" w:space="0" w:color="000001"/>
                  </w:tcBorders>
                  <w:shd w:val="clear" w:color="auto" w:fill="FFFFFF"/>
                </w:tcPr>
                <w:p w14:paraId="4EF8F6F6" w14:textId="77777777" w:rsidR="001173F6" w:rsidRDefault="001173F6" w:rsidP="001173F6">
                  <w:pPr>
                    <w:jc w:val="center"/>
                  </w:pPr>
                  <w:r>
                    <w:rPr>
                      <w:rFonts w:ascii="Verdana" w:hAnsi="Verdana" w:cs="Verdana"/>
                      <w:sz w:val="20"/>
                      <w:szCs w:val="20"/>
                      <w:lang w:eastAsia="en-US"/>
                    </w:rPr>
                    <w:t>1-2-3</w:t>
                  </w:r>
                </w:p>
              </w:tc>
            </w:tr>
            <w:tr w:rsidR="001173F6" w14:paraId="264C7455" w14:textId="77777777" w:rsidTr="00D107D0">
              <w:tc>
                <w:tcPr>
                  <w:tcW w:w="2952" w:type="dxa"/>
                  <w:vMerge/>
                  <w:tcBorders>
                    <w:left w:val="single" w:sz="2" w:space="0" w:color="000001"/>
                    <w:bottom w:val="single" w:sz="2" w:space="0" w:color="000001"/>
                  </w:tcBorders>
                  <w:shd w:val="clear" w:color="auto" w:fill="FFFFFF"/>
                  <w:vAlign w:val="center"/>
                </w:tcPr>
                <w:p w14:paraId="3759B8EF"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08187D32" w14:textId="77777777" w:rsidR="001173F6" w:rsidRDefault="001173F6" w:rsidP="001173F6">
                  <w:pPr>
                    <w:pStyle w:val="TableContents"/>
                    <w:snapToGrid w:val="0"/>
                    <w:jc w:val="center"/>
                  </w:pPr>
                  <w:r>
                    <w:rPr>
                      <w:rFonts w:ascii="Verdana" w:hAnsi="Verdana" w:cs="Verdana"/>
                      <w:sz w:val="20"/>
                      <w:szCs w:val="20"/>
                    </w:rPr>
                    <w:t>Conoscenze limitate</w:t>
                  </w:r>
                </w:p>
              </w:tc>
              <w:tc>
                <w:tcPr>
                  <w:tcW w:w="1277" w:type="dxa"/>
                  <w:tcBorders>
                    <w:left w:val="single" w:sz="2" w:space="0" w:color="000001"/>
                    <w:bottom w:val="single" w:sz="2" w:space="0" w:color="000001"/>
                    <w:right w:val="single" w:sz="2" w:space="0" w:color="000001"/>
                  </w:tcBorders>
                  <w:shd w:val="clear" w:color="auto" w:fill="FFFFFF"/>
                </w:tcPr>
                <w:p w14:paraId="2E87AEDF"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21C91F93" w14:textId="77777777" w:rsidTr="00D107D0">
              <w:tc>
                <w:tcPr>
                  <w:tcW w:w="2952" w:type="dxa"/>
                  <w:vMerge/>
                  <w:tcBorders>
                    <w:left w:val="single" w:sz="2" w:space="0" w:color="000001"/>
                    <w:bottom w:val="single" w:sz="2" w:space="0" w:color="000001"/>
                  </w:tcBorders>
                  <w:shd w:val="clear" w:color="auto" w:fill="FFFFFF"/>
                  <w:vAlign w:val="center"/>
                </w:tcPr>
                <w:p w14:paraId="5E17BA1E"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4F4BF78D" w14:textId="77777777" w:rsidR="001173F6" w:rsidRDefault="001173F6" w:rsidP="001173F6">
                  <w:pPr>
                    <w:pStyle w:val="TableContents"/>
                    <w:snapToGrid w:val="0"/>
                    <w:jc w:val="center"/>
                  </w:pPr>
                  <w:r>
                    <w:rPr>
                      <w:rFonts w:ascii="Verdana" w:hAnsi="Verdana" w:cs="Verdana"/>
                      <w:sz w:val="20"/>
                      <w:szCs w:val="20"/>
                    </w:rPr>
                    <w:t>Conoscenze essenziali</w:t>
                  </w:r>
                </w:p>
              </w:tc>
              <w:tc>
                <w:tcPr>
                  <w:tcW w:w="1277" w:type="dxa"/>
                  <w:tcBorders>
                    <w:left w:val="single" w:sz="2" w:space="0" w:color="000001"/>
                    <w:bottom w:val="single" w:sz="2" w:space="0" w:color="000001"/>
                    <w:right w:val="single" w:sz="2" w:space="0" w:color="000001"/>
                  </w:tcBorders>
                  <w:shd w:val="clear" w:color="auto" w:fill="FFFFFF"/>
                </w:tcPr>
                <w:p w14:paraId="3064B038" w14:textId="77777777" w:rsidR="001173F6" w:rsidRDefault="001173F6" w:rsidP="001173F6">
                  <w:pPr>
                    <w:pStyle w:val="TableContents"/>
                    <w:jc w:val="center"/>
                  </w:pPr>
                  <w:r>
                    <w:rPr>
                      <w:rFonts w:ascii="Verdana" w:hAnsi="Verdana" w:cs="Verdana"/>
                      <w:sz w:val="20"/>
                      <w:szCs w:val="20"/>
                    </w:rPr>
                    <w:t>6</w:t>
                  </w:r>
                </w:p>
              </w:tc>
            </w:tr>
            <w:tr w:rsidR="001173F6" w14:paraId="6003DF1D" w14:textId="77777777" w:rsidTr="00D107D0">
              <w:tc>
                <w:tcPr>
                  <w:tcW w:w="2952" w:type="dxa"/>
                  <w:vMerge/>
                  <w:tcBorders>
                    <w:left w:val="single" w:sz="2" w:space="0" w:color="000001"/>
                    <w:bottom w:val="single" w:sz="2" w:space="0" w:color="000001"/>
                  </w:tcBorders>
                  <w:shd w:val="clear" w:color="auto" w:fill="FFFFFF"/>
                  <w:vAlign w:val="center"/>
                </w:tcPr>
                <w:p w14:paraId="3BCD0BF7"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4450DA19" w14:textId="77777777" w:rsidR="001173F6" w:rsidRDefault="001173F6" w:rsidP="001173F6">
                  <w:pPr>
                    <w:pStyle w:val="TableContents"/>
                    <w:snapToGrid w:val="0"/>
                    <w:jc w:val="center"/>
                  </w:pPr>
                  <w:r>
                    <w:rPr>
                      <w:rFonts w:ascii="Verdana" w:hAnsi="Verdana" w:cs="Verdana"/>
                      <w:sz w:val="20"/>
                      <w:szCs w:val="20"/>
                    </w:rPr>
                    <w:t>Conoscenze complete</w:t>
                  </w:r>
                </w:p>
              </w:tc>
              <w:tc>
                <w:tcPr>
                  <w:tcW w:w="1277" w:type="dxa"/>
                  <w:tcBorders>
                    <w:left w:val="single" w:sz="2" w:space="0" w:color="000001"/>
                    <w:bottom w:val="single" w:sz="2" w:space="0" w:color="000001"/>
                    <w:right w:val="single" w:sz="2" w:space="0" w:color="000001"/>
                  </w:tcBorders>
                  <w:shd w:val="clear" w:color="auto" w:fill="FFFFFF"/>
                </w:tcPr>
                <w:p w14:paraId="6CCBC2FA" w14:textId="77777777" w:rsidR="001173F6" w:rsidRDefault="001173F6" w:rsidP="001173F6">
                  <w:pPr>
                    <w:pStyle w:val="TableContents"/>
                    <w:jc w:val="center"/>
                  </w:pPr>
                  <w:r>
                    <w:rPr>
                      <w:rFonts w:ascii="Verdana" w:hAnsi="Verdana" w:cs="Verdana"/>
                      <w:sz w:val="20"/>
                      <w:szCs w:val="20"/>
                    </w:rPr>
                    <w:t>7-8</w:t>
                  </w:r>
                </w:p>
              </w:tc>
            </w:tr>
            <w:tr w:rsidR="001173F6" w14:paraId="1D1C6D69" w14:textId="77777777" w:rsidTr="00D107D0">
              <w:tc>
                <w:tcPr>
                  <w:tcW w:w="2952" w:type="dxa"/>
                  <w:vMerge/>
                  <w:tcBorders>
                    <w:left w:val="single" w:sz="2" w:space="0" w:color="000001"/>
                    <w:bottom w:val="single" w:sz="2" w:space="0" w:color="000001"/>
                  </w:tcBorders>
                  <w:shd w:val="clear" w:color="auto" w:fill="FFFFFF"/>
                  <w:vAlign w:val="center"/>
                </w:tcPr>
                <w:p w14:paraId="0F9343C4"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1F9B5CB8" w14:textId="77777777" w:rsidR="001173F6" w:rsidRDefault="001173F6" w:rsidP="001173F6">
                  <w:pPr>
                    <w:pStyle w:val="TableContents"/>
                    <w:snapToGrid w:val="0"/>
                    <w:jc w:val="center"/>
                  </w:pPr>
                  <w:r>
                    <w:rPr>
                      <w:rFonts w:ascii="Verdana" w:hAnsi="Verdana" w:cs="Verdana"/>
                      <w:sz w:val="20"/>
                      <w:szCs w:val="20"/>
                    </w:rPr>
                    <w:t>Conoscenze complete ed approfondite</w:t>
                  </w:r>
                </w:p>
              </w:tc>
              <w:tc>
                <w:tcPr>
                  <w:tcW w:w="1277" w:type="dxa"/>
                  <w:tcBorders>
                    <w:left w:val="single" w:sz="2" w:space="0" w:color="000001"/>
                    <w:bottom w:val="single" w:sz="2" w:space="0" w:color="000001"/>
                    <w:right w:val="single" w:sz="2" w:space="0" w:color="000001"/>
                  </w:tcBorders>
                  <w:shd w:val="clear" w:color="auto" w:fill="FFFFFF"/>
                </w:tcPr>
                <w:p w14:paraId="2640C042" w14:textId="77777777" w:rsidR="001173F6" w:rsidRDefault="001173F6" w:rsidP="001173F6">
                  <w:pPr>
                    <w:pStyle w:val="TableContents"/>
                    <w:jc w:val="center"/>
                  </w:pPr>
                  <w:r>
                    <w:rPr>
                      <w:rFonts w:ascii="Verdana" w:hAnsi="Verdana" w:cs="Verdana"/>
                      <w:sz w:val="20"/>
                      <w:szCs w:val="20"/>
                    </w:rPr>
                    <w:t>9-10</w:t>
                  </w:r>
                </w:p>
              </w:tc>
            </w:tr>
            <w:tr w:rsidR="001173F6" w14:paraId="6A3DDF84" w14:textId="77777777" w:rsidTr="00D107D0">
              <w:tc>
                <w:tcPr>
                  <w:tcW w:w="2952" w:type="dxa"/>
                  <w:vMerge w:val="restart"/>
                  <w:tcBorders>
                    <w:left w:val="single" w:sz="2" w:space="0" w:color="000001"/>
                    <w:bottom w:val="single" w:sz="2" w:space="0" w:color="000001"/>
                  </w:tcBorders>
                  <w:shd w:val="clear" w:color="auto" w:fill="FFFFFF"/>
                  <w:vAlign w:val="center"/>
                </w:tcPr>
                <w:p w14:paraId="669E08EB" w14:textId="77777777" w:rsidR="001173F6" w:rsidRDefault="001173F6" w:rsidP="001173F6">
                  <w:pPr>
                    <w:pStyle w:val="TableContents"/>
                    <w:snapToGrid w:val="0"/>
                  </w:pPr>
                  <w:r>
                    <w:rPr>
                      <w:rFonts w:ascii="Verdana" w:hAnsi="Verdana" w:cs="Verdana"/>
                      <w:sz w:val="22"/>
                      <w:szCs w:val="22"/>
                    </w:rPr>
                    <w:t>Espressione di giudizi critici e valutazioni personali</w:t>
                  </w:r>
                </w:p>
              </w:tc>
              <w:tc>
                <w:tcPr>
                  <w:tcW w:w="5436" w:type="dxa"/>
                  <w:tcBorders>
                    <w:left w:val="single" w:sz="2" w:space="0" w:color="000001"/>
                    <w:bottom w:val="single" w:sz="2" w:space="0" w:color="000001"/>
                  </w:tcBorders>
                  <w:shd w:val="clear" w:color="auto" w:fill="FFFFFF"/>
                </w:tcPr>
                <w:p w14:paraId="57C90CEA" w14:textId="77777777" w:rsidR="001173F6" w:rsidRDefault="001173F6" w:rsidP="001173F6">
                  <w:pPr>
                    <w:pStyle w:val="TableContents"/>
                    <w:snapToGrid w:val="0"/>
                    <w:jc w:val="center"/>
                  </w:pPr>
                  <w:r>
                    <w:rPr>
                      <w:rFonts w:ascii="Verdana" w:hAnsi="Verdana" w:cs="Verdana"/>
                      <w:sz w:val="20"/>
                      <w:szCs w:val="20"/>
                    </w:rPr>
                    <w:t>Giudizio critico e valutazione molto superficiali</w:t>
                  </w:r>
                </w:p>
              </w:tc>
              <w:tc>
                <w:tcPr>
                  <w:tcW w:w="1277" w:type="dxa"/>
                  <w:tcBorders>
                    <w:left w:val="single" w:sz="2" w:space="0" w:color="000001"/>
                    <w:bottom w:val="single" w:sz="2" w:space="0" w:color="000001"/>
                    <w:right w:val="single" w:sz="2" w:space="0" w:color="000001"/>
                  </w:tcBorders>
                  <w:shd w:val="clear" w:color="auto" w:fill="FFFFFF"/>
                </w:tcPr>
                <w:p w14:paraId="57015C46" w14:textId="77777777" w:rsidR="001173F6" w:rsidRDefault="001173F6" w:rsidP="001173F6">
                  <w:pPr>
                    <w:jc w:val="center"/>
                  </w:pPr>
                  <w:r>
                    <w:rPr>
                      <w:rFonts w:ascii="Verdana" w:hAnsi="Verdana" w:cs="Verdana"/>
                      <w:sz w:val="20"/>
                      <w:szCs w:val="20"/>
                      <w:lang w:eastAsia="en-US"/>
                    </w:rPr>
                    <w:t>1-2-3</w:t>
                  </w:r>
                </w:p>
              </w:tc>
            </w:tr>
            <w:tr w:rsidR="001173F6" w14:paraId="7C4EA723" w14:textId="77777777" w:rsidTr="00D107D0">
              <w:tc>
                <w:tcPr>
                  <w:tcW w:w="2952" w:type="dxa"/>
                  <w:vMerge/>
                  <w:tcBorders>
                    <w:left w:val="single" w:sz="2" w:space="0" w:color="000001"/>
                    <w:bottom w:val="single" w:sz="2" w:space="0" w:color="000001"/>
                  </w:tcBorders>
                  <w:shd w:val="clear" w:color="auto" w:fill="FFFFFF"/>
                  <w:vAlign w:val="center"/>
                </w:tcPr>
                <w:p w14:paraId="62B4AEFB"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48A9BFD4" w14:textId="77777777" w:rsidR="001173F6" w:rsidRDefault="001173F6" w:rsidP="001173F6">
                  <w:pPr>
                    <w:pStyle w:val="TableContents"/>
                    <w:snapToGrid w:val="0"/>
                    <w:jc w:val="center"/>
                  </w:pPr>
                  <w:r>
                    <w:rPr>
                      <w:rFonts w:ascii="Verdana" w:hAnsi="Verdana" w:cs="Verdana"/>
                      <w:sz w:val="20"/>
                      <w:szCs w:val="20"/>
                    </w:rPr>
                    <w:t>Giudizio critico e valutazione superficiali</w:t>
                  </w:r>
                </w:p>
              </w:tc>
              <w:tc>
                <w:tcPr>
                  <w:tcW w:w="1277" w:type="dxa"/>
                  <w:tcBorders>
                    <w:left w:val="single" w:sz="2" w:space="0" w:color="000001"/>
                    <w:bottom w:val="single" w:sz="2" w:space="0" w:color="000001"/>
                    <w:right w:val="single" w:sz="2" w:space="0" w:color="000001"/>
                  </w:tcBorders>
                  <w:shd w:val="clear" w:color="auto" w:fill="FFFFFF"/>
                </w:tcPr>
                <w:p w14:paraId="33311064"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68B97E6F" w14:textId="77777777" w:rsidTr="00D107D0">
              <w:tc>
                <w:tcPr>
                  <w:tcW w:w="2952" w:type="dxa"/>
                  <w:vMerge/>
                  <w:tcBorders>
                    <w:left w:val="single" w:sz="2" w:space="0" w:color="000001"/>
                    <w:bottom w:val="single" w:sz="2" w:space="0" w:color="000001"/>
                  </w:tcBorders>
                  <w:shd w:val="clear" w:color="auto" w:fill="FFFFFF"/>
                  <w:vAlign w:val="center"/>
                </w:tcPr>
                <w:p w14:paraId="706EEF9C"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6AEB2449" w14:textId="77777777" w:rsidR="001173F6" w:rsidRDefault="001173F6" w:rsidP="001173F6">
                  <w:pPr>
                    <w:pStyle w:val="TableContents"/>
                    <w:snapToGrid w:val="0"/>
                    <w:jc w:val="center"/>
                  </w:pPr>
                  <w:r>
                    <w:rPr>
                      <w:rFonts w:ascii="Verdana" w:hAnsi="Verdana" w:cs="Verdana"/>
                      <w:sz w:val="20"/>
                      <w:szCs w:val="20"/>
                    </w:rPr>
                    <w:t>Giudizio critico e valutazione accettabili</w:t>
                  </w:r>
                </w:p>
              </w:tc>
              <w:tc>
                <w:tcPr>
                  <w:tcW w:w="1277" w:type="dxa"/>
                  <w:tcBorders>
                    <w:left w:val="single" w:sz="2" w:space="0" w:color="000001"/>
                    <w:bottom w:val="single" w:sz="2" w:space="0" w:color="000001"/>
                    <w:right w:val="single" w:sz="2" w:space="0" w:color="000001"/>
                  </w:tcBorders>
                  <w:shd w:val="clear" w:color="auto" w:fill="FFFFFF"/>
                </w:tcPr>
                <w:p w14:paraId="59DC0505" w14:textId="77777777" w:rsidR="001173F6" w:rsidRDefault="001173F6" w:rsidP="001173F6">
                  <w:pPr>
                    <w:pStyle w:val="TableContents"/>
                    <w:jc w:val="center"/>
                  </w:pPr>
                  <w:r>
                    <w:rPr>
                      <w:rFonts w:ascii="Verdana" w:hAnsi="Verdana" w:cs="Verdana"/>
                      <w:sz w:val="20"/>
                      <w:szCs w:val="20"/>
                    </w:rPr>
                    <w:t>6</w:t>
                  </w:r>
                </w:p>
              </w:tc>
            </w:tr>
            <w:tr w:rsidR="001173F6" w14:paraId="787C1344" w14:textId="77777777" w:rsidTr="00D107D0">
              <w:tc>
                <w:tcPr>
                  <w:tcW w:w="2952" w:type="dxa"/>
                  <w:vMerge/>
                  <w:tcBorders>
                    <w:left w:val="single" w:sz="2" w:space="0" w:color="000001"/>
                    <w:bottom w:val="single" w:sz="2" w:space="0" w:color="000001"/>
                  </w:tcBorders>
                  <w:shd w:val="clear" w:color="auto" w:fill="FFFFFF"/>
                  <w:vAlign w:val="center"/>
                </w:tcPr>
                <w:p w14:paraId="2F345E90"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071C85EB" w14:textId="77777777" w:rsidR="001173F6" w:rsidRDefault="001173F6" w:rsidP="001173F6">
                  <w:pPr>
                    <w:pStyle w:val="TableContents"/>
                    <w:snapToGrid w:val="0"/>
                    <w:jc w:val="center"/>
                  </w:pPr>
                  <w:r>
                    <w:rPr>
                      <w:rFonts w:ascii="Verdana" w:hAnsi="Verdana" w:cs="Verdana"/>
                      <w:sz w:val="20"/>
                      <w:szCs w:val="20"/>
                    </w:rPr>
                    <w:t>Giudizio critico e valutazione pertinenti</w:t>
                  </w:r>
                </w:p>
              </w:tc>
              <w:tc>
                <w:tcPr>
                  <w:tcW w:w="1277" w:type="dxa"/>
                  <w:tcBorders>
                    <w:left w:val="single" w:sz="2" w:space="0" w:color="000001"/>
                    <w:bottom w:val="single" w:sz="2" w:space="0" w:color="000001"/>
                    <w:right w:val="single" w:sz="2" w:space="0" w:color="000001"/>
                  </w:tcBorders>
                  <w:shd w:val="clear" w:color="auto" w:fill="FFFFFF"/>
                </w:tcPr>
                <w:p w14:paraId="6C4A4669" w14:textId="77777777" w:rsidR="001173F6" w:rsidRDefault="001173F6" w:rsidP="001173F6">
                  <w:pPr>
                    <w:pStyle w:val="TableContents"/>
                    <w:jc w:val="center"/>
                  </w:pPr>
                  <w:r>
                    <w:rPr>
                      <w:rFonts w:ascii="Verdana" w:hAnsi="Verdana" w:cs="Verdana"/>
                      <w:sz w:val="20"/>
                      <w:szCs w:val="20"/>
                    </w:rPr>
                    <w:t>7-8</w:t>
                  </w:r>
                </w:p>
              </w:tc>
            </w:tr>
            <w:tr w:rsidR="001173F6" w14:paraId="3A6C4CCD" w14:textId="77777777" w:rsidTr="00D107D0">
              <w:tc>
                <w:tcPr>
                  <w:tcW w:w="2952" w:type="dxa"/>
                  <w:vMerge/>
                  <w:tcBorders>
                    <w:left w:val="single" w:sz="2" w:space="0" w:color="000001"/>
                    <w:bottom w:val="single" w:sz="2" w:space="0" w:color="000001"/>
                  </w:tcBorders>
                  <w:shd w:val="clear" w:color="auto" w:fill="FFFFFF"/>
                  <w:vAlign w:val="center"/>
                </w:tcPr>
                <w:p w14:paraId="4AFC11E9"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4347FB60" w14:textId="77777777" w:rsidR="001173F6" w:rsidRDefault="001173F6" w:rsidP="001173F6">
                  <w:pPr>
                    <w:pStyle w:val="TableContents"/>
                    <w:snapToGrid w:val="0"/>
                    <w:jc w:val="center"/>
                  </w:pPr>
                  <w:r>
                    <w:rPr>
                      <w:rFonts w:ascii="Verdana" w:hAnsi="Verdana" w:cs="Verdana"/>
                      <w:sz w:val="20"/>
                      <w:szCs w:val="20"/>
                    </w:rPr>
                    <w:t>Giudizio critico e valutazione approfonditi</w:t>
                  </w:r>
                </w:p>
              </w:tc>
              <w:tc>
                <w:tcPr>
                  <w:tcW w:w="1277" w:type="dxa"/>
                  <w:tcBorders>
                    <w:left w:val="single" w:sz="2" w:space="0" w:color="000001"/>
                    <w:bottom w:val="single" w:sz="2" w:space="0" w:color="000001"/>
                    <w:right w:val="single" w:sz="2" w:space="0" w:color="000001"/>
                  </w:tcBorders>
                  <w:shd w:val="clear" w:color="auto" w:fill="FFFFFF"/>
                </w:tcPr>
                <w:p w14:paraId="3B8362A6" w14:textId="77777777" w:rsidR="001173F6" w:rsidRDefault="001173F6" w:rsidP="001173F6">
                  <w:pPr>
                    <w:pStyle w:val="TableContents"/>
                    <w:jc w:val="center"/>
                  </w:pPr>
                  <w:r>
                    <w:rPr>
                      <w:rFonts w:ascii="Verdana" w:hAnsi="Verdana" w:cs="Verdana"/>
                      <w:sz w:val="20"/>
                      <w:szCs w:val="20"/>
                    </w:rPr>
                    <w:t>9-10</w:t>
                  </w:r>
                </w:p>
              </w:tc>
            </w:tr>
          </w:tbl>
          <w:p w14:paraId="67CB2DC9" w14:textId="77777777" w:rsidR="001173F6" w:rsidRDefault="001173F6" w:rsidP="001173F6">
            <w:pPr>
              <w:jc w:val="both"/>
              <w:rPr>
                <w:rFonts w:ascii="Verdana" w:hAnsi="Verdana" w:cs="Verdana"/>
                <w:sz w:val="22"/>
                <w:szCs w:val="22"/>
              </w:rPr>
            </w:pPr>
          </w:p>
          <w:p w14:paraId="78A865A3" w14:textId="77777777" w:rsidR="001173F6" w:rsidRDefault="001173F6" w:rsidP="001173F6">
            <w:pPr>
              <w:tabs>
                <w:tab w:val="left" w:pos="765"/>
                <w:tab w:val="center" w:pos="4819"/>
              </w:tabs>
              <w:jc w:val="both"/>
              <w:rPr>
                <w:rFonts w:ascii="Verdana" w:hAnsi="Verdana" w:cs="Verdana"/>
                <w:b/>
                <w:color w:val="000000"/>
                <w:sz w:val="22"/>
                <w:szCs w:val="22"/>
              </w:rPr>
            </w:pPr>
          </w:p>
          <w:tbl>
            <w:tblPr>
              <w:tblW w:w="0" w:type="auto"/>
              <w:tblInd w:w="42" w:type="dxa"/>
              <w:tblCellMar>
                <w:top w:w="55" w:type="dxa"/>
                <w:left w:w="51" w:type="dxa"/>
                <w:bottom w:w="55" w:type="dxa"/>
                <w:right w:w="55" w:type="dxa"/>
              </w:tblCellMar>
              <w:tblLook w:val="0000" w:firstRow="0" w:lastRow="0" w:firstColumn="0" w:lastColumn="0" w:noHBand="0" w:noVBand="0"/>
            </w:tblPr>
            <w:tblGrid>
              <w:gridCol w:w="3211"/>
              <w:gridCol w:w="4843"/>
              <w:gridCol w:w="1611"/>
            </w:tblGrid>
            <w:tr w:rsidR="001173F6" w14:paraId="6E2D71E4" w14:textId="77777777" w:rsidTr="00D107D0">
              <w:tc>
                <w:tcPr>
                  <w:tcW w:w="9665" w:type="dxa"/>
                  <w:gridSpan w:val="3"/>
                  <w:tcBorders>
                    <w:top w:val="single" w:sz="2" w:space="0" w:color="000001"/>
                    <w:left w:val="single" w:sz="2" w:space="0" w:color="000001"/>
                    <w:bottom w:val="single" w:sz="2" w:space="0" w:color="000001"/>
                    <w:right w:val="single" w:sz="2" w:space="0" w:color="000001"/>
                  </w:tcBorders>
                  <w:shd w:val="clear" w:color="auto" w:fill="FFFFFF"/>
                </w:tcPr>
                <w:p w14:paraId="6F501473" w14:textId="77777777" w:rsidR="001173F6" w:rsidRDefault="001173F6" w:rsidP="001173F6">
                  <w:pPr>
                    <w:pStyle w:val="TableContents"/>
                  </w:pPr>
                  <w:r>
                    <w:rPr>
                      <w:rFonts w:ascii="Verdana" w:hAnsi="Verdana" w:cs="Verdana"/>
                      <w:sz w:val="22"/>
                      <w:szCs w:val="22"/>
                    </w:rPr>
                    <w:t>Tipologia A</w:t>
                  </w:r>
                </w:p>
              </w:tc>
            </w:tr>
            <w:tr w:rsidR="001173F6" w14:paraId="569C7473" w14:textId="77777777" w:rsidTr="00D107D0">
              <w:tc>
                <w:tcPr>
                  <w:tcW w:w="9665" w:type="dxa"/>
                  <w:gridSpan w:val="3"/>
                  <w:tcBorders>
                    <w:left w:val="single" w:sz="2" w:space="0" w:color="000001"/>
                    <w:bottom w:val="single" w:sz="2" w:space="0" w:color="000001"/>
                    <w:right w:val="single" w:sz="2" w:space="0" w:color="000001"/>
                  </w:tcBorders>
                  <w:shd w:val="clear" w:color="auto" w:fill="FFFFFF"/>
                </w:tcPr>
                <w:p w14:paraId="60772A3E" w14:textId="77777777" w:rsidR="001173F6" w:rsidRDefault="001173F6" w:rsidP="001173F6">
                  <w:pPr>
                    <w:pStyle w:val="TableContents"/>
                  </w:pPr>
                  <w:r>
                    <w:rPr>
                      <w:rFonts w:ascii="Verdana" w:hAnsi="Verdana" w:cs="Verdana"/>
                      <w:sz w:val="22"/>
                      <w:szCs w:val="22"/>
                    </w:rPr>
                    <w:t>Elementi da valutare nello specifico (max 40 punti)</w:t>
                  </w:r>
                </w:p>
              </w:tc>
            </w:tr>
            <w:tr w:rsidR="001173F6" w14:paraId="537174FE" w14:textId="77777777" w:rsidTr="00D107D0">
              <w:tc>
                <w:tcPr>
                  <w:tcW w:w="3211" w:type="dxa"/>
                  <w:vMerge w:val="restart"/>
                  <w:tcBorders>
                    <w:left w:val="single" w:sz="2" w:space="0" w:color="000001"/>
                    <w:bottom w:val="single" w:sz="2" w:space="0" w:color="000001"/>
                  </w:tcBorders>
                  <w:shd w:val="clear" w:color="auto" w:fill="FFFFFF"/>
                  <w:vAlign w:val="center"/>
                </w:tcPr>
                <w:p w14:paraId="4B2C3725" w14:textId="77777777" w:rsidR="001173F6" w:rsidRDefault="001173F6" w:rsidP="001173F6">
                  <w:pPr>
                    <w:pStyle w:val="TableContents"/>
                  </w:pPr>
                  <w:r>
                    <w:rPr>
                      <w:rFonts w:ascii="Verdana" w:hAnsi="Verdana" w:cs="Verdana"/>
                      <w:sz w:val="22"/>
                      <w:szCs w:val="22"/>
                    </w:rPr>
                    <w:t>Rispetto dei vincoli posti nella consegna (ad esempio, indicazioni di massima circa la lunghezza del testo – se presenti – o indicazioni circa la forma parafrasata o sintetica della rielaborazione)</w:t>
                  </w:r>
                </w:p>
              </w:tc>
              <w:tc>
                <w:tcPr>
                  <w:tcW w:w="4843" w:type="dxa"/>
                  <w:tcBorders>
                    <w:left w:val="single" w:sz="2" w:space="0" w:color="000001"/>
                    <w:bottom w:val="single" w:sz="2" w:space="0" w:color="000001"/>
                  </w:tcBorders>
                  <w:shd w:val="clear" w:color="auto" w:fill="FFFFFF"/>
                </w:tcPr>
                <w:p w14:paraId="7A4C5856" w14:textId="77777777" w:rsidR="001173F6" w:rsidRDefault="001173F6" w:rsidP="001173F6">
                  <w:pPr>
                    <w:pStyle w:val="Paragrafoelenco1"/>
                    <w:spacing w:before="40"/>
                    <w:jc w:val="center"/>
                  </w:pPr>
                  <w:r>
                    <w:rPr>
                      <w:rFonts w:ascii="Verdana" w:hAnsi="Verdana" w:cs="Verdana"/>
                      <w:sz w:val="20"/>
                      <w:szCs w:val="20"/>
                      <w:lang w:eastAsia="en-US"/>
                    </w:rPr>
                    <w:t>Testo incoerente e non aderente ai vincoli posti</w:t>
                  </w:r>
                </w:p>
              </w:tc>
              <w:tc>
                <w:tcPr>
                  <w:tcW w:w="1611" w:type="dxa"/>
                  <w:tcBorders>
                    <w:left w:val="single" w:sz="2" w:space="0" w:color="000001"/>
                    <w:bottom w:val="single" w:sz="2" w:space="0" w:color="000001"/>
                    <w:right w:val="single" w:sz="2" w:space="0" w:color="000001"/>
                  </w:tcBorders>
                  <w:shd w:val="clear" w:color="auto" w:fill="FFFFFF"/>
                </w:tcPr>
                <w:p w14:paraId="5DE5C989" w14:textId="77777777" w:rsidR="001173F6" w:rsidRDefault="001173F6" w:rsidP="001173F6">
                  <w:pPr>
                    <w:jc w:val="center"/>
                  </w:pPr>
                  <w:r>
                    <w:rPr>
                      <w:rFonts w:ascii="Verdana" w:hAnsi="Verdana" w:cs="Verdana"/>
                      <w:sz w:val="20"/>
                      <w:szCs w:val="20"/>
                      <w:lang w:eastAsia="en-US"/>
                    </w:rPr>
                    <w:t>1</w:t>
                  </w:r>
                </w:p>
              </w:tc>
            </w:tr>
            <w:tr w:rsidR="001173F6" w14:paraId="1A535EE8" w14:textId="77777777" w:rsidTr="00D107D0">
              <w:tc>
                <w:tcPr>
                  <w:tcW w:w="3211" w:type="dxa"/>
                  <w:vMerge/>
                  <w:tcBorders>
                    <w:left w:val="single" w:sz="2" w:space="0" w:color="000001"/>
                    <w:bottom w:val="single" w:sz="2" w:space="0" w:color="000001"/>
                  </w:tcBorders>
                  <w:shd w:val="clear" w:color="auto" w:fill="FFFFFF"/>
                  <w:vAlign w:val="center"/>
                </w:tcPr>
                <w:p w14:paraId="42A22783"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61D2B45D" w14:textId="77777777" w:rsidR="001173F6" w:rsidRDefault="001173F6" w:rsidP="001173F6">
                  <w:pPr>
                    <w:pStyle w:val="Paragrafoelenco1"/>
                    <w:spacing w:before="40"/>
                    <w:jc w:val="center"/>
                  </w:pPr>
                  <w:r>
                    <w:rPr>
                      <w:rFonts w:ascii="Verdana" w:hAnsi="Verdana" w:cs="Verdana"/>
                      <w:sz w:val="20"/>
                      <w:szCs w:val="20"/>
                      <w:lang w:eastAsia="en-US"/>
                    </w:rPr>
                    <w:t>Testo incerto e poco aderente ai vincoli posti</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6B5E4393" w14:textId="77777777" w:rsidR="001173F6" w:rsidRDefault="001173F6" w:rsidP="001173F6">
                  <w:pPr>
                    <w:pStyle w:val="TableContents"/>
                    <w:jc w:val="center"/>
                  </w:pPr>
                  <w:r>
                    <w:rPr>
                      <w:rFonts w:ascii="Verdana" w:hAnsi="Verdana" w:cs="Verdana"/>
                      <w:sz w:val="20"/>
                      <w:szCs w:val="20"/>
                      <w:lang w:eastAsia="en-US"/>
                    </w:rPr>
                    <w:t>2</w:t>
                  </w:r>
                </w:p>
              </w:tc>
            </w:tr>
            <w:tr w:rsidR="001173F6" w14:paraId="702495EB" w14:textId="77777777" w:rsidTr="00D107D0">
              <w:tc>
                <w:tcPr>
                  <w:tcW w:w="3211" w:type="dxa"/>
                  <w:vMerge/>
                  <w:tcBorders>
                    <w:left w:val="single" w:sz="2" w:space="0" w:color="000001"/>
                    <w:bottom w:val="single" w:sz="2" w:space="0" w:color="000001"/>
                  </w:tcBorders>
                  <w:shd w:val="clear" w:color="auto" w:fill="FFFFFF"/>
                  <w:vAlign w:val="center"/>
                </w:tcPr>
                <w:p w14:paraId="0B6CB18B"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63E3CB01" w14:textId="77777777" w:rsidR="001173F6" w:rsidRDefault="001173F6" w:rsidP="001173F6">
                  <w:pPr>
                    <w:pStyle w:val="Paragrafoelenco1"/>
                    <w:spacing w:before="40"/>
                    <w:jc w:val="center"/>
                  </w:pPr>
                  <w:r>
                    <w:rPr>
                      <w:rFonts w:ascii="Verdana" w:hAnsi="Verdana" w:cs="Verdana"/>
                      <w:sz w:val="20"/>
                      <w:szCs w:val="20"/>
                      <w:lang w:eastAsia="en-US"/>
                    </w:rPr>
                    <w:t>Testo sostanzialmente coerente e aderente ai vincoli posti</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34EFD755" w14:textId="77777777" w:rsidR="001173F6" w:rsidRDefault="001173F6" w:rsidP="001173F6">
                  <w:pPr>
                    <w:pStyle w:val="TableContents"/>
                    <w:jc w:val="center"/>
                  </w:pPr>
                  <w:r>
                    <w:rPr>
                      <w:rFonts w:ascii="Verdana" w:hAnsi="Verdana" w:cs="Verdana"/>
                      <w:sz w:val="20"/>
                      <w:szCs w:val="20"/>
                    </w:rPr>
                    <w:t>3</w:t>
                  </w:r>
                </w:p>
              </w:tc>
            </w:tr>
            <w:tr w:rsidR="001173F6" w14:paraId="17F8B9EA" w14:textId="77777777" w:rsidTr="00D107D0">
              <w:tc>
                <w:tcPr>
                  <w:tcW w:w="3211" w:type="dxa"/>
                  <w:vMerge/>
                  <w:tcBorders>
                    <w:left w:val="single" w:sz="2" w:space="0" w:color="000001"/>
                    <w:bottom w:val="single" w:sz="2" w:space="0" w:color="000001"/>
                  </w:tcBorders>
                  <w:shd w:val="clear" w:color="auto" w:fill="FFFFFF"/>
                  <w:vAlign w:val="center"/>
                </w:tcPr>
                <w:p w14:paraId="4698417F"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5A1578FB" w14:textId="77777777" w:rsidR="001173F6" w:rsidRDefault="001173F6" w:rsidP="001173F6">
                  <w:pPr>
                    <w:pStyle w:val="Paragrafoelenco1"/>
                    <w:spacing w:before="40"/>
                    <w:jc w:val="center"/>
                  </w:pPr>
                  <w:r>
                    <w:rPr>
                      <w:rFonts w:ascii="Verdana" w:hAnsi="Verdana" w:cs="Verdana"/>
                      <w:sz w:val="20"/>
                      <w:szCs w:val="20"/>
                      <w:lang w:eastAsia="en-US"/>
                    </w:rPr>
                    <w:t>Testo coerente e aderente ai vincoli posti</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04CF18D8" w14:textId="77777777" w:rsidR="001173F6" w:rsidRDefault="001173F6" w:rsidP="001173F6">
                  <w:pPr>
                    <w:pStyle w:val="TableContents"/>
                    <w:jc w:val="center"/>
                  </w:pPr>
                  <w:r>
                    <w:rPr>
                      <w:rFonts w:ascii="Verdana" w:hAnsi="Verdana" w:cs="Verdana"/>
                      <w:sz w:val="20"/>
                      <w:szCs w:val="20"/>
                    </w:rPr>
                    <w:t>4</w:t>
                  </w:r>
                </w:p>
              </w:tc>
            </w:tr>
            <w:tr w:rsidR="001173F6" w14:paraId="287D824E" w14:textId="77777777" w:rsidTr="00D107D0">
              <w:tc>
                <w:tcPr>
                  <w:tcW w:w="3211" w:type="dxa"/>
                  <w:vMerge/>
                  <w:tcBorders>
                    <w:left w:val="single" w:sz="2" w:space="0" w:color="000001"/>
                    <w:bottom w:val="single" w:sz="2" w:space="0" w:color="000001"/>
                  </w:tcBorders>
                  <w:shd w:val="clear" w:color="auto" w:fill="FFFFFF"/>
                  <w:vAlign w:val="center"/>
                </w:tcPr>
                <w:p w14:paraId="3C00F643"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0BF44149" w14:textId="77777777" w:rsidR="001173F6" w:rsidRDefault="001173F6" w:rsidP="001173F6">
                  <w:pPr>
                    <w:pStyle w:val="Paragrafoelenco1"/>
                    <w:spacing w:before="40"/>
                    <w:ind w:left="317" w:hanging="283"/>
                    <w:jc w:val="center"/>
                  </w:pPr>
                  <w:r>
                    <w:rPr>
                      <w:rFonts w:ascii="Verdana" w:hAnsi="Verdana" w:cs="Verdana"/>
                      <w:sz w:val="20"/>
                      <w:szCs w:val="20"/>
                      <w:lang w:eastAsia="en-US"/>
                    </w:rPr>
                    <w:t>Testo pienamente coerente e aderente ai vincoli posti</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347931F0" w14:textId="77777777" w:rsidR="001173F6" w:rsidRDefault="001173F6" w:rsidP="001173F6">
                  <w:pPr>
                    <w:pStyle w:val="TableContents"/>
                    <w:jc w:val="center"/>
                  </w:pPr>
                  <w:r>
                    <w:rPr>
                      <w:rFonts w:ascii="Verdana" w:hAnsi="Verdana" w:cs="Verdana"/>
                      <w:sz w:val="20"/>
                      <w:szCs w:val="20"/>
                    </w:rPr>
                    <w:t>5</w:t>
                  </w:r>
                </w:p>
              </w:tc>
            </w:tr>
            <w:tr w:rsidR="001173F6" w14:paraId="13F01BFF" w14:textId="77777777" w:rsidTr="00D107D0">
              <w:tc>
                <w:tcPr>
                  <w:tcW w:w="3211" w:type="dxa"/>
                  <w:vMerge w:val="restart"/>
                  <w:tcBorders>
                    <w:top w:val="single" w:sz="2" w:space="0" w:color="000001"/>
                    <w:left w:val="single" w:sz="2" w:space="0" w:color="000001"/>
                    <w:bottom w:val="single" w:sz="2" w:space="0" w:color="000001"/>
                  </w:tcBorders>
                  <w:shd w:val="clear" w:color="auto" w:fill="FFFFFF"/>
                  <w:vAlign w:val="center"/>
                </w:tcPr>
                <w:p w14:paraId="71FCB410" w14:textId="77777777" w:rsidR="001173F6" w:rsidRDefault="001173F6" w:rsidP="001173F6">
                  <w:pPr>
                    <w:pStyle w:val="TableContents"/>
                  </w:pPr>
                  <w:r>
                    <w:rPr>
                      <w:rFonts w:ascii="Verdana" w:hAnsi="Verdana" w:cs="Verdana"/>
                      <w:sz w:val="22"/>
                      <w:szCs w:val="22"/>
                    </w:rPr>
                    <w:t>Capacità di comprendere il testo nel suo senso complessivo e nei suoi snodi tematici e stilistici</w:t>
                  </w:r>
                </w:p>
                <w:p w14:paraId="0694BFD4" w14:textId="77777777" w:rsidR="001173F6" w:rsidRDefault="001173F6" w:rsidP="001173F6">
                  <w:pPr>
                    <w:pStyle w:val="TableContents"/>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138FDECB" w14:textId="77777777" w:rsidR="001173F6" w:rsidRDefault="001173F6" w:rsidP="001173F6">
                  <w:pPr>
                    <w:pStyle w:val="TableContents"/>
                    <w:jc w:val="center"/>
                  </w:pPr>
                  <w:r>
                    <w:rPr>
                      <w:rFonts w:ascii="Verdana" w:hAnsi="Verdana" w:cs="Verdana"/>
                      <w:sz w:val="20"/>
                      <w:szCs w:val="20"/>
                    </w:rPr>
                    <w:t>Parafrasi o riassunto gravemente scorretto</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1162BCC2" w14:textId="77777777" w:rsidR="001173F6" w:rsidRDefault="001173F6" w:rsidP="001173F6">
                  <w:pPr>
                    <w:jc w:val="center"/>
                  </w:pPr>
                  <w:r>
                    <w:rPr>
                      <w:rFonts w:ascii="Verdana" w:hAnsi="Verdana" w:cs="Verdana"/>
                      <w:sz w:val="20"/>
                      <w:szCs w:val="20"/>
                      <w:lang w:eastAsia="en-US"/>
                    </w:rPr>
                    <w:t>1-2-3</w:t>
                  </w:r>
                </w:p>
              </w:tc>
            </w:tr>
            <w:tr w:rsidR="001173F6" w14:paraId="0F3FBE38"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7D6EBDFB"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1C7B36CE" w14:textId="77777777" w:rsidR="001173F6" w:rsidRDefault="001173F6" w:rsidP="001173F6">
                  <w:pPr>
                    <w:pStyle w:val="TableContents"/>
                    <w:jc w:val="center"/>
                  </w:pPr>
                  <w:r>
                    <w:rPr>
                      <w:rFonts w:ascii="Verdana" w:hAnsi="Verdana" w:cs="Verdana"/>
                      <w:sz w:val="20"/>
                      <w:szCs w:val="20"/>
                    </w:rPr>
                    <w:t>Parafrasi o riassunto con errori.</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3DF2309D" w14:textId="77777777" w:rsidR="001173F6" w:rsidRDefault="001173F6" w:rsidP="001173F6">
                  <w:pPr>
                    <w:pStyle w:val="TableContents"/>
                    <w:jc w:val="center"/>
                  </w:pPr>
                  <w:r>
                    <w:rPr>
                      <w:rFonts w:ascii="Verdana" w:hAnsi="Verdana" w:cs="Verdana"/>
                      <w:sz w:val="20"/>
                      <w:szCs w:val="20"/>
                      <w:lang w:eastAsia="en-US"/>
                    </w:rPr>
                    <w:t>4-5-6</w:t>
                  </w:r>
                </w:p>
              </w:tc>
            </w:tr>
            <w:tr w:rsidR="001173F6" w14:paraId="5A067AB1"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1B713340"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60C7EDF9" w14:textId="77777777" w:rsidR="001173F6" w:rsidRDefault="001173F6" w:rsidP="001173F6">
                  <w:pPr>
                    <w:pStyle w:val="TableContents"/>
                    <w:jc w:val="center"/>
                  </w:pPr>
                  <w:r>
                    <w:rPr>
                      <w:rFonts w:ascii="Verdana" w:hAnsi="Verdana" w:cs="Verdana"/>
                      <w:sz w:val="20"/>
                      <w:szCs w:val="20"/>
                    </w:rPr>
                    <w:t xml:space="preserve">Parafrasi o riassunto con lacune </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71014D7C" w14:textId="77777777" w:rsidR="001173F6" w:rsidRDefault="001173F6" w:rsidP="001173F6">
                  <w:pPr>
                    <w:pStyle w:val="TableContents"/>
                    <w:jc w:val="center"/>
                  </w:pPr>
                  <w:r>
                    <w:rPr>
                      <w:rFonts w:ascii="Verdana" w:hAnsi="Verdana" w:cs="Verdana"/>
                      <w:sz w:val="20"/>
                      <w:szCs w:val="20"/>
                    </w:rPr>
                    <w:t>7-8</w:t>
                  </w:r>
                </w:p>
              </w:tc>
            </w:tr>
            <w:tr w:rsidR="001173F6" w14:paraId="6F873E0B"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459DC0D3"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4FFB4767" w14:textId="77777777" w:rsidR="001173F6" w:rsidRDefault="001173F6" w:rsidP="001173F6">
                  <w:pPr>
                    <w:pStyle w:val="TableContents"/>
                    <w:jc w:val="center"/>
                  </w:pPr>
                  <w:r>
                    <w:rPr>
                      <w:rFonts w:ascii="Verdana" w:hAnsi="Verdana" w:cs="Verdana"/>
                      <w:sz w:val="20"/>
                      <w:szCs w:val="20"/>
                    </w:rPr>
                    <w:t>Parafrasi o riassunto adeguati</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75EF11B5" w14:textId="77777777" w:rsidR="001173F6" w:rsidRDefault="001173F6" w:rsidP="001173F6">
                  <w:pPr>
                    <w:pStyle w:val="TableContents"/>
                    <w:jc w:val="center"/>
                  </w:pPr>
                  <w:r>
                    <w:rPr>
                      <w:rFonts w:ascii="Verdana" w:hAnsi="Verdana" w:cs="Verdana"/>
                      <w:sz w:val="20"/>
                      <w:szCs w:val="20"/>
                    </w:rPr>
                    <w:t>9-10</w:t>
                  </w:r>
                </w:p>
              </w:tc>
            </w:tr>
            <w:tr w:rsidR="001173F6" w14:paraId="761FB52D"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32641E6A"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45EF8A12" w14:textId="77777777" w:rsidR="001173F6" w:rsidRDefault="001173F6" w:rsidP="001173F6">
                  <w:pPr>
                    <w:pStyle w:val="Paragrafoelenco1"/>
                    <w:spacing w:before="40"/>
                    <w:jc w:val="center"/>
                  </w:pPr>
                  <w:r>
                    <w:rPr>
                      <w:rFonts w:ascii="Verdana" w:hAnsi="Verdana" w:cs="Verdana"/>
                      <w:sz w:val="20"/>
                      <w:szCs w:val="20"/>
                      <w:lang w:eastAsia="en-US"/>
                    </w:rPr>
                    <w:t xml:space="preserve">Parafrasi o riassunto pertinenti </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1190ABE9" w14:textId="77777777" w:rsidR="001173F6" w:rsidRDefault="001173F6" w:rsidP="001173F6">
                  <w:pPr>
                    <w:pStyle w:val="TableContents"/>
                    <w:jc w:val="center"/>
                  </w:pPr>
                  <w:r>
                    <w:rPr>
                      <w:rFonts w:ascii="Verdana" w:hAnsi="Verdana" w:cs="Verdana"/>
                      <w:sz w:val="20"/>
                      <w:szCs w:val="20"/>
                    </w:rPr>
                    <w:t>11-12</w:t>
                  </w:r>
                </w:p>
              </w:tc>
            </w:tr>
            <w:tr w:rsidR="001173F6" w14:paraId="321C00E5"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39766DA5" w14:textId="77777777" w:rsidR="001173F6" w:rsidRDefault="001173F6" w:rsidP="001173F6">
                  <w:pPr>
                    <w:snapToGrid w:val="0"/>
                    <w:rPr>
                      <w:sz w:val="22"/>
                      <w:szCs w:val="22"/>
                    </w:rPr>
                  </w:pPr>
                </w:p>
              </w:tc>
              <w:tc>
                <w:tcPr>
                  <w:tcW w:w="4843" w:type="dxa"/>
                  <w:tcBorders>
                    <w:left w:val="single" w:sz="2" w:space="0" w:color="000001"/>
                    <w:bottom w:val="single" w:sz="2" w:space="0" w:color="000001"/>
                  </w:tcBorders>
                  <w:shd w:val="clear" w:color="auto" w:fill="FFFFFF"/>
                </w:tcPr>
                <w:p w14:paraId="0F5914CF" w14:textId="77777777" w:rsidR="001173F6" w:rsidRDefault="001173F6" w:rsidP="001173F6">
                  <w:pPr>
                    <w:pStyle w:val="Paragrafoelenco1"/>
                    <w:spacing w:before="40"/>
                    <w:jc w:val="center"/>
                  </w:pPr>
                  <w:r>
                    <w:rPr>
                      <w:rFonts w:ascii="Verdana" w:hAnsi="Verdana" w:cs="Verdana"/>
                      <w:sz w:val="20"/>
                      <w:szCs w:val="20"/>
                      <w:lang w:eastAsia="en-US"/>
                    </w:rPr>
                    <w:t>Parafrasi o riassunto precisi</w:t>
                  </w:r>
                </w:p>
              </w:tc>
              <w:tc>
                <w:tcPr>
                  <w:tcW w:w="1611" w:type="dxa"/>
                  <w:tcBorders>
                    <w:left w:val="single" w:sz="2" w:space="0" w:color="000001"/>
                    <w:bottom w:val="single" w:sz="2" w:space="0" w:color="000001"/>
                    <w:right w:val="single" w:sz="2" w:space="0" w:color="000001"/>
                  </w:tcBorders>
                  <w:shd w:val="clear" w:color="auto" w:fill="FFFFFF"/>
                </w:tcPr>
                <w:p w14:paraId="677FEFB6" w14:textId="77777777" w:rsidR="001173F6" w:rsidRDefault="001173F6" w:rsidP="001173F6">
                  <w:pPr>
                    <w:pStyle w:val="TableContents"/>
                    <w:jc w:val="center"/>
                  </w:pPr>
                  <w:r>
                    <w:rPr>
                      <w:rFonts w:ascii="Verdana" w:hAnsi="Verdana" w:cs="Verdana"/>
                      <w:sz w:val="20"/>
                      <w:szCs w:val="20"/>
                    </w:rPr>
                    <w:t>13-14-15</w:t>
                  </w:r>
                </w:p>
              </w:tc>
            </w:tr>
            <w:tr w:rsidR="001173F6" w14:paraId="69E5964B" w14:textId="77777777" w:rsidTr="00D107D0">
              <w:tc>
                <w:tcPr>
                  <w:tcW w:w="3211" w:type="dxa"/>
                  <w:vMerge w:val="restart"/>
                  <w:tcBorders>
                    <w:left w:val="single" w:sz="2" w:space="0" w:color="000001"/>
                    <w:bottom w:val="single" w:sz="2" w:space="0" w:color="000001"/>
                  </w:tcBorders>
                  <w:shd w:val="clear" w:color="auto" w:fill="FFFFFF"/>
                  <w:vAlign w:val="center"/>
                </w:tcPr>
                <w:p w14:paraId="775B1A9E" w14:textId="77777777" w:rsidR="001173F6" w:rsidRDefault="001173F6" w:rsidP="001173F6">
                  <w:pPr>
                    <w:pStyle w:val="TableContents"/>
                  </w:pPr>
                  <w:r>
                    <w:rPr>
                      <w:rFonts w:ascii="Verdana" w:hAnsi="Verdana" w:cs="Verdana"/>
                      <w:sz w:val="22"/>
                      <w:szCs w:val="22"/>
                    </w:rPr>
                    <w:t>Puntualità nell'analisi lessicale, sintattica, stilistica e retorica (se richiesta)</w:t>
                  </w:r>
                </w:p>
              </w:tc>
              <w:tc>
                <w:tcPr>
                  <w:tcW w:w="4843" w:type="dxa"/>
                  <w:tcBorders>
                    <w:left w:val="single" w:sz="2" w:space="0" w:color="000001"/>
                    <w:bottom w:val="single" w:sz="2" w:space="0" w:color="000001"/>
                  </w:tcBorders>
                  <w:shd w:val="clear" w:color="auto" w:fill="FFFFFF"/>
                </w:tcPr>
                <w:p w14:paraId="7D191FE6" w14:textId="77777777" w:rsidR="001173F6" w:rsidRDefault="001173F6" w:rsidP="001173F6">
                  <w:pPr>
                    <w:pStyle w:val="TableContents"/>
                    <w:jc w:val="center"/>
                  </w:pPr>
                  <w:r>
                    <w:rPr>
                      <w:rFonts w:ascii="Verdana" w:hAnsi="Verdana" w:cs="Verdana"/>
                      <w:sz w:val="20"/>
                      <w:szCs w:val="20"/>
                    </w:rPr>
                    <w:t>Analisi gravemente scorretta</w:t>
                  </w:r>
                </w:p>
              </w:tc>
              <w:tc>
                <w:tcPr>
                  <w:tcW w:w="1611" w:type="dxa"/>
                  <w:tcBorders>
                    <w:left w:val="single" w:sz="2" w:space="0" w:color="000001"/>
                    <w:bottom w:val="single" w:sz="2" w:space="0" w:color="000001"/>
                    <w:right w:val="single" w:sz="2" w:space="0" w:color="000001"/>
                  </w:tcBorders>
                  <w:shd w:val="clear" w:color="auto" w:fill="FFFFFF"/>
                </w:tcPr>
                <w:p w14:paraId="47E9A82D" w14:textId="77777777" w:rsidR="001173F6" w:rsidRDefault="001173F6" w:rsidP="001173F6">
                  <w:pPr>
                    <w:jc w:val="center"/>
                  </w:pPr>
                  <w:r>
                    <w:rPr>
                      <w:rFonts w:ascii="Verdana" w:hAnsi="Verdana" w:cs="Verdana"/>
                      <w:sz w:val="20"/>
                      <w:szCs w:val="20"/>
                      <w:lang w:eastAsia="en-US"/>
                    </w:rPr>
                    <w:t>1</w:t>
                  </w:r>
                </w:p>
              </w:tc>
            </w:tr>
            <w:tr w:rsidR="001173F6" w14:paraId="2B50592E" w14:textId="77777777" w:rsidTr="00D107D0">
              <w:tc>
                <w:tcPr>
                  <w:tcW w:w="3211" w:type="dxa"/>
                  <w:vMerge/>
                  <w:tcBorders>
                    <w:left w:val="single" w:sz="2" w:space="0" w:color="000001"/>
                    <w:bottom w:val="single" w:sz="2" w:space="0" w:color="000001"/>
                  </w:tcBorders>
                  <w:shd w:val="clear" w:color="auto" w:fill="FFFFFF"/>
                  <w:vAlign w:val="center"/>
                </w:tcPr>
                <w:p w14:paraId="27C3B42F" w14:textId="77777777" w:rsidR="001173F6" w:rsidRDefault="001173F6" w:rsidP="001173F6">
                  <w:pPr>
                    <w:pStyle w:val="TableContents"/>
                    <w:snapToGrid w:val="0"/>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19E428FF" w14:textId="77777777" w:rsidR="001173F6" w:rsidRDefault="001173F6" w:rsidP="001173F6">
                  <w:pPr>
                    <w:pStyle w:val="TableContents"/>
                    <w:jc w:val="center"/>
                  </w:pPr>
                  <w:r>
                    <w:rPr>
                      <w:rFonts w:ascii="Verdana" w:hAnsi="Verdana" w:cs="Verdana"/>
                      <w:sz w:val="20"/>
                      <w:szCs w:val="20"/>
                    </w:rPr>
                    <w:t>Analisi parziale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610581C5" w14:textId="77777777" w:rsidR="001173F6" w:rsidRDefault="001173F6" w:rsidP="001173F6">
                  <w:pPr>
                    <w:pStyle w:val="TableContents"/>
                    <w:jc w:val="center"/>
                  </w:pPr>
                  <w:r>
                    <w:rPr>
                      <w:rFonts w:ascii="Verdana" w:hAnsi="Verdana" w:cs="Verdana"/>
                      <w:sz w:val="20"/>
                      <w:szCs w:val="20"/>
                    </w:rPr>
                    <w:t>2</w:t>
                  </w:r>
                </w:p>
              </w:tc>
            </w:tr>
            <w:tr w:rsidR="001173F6" w14:paraId="3766854D" w14:textId="77777777" w:rsidTr="00D107D0">
              <w:tc>
                <w:tcPr>
                  <w:tcW w:w="3211" w:type="dxa"/>
                  <w:vMerge/>
                  <w:tcBorders>
                    <w:left w:val="single" w:sz="2" w:space="0" w:color="000001"/>
                    <w:bottom w:val="single" w:sz="2" w:space="0" w:color="000001"/>
                  </w:tcBorders>
                  <w:shd w:val="clear" w:color="auto" w:fill="FFFFFF"/>
                  <w:vAlign w:val="center"/>
                </w:tcPr>
                <w:p w14:paraId="447A01CB" w14:textId="77777777" w:rsidR="001173F6" w:rsidRDefault="001173F6" w:rsidP="001173F6">
                  <w:pPr>
                    <w:pStyle w:val="TableContents"/>
                    <w:snapToGrid w:val="0"/>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17A3988C" w14:textId="77777777" w:rsidR="001173F6" w:rsidRDefault="001173F6" w:rsidP="001173F6">
                  <w:pPr>
                    <w:pStyle w:val="TableContents"/>
                    <w:jc w:val="center"/>
                  </w:pPr>
                  <w:r>
                    <w:rPr>
                      <w:rFonts w:ascii="Verdana" w:hAnsi="Verdana" w:cs="Verdana"/>
                      <w:sz w:val="20"/>
                      <w:szCs w:val="20"/>
                    </w:rPr>
                    <w:t>Analisi essenziale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7A1FF77E" w14:textId="77777777" w:rsidR="001173F6" w:rsidRDefault="001173F6" w:rsidP="001173F6">
                  <w:pPr>
                    <w:pStyle w:val="TableContents"/>
                    <w:jc w:val="center"/>
                  </w:pPr>
                  <w:r>
                    <w:rPr>
                      <w:rFonts w:ascii="Verdana" w:hAnsi="Verdana" w:cs="Verdana"/>
                      <w:sz w:val="20"/>
                      <w:szCs w:val="20"/>
                    </w:rPr>
                    <w:t>3</w:t>
                  </w:r>
                </w:p>
              </w:tc>
            </w:tr>
            <w:tr w:rsidR="001173F6" w14:paraId="054B4438" w14:textId="77777777" w:rsidTr="00D107D0">
              <w:tc>
                <w:tcPr>
                  <w:tcW w:w="3211" w:type="dxa"/>
                  <w:vMerge/>
                  <w:tcBorders>
                    <w:left w:val="single" w:sz="2" w:space="0" w:color="000001"/>
                    <w:bottom w:val="single" w:sz="2" w:space="0" w:color="000001"/>
                  </w:tcBorders>
                  <w:shd w:val="clear" w:color="auto" w:fill="FFFFFF"/>
                  <w:vAlign w:val="center"/>
                </w:tcPr>
                <w:p w14:paraId="73149D6E" w14:textId="77777777" w:rsidR="001173F6" w:rsidRDefault="001173F6" w:rsidP="001173F6">
                  <w:pPr>
                    <w:pStyle w:val="TableContents"/>
                    <w:snapToGrid w:val="0"/>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78E88995" w14:textId="77777777" w:rsidR="001173F6" w:rsidRDefault="001173F6" w:rsidP="001173F6">
                  <w:pPr>
                    <w:pStyle w:val="Paragrafoelenco1"/>
                    <w:spacing w:before="40"/>
                    <w:ind w:left="0"/>
                    <w:jc w:val="center"/>
                  </w:pPr>
                  <w:r>
                    <w:rPr>
                      <w:rFonts w:ascii="Verdana" w:hAnsi="Verdana" w:cs="Verdana"/>
                      <w:sz w:val="20"/>
                      <w:szCs w:val="20"/>
                      <w:lang w:eastAsia="en-US"/>
                    </w:rPr>
                    <w:t>Analisi puntuale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0BF30674" w14:textId="77777777" w:rsidR="001173F6" w:rsidRDefault="001173F6" w:rsidP="001173F6">
                  <w:pPr>
                    <w:pStyle w:val="TableContents"/>
                    <w:jc w:val="center"/>
                  </w:pPr>
                  <w:r>
                    <w:rPr>
                      <w:rFonts w:ascii="Verdana" w:hAnsi="Verdana" w:cs="Verdana"/>
                      <w:sz w:val="20"/>
                      <w:szCs w:val="20"/>
                    </w:rPr>
                    <w:t>4</w:t>
                  </w:r>
                </w:p>
              </w:tc>
            </w:tr>
            <w:tr w:rsidR="001173F6" w14:paraId="02C1CFA5" w14:textId="77777777" w:rsidTr="00D107D0">
              <w:tc>
                <w:tcPr>
                  <w:tcW w:w="3211" w:type="dxa"/>
                  <w:vMerge/>
                  <w:tcBorders>
                    <w:left w:val="single" w:sz="2" w:space="0" w:color="000001"/>
                    <w:bottom w:val="single" w:sz="2" w:space="0" w:color="000001"/>
                  </w:tcBorders>
                  <w:shd w:val="clear" w:color="auto" w:fill="FFFFFF"/>
                  <w:vAlign w:val="center"/>
                </w:tcPr>
                <w:p w14:paraId="3384D509" w14:textId="77777777" w:rsidR="001173F6" w:rsidRDefault="001173F6" w:rsidP="001173F6">
                  <w:pPr>
                    <w:pStyle w:val="TableContents"/>
                    <w:snapToGrid w:val="0"/>
                    <w:rPr>
                      <w:rFonts w:ascii="Verdana" w:hAnsi="Verdana" w:cs="Verdana"/>
                      <w:sz w:val="22"/>
                      <w:szCs w:val="22"/>
                    </w:rPr>
                  </w:pPr>
                </w:p>
              </w:tc>
              <w:tc>
                <w:tcPr>
                  <w:tcW w:w="4843" w:type="dxa"/>
                  <w:tcBorders>
                    <w:left w:val="single" w:sz="2" w:space="0" w:color="000001"/>
                    <w:bottom w:val="single" w:sz="2" w:space="0" w:color="000001"/>
                  </w:tcBorders>
                  <w:shd w:val="clear" w:color="auto" w:fill="FFFFFF"/>
                </w:tcPr>
                <w:p w14:paraId="09ED990F" w14:textId="77777777" w:rsidR="001173F6" w:rsidRDefault="001173F6" w:rsidP="001173F6">
                  <w:pPr>
                    <w:pStyle w:val="Paragrafoelenco1"/>
                    <w:spacing w:before="40"/>
                    <w:ind w:left="0"/>
                    <w:jc w:val="center"/>
                  </w:pPr>
                  <w:r>
                    <w:rPr>
                      <w:rFonts w:ascii="Verdana" w:hAnsi="Verdana" w:cs="Verdana"/>
                      <w:sz w:val="20"/>
                      <w:szCs w:val="20"/>
                      <w:lang w:eastAsia="en-US"/>
                    </w:rPr>
                    <w:t>Analisi approfondita</w:t>
                  </w:r>
                </w:p>
              </w:tc>
              <w:tc>
                <w:tcPr>
                  <w:tcW w:w="1611" w:type="dxa"/>
                  <w:tcBorders>
                    <w:left w:val="single" w:sz="2" w:space="0" w:color="000001"/>
                    <w:bottom w:val="single" w:sz="2" w:space="0" w:color="000001"/>
                    <w:right w:val="single" w:sz="2" w:space="0" w:color="000001"/>
                  </w:tcBorders>
                  <w:shd w:val="clear" w:color="auto" w:fill="FFFFFF"/>
                </w:tcPr>
                <w:p w14:paraId="7B157F4E" w14:textId="77777777" w:rsidR="001173F6" w:rsidRDefault="001173F6" w:rsidP="001173F6">
                  <w:pPr>
                    <w:pStyle w:val="TableContents"/>
                    <w:jc w:val="center"/>
                  </w:pPr>
                  <w:r>
                    <w:rPr>
                      <w:rFonts w:ascii="Verdana" w:hAnsi="Verdana" w:cs="Verdana"/>
                      <w:sz w:val="20"/>
                      <w:szCs w:val="20"/>
                    </w:rPr>
                    <w:t>5</w:t>
                  </w:r>
                </w:p>
              </w:tc>
            </w:tr>
            <w:tr w:rsidR="001173F6" w14:paraId="310191AD" w14:textId="77777777" w:rsidTr="00D107D0">
              <w:tc>
                <w:tcPr>
                  <w:tcW w:w="3211" w:type="dxa"/>
                  <w:vMerge w:val="restart"/>
                  <w:tcBorders>
                    <w:left w:val="single" w:sz="2" w:space="0" w:color="000001"/>
                    <w:bottom w:val="single" w:sz="2" w:space="0" w:color="000001"/>
                  </w:tcBorders>
                  <w:shd w:val="clear" w:color="auto" w:fill="FFFFFF"/>
                  <w:vAlign w:val="center"/>
                </w:tcPr>
                <w:p w14:paraId="6047AD9A" w14:textId="77777777" w:rsidR="001173F6" w:rsidRDefault="001173F6" w:rsidP="001173F6">
                  <w:pPr>
                    <w:pStyle w:val="TableContents"/>
                  </w:pPr>
                  <w:r>
                    <w:rPr>
                      <w:rFonts w:ascii="Verdana" w:hAnsi="Verdana" w:cs="Verdana"/>
                      <w:sz w:val="22"/>
                      <w:szCs w:val="22"/>
                    </w:rPr>
                    <w:t xml:space="preserve">Interpretazione corretta e articolata del testo </w:t>
                  </w:r>
                </w:p>
              </w:tc>
              <w:tc>
                <w:tcPr>
                  <w:tcW w:w="4843" w:type="dxa"/>
                  <w:tcBorders>
                    <w:left w:val="single" w:sz="2" w:space="0" w:color="000001"/>
                    <w:bottom w:val="single" w:sz="2" w:space="0" w:color="000001"/>
                  </w:tcBorders>
                  <w:shd w:val="clear" w:color="auto" w:fill="FFFFFF"/>
                </w:tcPr>
                <w:p w14:paraId="38DBE3C9" w14:textId="77777777" w:rsidR="001173F6" w:rsidRDefault="001173F6" w:rsidP="001173F6">
                  <w:pPr>
                    <w:pStyle w:val="TableContents"/>
                    <w:jc w:val="center"/>
                  </w:pPr>
                  <w:r>
                    <w:rPr>
                      <w:rFonts w:ascii="Verdana" w:hAnsi="Verdana" w:cs="Verdana"/>
                      <w:sz w:val="20"/>
                      <w:szCs w:val="20"/>
                    </w:rPr>
                    <w:t>Grave difficoltà di interpretazione e di contestualizzazione</w:t>
                  </w:r>
                </w:p>
              </w:tc>
              <w:tc>
                <w:tcPr>
                  <w:tcW w:w="1611" w:type="dxa"/>
                  <w:tcBorders>
                    <w:left w:val="single" w:sz="2" w:space="0" w:color="000001"/>
                    <w:bottom w:val="single" w:sz="2" w:space="0" w:color="000001"/>
                    <w:right w:val="single" w:sz="2" w:space="0" w:color="000001"/>
                  </w:tcBorders>
                  <w:shd w:val="clear" w:color="auto" w:fill="FFFFFF"/>
                </w:tcPr>
                <w:p w14:paraId="66BE63A5" w14:textId="77777777" w:rsidR="001173F6" w:rsidRDefault="001173F6" w:rsidP="001173F6">
                  <w:pPr>
                    <w:jc w:val="center"/>
                  </w:pPr>
                  <w:r>
                    <w:rPr>
                      <w:rFonts w:ascii="Verdana" w:hAnsi="Verdana" w:cs="Verdana"/>
                      <w:sz w:val="20"/>
                      <w:szCs w:val="20"/>
                      <w:lang w:eastAsia="en-US"/>
                    </w:rPr>
                    <w:t>1-2-3-4</w:t>
                  </w:r>
                </w:p>
              </w:tc>
            </w:tr>
            <w:tr w:rsidR="001173F6" w14:paraId="203A79EE" w14:textId="77777777" w:rsidTr="00D107D0">
              <w:tc>
                <w:tcPr>
                  <w:tcW w:w="3211" w:type="dxa"/>
                  <w:vMerge/>
                  <w:tcBorders>
                    <w:left w:val="single" w:sz="2" w:space="0" w:color="000001"/>
                    <w:bottom w:val="single" w:sz="2" w:space="0" w:color="000001"/>
                  </w:tcBorders>
                  <w:shd w:val="clear" w:color="auto" w:fill="FFFFFF"/>
                  <w:vAlign w:val="center"/>
                </w:tcPr>
                <w:p w14:paraId="243E606F" w14:textId="77777777" w:rsidR="001173F6" w:rsidRDefault="001173F6" w:rsidP="001173F6">
                  <w:pPr>
                    <w:pStyle w:val="TableContents"/>
                    <w:snapToGrid w:val="0"/>
                    <w:rPr>
                      <w:rFonts w:ascii="Verdana" w:hAnsi="Verdana" w:cs="Verdana"/>
                      <w:sz w:val="22"/>
                      <w:szCs w:val="22"/>
                    </w:rPr>
                  </w:pPr>
                </w:p>
              </w:tc>
              <w:tc>
                <w:tcPr>
                  <w:tcW w:w="4843" w:type="dxa"/>
                  <w:tcBorders>
                    <w:left w:val="single" w:sz="2" w:space="0" w:color="000001"/>
                    <w:bottom w:val="single" w:sz="2" w:space="0" w:color="000001"/>
                  </w:tcBorders>
                  <w:shd w:val="clear" w:color="auto" w:fill="FFFFFF"/>
                </w:tcPr>
                <w:p w14:paraId="080639DA" w14:textId="77777777" w:rsidR="001173F6" w:rsidRDefault="001173F6" w:rsidP="001173F6">
                  <w:pPr>
                    <w:pStyle w:val="TableContents"/>
                    <w:jc w:val="center"/>
                  </w:pPr>
                  <w:r>
                    <w:rPr>
                      <w:rFonts w:ascii="Verdana" w:hAnsi="Verdana" w:cs="Verdana"/>
                      <w:sz w:val="20"/>
                      <w:szCs w:val="20"/>
                    </w:rPr>
                    <w:t>Difficoltà di interpretazione e contestualizzazione</w:t>
                  </w:r>
                </w:p>
              </w:tc>
              <w:tc>
                <w:tcPr>
                  <w:tcW w:w="1611" w:type="dxa"/>
                  <w:tcBorders>
                    <w:left w:val="single" w:sz="2" w:space="0" w:color="000001"/>
                    <w:bottom w:val="single" w:sz="2" w:space="0" w:color="000001"/>
                    <w:right w:val="single" w:sz="2" w:space="0" w:color="000001"/>
                  </w:tcBorders>
                  <w:shd w:val="clear" w:color="auto" w:fill="FFFFFF"/>
                </w:tcPr>
                <w:p w14:paraId="71E60428" w14:textId="77777777" w:rsidR="001173F6" w:rsidRDefault="001173F6" w:rsidP="001173F6">
                  <w:pPr>
                    <w:pStyle w:val="TableContents"/>
                    <w:jc w:val="center"/>
                  </w:pPr>
                  <w:r>
                    <w:rPr>
                      <w:rFonts w:ascii="Verdana" w:hAnsi="Verdana" w:cs="Verdana"/>
                      <w:sz w:val="20"/>
                      <w:szCs w:val="20"/>
                      <w:lang w:eastAsia="en-US"/>
                    </w:rPr>
                    <w:t>5-6-7-8</w:t>
                  </w:r>
                </w:p>
              </w:tc>
            </w:tr>
            <w:tr w:rsidR="001173F6" w14:paraId="495871A0" w14:textId="77777777" w:rsidTr="00D107D0">
              <w:tc>
                <w:tcPr>
                  <w:tcW w:w="3211" w:type="dxa"/>
                  <w:vMerge/>
                  <w:tcBorders>
                    <w:left w:val="single" w:sz="2" w:space="0" w:color="000001"/>
                    <w:bottom w:val="single" w:sz="2" w:space="0" w:color="000001"/>
                  </w:tcBorders>
                  <w:shd w:val="clear" w:color="auto" w:fill="FFFFFF"/>
                  <w:vAlign w:val="center"/>
                </w:tcPr>
                <w:p w14:paraId="7E645BA0" w14:textId="77777777" w:rsidR="001173F6" w:rsidRDefault="001173F6" w:rsidP="001173F6">
                  <w:pPr>
                    <w:pStyle w:val="TableContents"/>
                    <w:snapToGrid w:val="0"/>
                    <w:rPr>
                      <w:rFonts w:ascii="Verdana" w:hAnsi="Verdana" w:cs="Verdana"/>
                      <w:sz w:val="22"/>
                      <w:szCs w:val="22"/>
                    </w:rPr>
                  </w:pPr>
                </w:p>
              </w:tc>
              <w:tc>
                <w:tcPr>
                  <w:tcW w:w="4843" w:type="dxa"/>
                  <w:tcBorders>
                    <w:left w:val="single" w:sz="2" w:space="0" w:color="000001"/>
                    <w:bottom w:val="single" w:sz="2" w:space="0" w:color="000001"/>
                  </w:tcBorders>
                  <w:shd w:val="clear" w:color="auto" w:fill="FFFFFF"/>
                </w:tcPr>
                <w:p w14:paraId="6B1C03DB" w14:textId="77777777" w:rsidR="001173F6" w:rsidRDefault="001173F6" w:rsidP="001173F6">
                  <w:pPr>
                    <w:pStyle w:val="TableContents"/>
                    <w:jc w:val="center"/>
                  </w:pPr>
                  <w:r>
                    <w:rPr>
                      <w:rFonts w:ascii="Verdana" w:hAnsi="Verdana" w:cs="Verdana"/>
                      <w:sz w:val="20"/>
                      <w:szCs w:val="20"/>
                    </w:rPr>
                    <w:t>Adeguata capacità di interpretazione e di contestualizzazione</w:t>
                  </w:r>
                </w:p>
              </w:tc>
              <w:tc>
                <w:tcPr>
                  <w:tcW w:w="1611" w:type="dxa"/>
                  <w:tcBorders>
                    <w:left w:val="single" w:sz="2" w:space="0" w:color="000001"/>
                    <w:bottom w:val="single" w:sz="2" w:space="0" w:color="000001"/>
                    <w:right w:val="single" w:sz="2" w:space="0" w:color="000001"/>
                  </w:tcBorders>
                  <w:shd w:val="clear" w:color="auto" w:fill="FFFFFF"/>
                </w:tcPr>
                <w:p w14:paraId="2CCCD6C8" w14:textId="77777777" w:rsidR="001173F6" w:rsidRDefault="001173F6" w:rsidP="001173F6">
                  <w:pPr>
                    <w:pStyle w:val="TableContents"/>
                    <w:jc w:val="center"/>
                  </w:pPr>
                  <w:r>
                    <w:rPr>
                      <w:rFonts w:ascii="Verdana" w:hAnsi="Verdana" w:cs="Verdana"/>
                      <w:sz w:val="20"/>
                      <w:szCs w:val="20"/>
                    </w:rPr>
                    <w:t>9</w:t>
                  </w:r>
                </w:p>
              </w:tc>
            </w:tr>
            <w:tr w:rsidR="001173F6" w14:paraId="304AC35B" w14:textId="77777777" w:rsidTr="00D107D0">
              <w:tc>
                <w:tcPr>
                  <w:tcW w:w="3211" w:type="dxa"/>
                  <w:vMerge/>
                  <w:tcBorders>
                    <w:left w:val="single" w:sz="2" w:space="0" w:color="000001"/>
                    <w:bottom w:val="single" w:sz="2" w:space="0" w:color="000001"/>
                  </w:tcBorders>
                  <w:shd w:val="clear" w:color="auto" w:fill="FFFFFF"/>
                  <w:vAlign w:val="center"/>
                </w:tcPr>
                <w:p w14:paraId="610BDF17" w14:textId="77777777" w:rsidR="001173F6" w:rsidRDefault="001173F6" w:rsidP="001173F6">
                  <w:pPr>
                    <w:pStyle w:val="TableContents"/>
                    <w:snapToGrid w:val="0"/>
                    <w:rPr>
                      <w:rFonts w:ascii="Verdana" w:hAnsi="Verdana" w:cs="Verdana"/>
                      <w:sz w:val="22"/>
                      <w:szCs w:val="22"/>
                    </w:rPr>
                  </w:pPr>
                </w:p>
              </w:tc>
              <w:tc>
                <w:tcPr>
                  <w:tcW w:w="4843" w:type="dxa"/>
                  <w:tcBorders>
                    <w:left w:val="single" w:sz="2" w:space="0" w:color="000001"/>
                    <w:bottom w:val="single" w:sz="2" w:space="0" w:color="000001"/>
                  </w:tcBorders>
                  <w:shd w:val="clear" w:color="auto" w:fill="FFFFFF"/>
                </w:tcPr>
                <w:p w14:paraId="1F7A58A3" w14:textId="77777777" w:rsidR="001173F6" w:rsidRDefault="001173F6" w:rsidP="001173F6">
                  <w:pPr>
                    <w:pStyle w:val="TableContents"/>
                    <w:jc w:val="center"/>
                  </w:pPr>
                  <w:r>
                    <w:rPr>
                      <w:rFonts w:ascii="Verdana" w:hAnsi="Verdana" w:cs="Verdana"/>
                      <w:sz w:val="20"/>
                      <w:szCs w:val="20"/>
                    </w:rPr>
                    <w:t>Buona capacità di interpretazione e rielaborazione</w:t>
                  </w:r>
                </w:p>
              </w:tc>
              <w:tc>
                <w:tcPr>
                  <w:tcW w:w="1611" w:type="dxa"/>
                  <w:tcBorders>
                    <w:left w:val="single" w:sz="2" w:space="0" w:color="000001"/>
                    <w:bottom w:val="single" w:sz="2" w:space="0" w:color="000001"/>
                    <w:right w:val="single" w:sz="2" w:space="0" w:color="000001"/>
                  </w:tcBorders>
                  <w:shd w:val="clear" w:color="auto" w:fill="FFFFFF"/>
                </w:tcPr>
                <w:p w14:paraId="33A7328B" w14:textId="77777777" w:rsidR="001173F6" w:rsidRDefault="001173F6" w:rsidP="001173F6">
                  <w:pPr>
                    <w:pStyle w:val="TableContents"/>
                    <w:jc w:val="center"/>
                  </w:pPr>
                  <w:r>
                    <w:rPr>
                      <w:rFonts w:ascii="Verdana" w:hAnsi="Verdana" w:cs="Verdana"/>
                      <w:sz w:val="20"/>
                      <w:szCs w:val="20"/>
                    </w:rPr>
                    <w:t>10-11-12</w:t>
                  </w:r>
                </w:p>
              </w:tc>
            </w:tr>
            <w:tr w:rsidR="001173F6" w14:paraId="304DF797" w14:textId="77777777" w:rsidTr="00D107D0">
              <w:tc>
                <w:tcPr>
                  <w:tcW w:w="3211" w:type="dxa"/>
                  <w:vMerge/>
                  <w:tcBorders>
                    <w:left w:val="single" w:sz="2" w:space="0" w:color="000001"/>
                    <w:bottom w:val="single" w:sz="2" w:space="0" w:color="000001"/>
                  </w:tcBorders>
                  <w:shd w:val="clear" w:color="auto" w:fill="FFFFFF"/>
                  <w:vAlign w:val="center"/>
                </w:tcPr>
                <w:p w14:paraId="3F355120" w14:textId="77777777" w:rsidR="001173F6" w:rsidRDefault="001173F6" w:rsidP="001173F6">
                  <w:pPr>
                    <w:pStyle w:val="TableContents"/>
                    <w:snapToGrid w:val="0"/>
                    <w:rPr>
                      <w:rFonts w:ascii="Verdana" w:hAnsi="Verdana" w:cs="Verdana"/>
                      <w:sz w:val="22"/>
                      <w:szCs w:val="22"/>
                    </w:rPr>
                  </w:pPr>
                </w:p>
              </w:tc>
              <w:tc>
                <w:tcPr>
                  <w:tcW w:w="4843" w:type="dxa"/>
                  <w:tcBorders>
                    <w:left w:val="single" w:sz="2" w:space="0" w:color="000001"/>
                    <w:bottom w:val="single" w:sz="2" w:space="0" w:color="000001"/>
                  </w:tcBorders>
                  <w:shd w:val="clear" w:color="auto" w:fill="FFFFFF"/>
                </w:tcPr>
                <w:p w14:paraId="7B761502" w14:textId="77777777" w:rsidR="001173F6" w:rsidRDefault="001173F6" w:rsidP="001173F6">
                  <w:pPr>
                    <w:pStyle w:val="TableContents"/>
                    <w:jc w:val="center"/>
                  </w:pPr>
                  <w:r>
                    <w:rPr>
                      <w:rFonts w:ascii="Verdana" w:hAnsi="Verdana" w:cs="Verdana"/>
                      <w:sz w:val="20"/>
                      <w:szCs w:val="20"/>
                    </w:rPr>
                    <w:t>Interpretazione personale, contestualizzazione precisa e adeguata</w:t>
                  </w:r>
                </w:p>
              </w:tc>
              <w:tc>
                <w:tcPr>
                  <w:tcW w:w="1611" w:type="dxa"/>
                  <w:tcBorders>
                    <w:left w:val="single" w:sz="2" w:space="0" w:color="000001"/>
                    <w:bottom w:val="single" w:sz="2" w:space="0" w:color="000001"/>
                    <w:right w:val="single" w:sz="2" w:space="0" w:color="000001"/>
                  </w:tcBorders>
                  <w:shd w:val="clear" w:color="auto" w:fill="FFFFFF"/>
                </w:tcPr>
                <w:p w14:paraId="7C10EC80" w14:textId="77777777" w:rsidR="001173F6" w:rsidRDefault="001173F6" w:rsidP="001173F6">
                  <w:pPr>
                    <w:pStyle w:val="TableContents"/>
                    <w:jc w:val="center"/>
                  </w:pPr>
                  <w:r>
                    <w:rPr>
                      <w:rFonts w:ascii="Verdana" w:hAnsi="Verdana" w:cs="Verdana"/>
                      <w:sz w:val="20"/>
                      <w:szCs w:val="20"/>
                    </w:rPr>
                    <w:t>13-14-15</w:t>
                  </w:r>
                </w:p>
              </w:tc>
            </w:tr>
          </w:tbl>
          <w:p w14:paraId="3A2036E5" w14:textId="77777777" w:rsidR="001173F6" w:rsidRDefault="001173F6" w:rsidP="001173F6">
            <w:pPr>
              <w:rPr>
                <w:rFonts w:ascii="Verdana" w:hAnsi="Verdana" w:cs="Verdana"/>
                <w:sz w:val="22"/>
                <w:szCs w:val="22"/>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2141"/>
              <w:gridCol w:w="1071"/>
              <w:gridCol w:w="2142"/>
              <w:gridCol w:w="1071"/>
              <w:gridCol w:w="2142"/>
              <w:gridCol w:w="1071"/>
            </w:tblGrid>
            <w:tr w:rsidR="001173F6" w14:paraId="7ACD07BC" w14:textId="77777777" w:rsidTr="00D107D0">
              <w:tc>
                <w:tcPr>
                  <w:tcW w:w="2141" w:type="dxa"/>
                  <w:tcBorders>
                    <w:top w:val="none" w:sz="1" w:space="0" w:color="000000"/>
                    <w:left w:val="none" w:sz="1" w:space="0" w:color="000000"/>
                    <w:bottom w:val="none" w:sz="1" w:space="0" w:color="000000"/>
                  </w:tcBorders>
                  <w:shd w:val="clear" w:color="auto" w:fill="auto"/>
                </w:tcPr>
                <w:p w14:paraId="00E6BD45" w14:textId="77777777" w:rsidR="001173F6" w:rsidRDefault="001173F6" w:rsidP="001173F6">
                  <w:pPr>
                    <w:jc w:val="right"/>
                  </w:pPr>
                  <w:r>
                    <w:rPr>
                      <w:rFonts w:ascii="Calibri" w:hAnsi="Calibri"/>
                      <w:sz w:val="17"/>
                      <w:szCs w:val="17"/>
                      <w:lang w:eastAsia="en-US"/>
                    </w:rPr>
                    <w:t>Totale in /100</w:t>
                  </w:r>
                </w:p>
              </w:tc>
              <w:tc>
                <w:tcPr>
                  <w:tcW w:w="1071" w:type="dxa"/>
                  <w:tcBorders>
                    <w:top w:val="none" w:sz="1" w:space="0" w:color="000000"/>
                    <w:left w:val="none" w:sz="1" w:space="0" w:color="000000"/>
                    <w:bottom w:val="none" w:sz="1" w:space="0" w:color="000000"/>
                  </w:tcBorders>
                  <w:shd w:val="clear" w:color="auto" w:fill="auto"/>
                </w:tcPr>
                <w:p w14:paraId="2EF7BDE2" w14:textId="77777777" w:rsidR="001173F6" w:rsidRDefault="001173F6" w:rsidP="001173F6">
                  <w:pPr>
                    <w:pStyle w:val="Contenutotabella"/>
                  </w:pPr>
                </w:p>
              </w:tc>
              <w:tc>
                <w:tcPr>
                  <w:tcW w:w="2142" w:type="dxa"/>
                  <w:tcBorders>
                    <w:top w:val="none" w:sz="1" w:space="0" w:color="000000"/>
                    <w:left w:val="none" w:sz="1" w:space="0" w:color="000000"/>
                    <w:bottom w:val="none" w:sz="1" w:space="0" w:color="000000"/>
                  </w:tcBorders>
                  <w:shd w:val="clear" w:color="auto" w:fill="auto"/>
                </w:tcPr>
                <w:p w14:paraId="713C5B52" w14:textId="77777777" w:rsidR="001173F6" w:rsidRDefault="001173F6" w:rsidP="001173F6">
                  <w:pPr>
                    <w:jc w:val="right"/>
                  </w:pPr>
                  <w:r>
                    <w:rPr>
                      <w:rFonts w:ascii="Calibri" w:hAnsi="Calibri"/>
                      <w:sz w:val="17"/>
                      <w:szCs w:val="17"/>
                      <w:lang w:eastAsia="en-US"/>
                    </w:rPr>
                    <w:t>Valutazione in /20</w:t>
                  </w:r>
                </w:p>
              </w:tc>
              <w:tc>
                <w:tcPr>
                  <w:tcW w:w="1071" w:type="dxa"/>
                  <w:tcBorders>
                    <w:top w:val="none" w:sz="1" w:space="0" w:color="000000"/>
                    <w:left w:val="none" w:sz="1" w:space="0" w:color="000000"/>
                    <w:bottom w:val="none" w:sz="1" w:space="0" w:color="000000"/>
                  </w:tcBorders>
                  <w:shd w:val="clear" w:color="auto" w:fill="auto"/>
                </w:tcPr>
                <w:p w14:paraId="3388446D" w14:textId="77777777" w:rsidR="001173F6" w:rsidRDefault="001173F6" w:rsidP="001173F6">
                  <w:pPr>
                    <w:pStyle w:val="Contenutotabella"/>
                  </w:pPr>
                </w:p>
              </w:tc>
              <w:tc>
                <w:tcPr>
                  <w:tcW w:w="2142" w:type="dxa"/>
                  <w:tcBorders>
                    <w:top w:val="none" w:sz="1" w:space="0" w:color="000000"/>
                    <w:left w:val="none" w:sz="1" w:space="0" w:color="000000"/>
                    <w:bottom w:val="none" w:sz="1" w:space="0" w:color="000000"/>
                  </w:tcBorders>
                  <w:shd w:val="clear" w:color="auto" w:fill="auto"/>
                </w:tcPr>
                <w:p w14:paraId="0DB5CD90" w14:textId="77777777" w:rsidR="001173F6" w:rsidRDefault="001173F6" w:rsidP="001173F6">
                  <w:pPr>
                    <w:jc w:val="right"/>
                  </w:pPr>
                  <w:r>
                    <w:rPr>
                      <w:rFonts w:ascii="Calibri" w:hAnsi="Calibri"/>
                      <w:sz w:val="17"/>
                      <w:szCs w:val="17"/>
                      <w:lang w:eastAsia="en-US"/>
                    </w:rPr>
                    <w:t>Valutazione in /10</w:t>
                  </w:r>
                </w:p>
              </w:tc>
              <w:tc>
                <w:tcPr>
                  <w:tcW w:w="1071" w:type="dxa"/>
                  <w:tcBorders>
                    <w:top w:val="none" w:sz="1" w:space="0" w:color="000000"/>
                    <w:left w:val="none" w:sz="1" w:space="0" w:color="000000"/>
                    <w:bottom w:val="none" w:sz="1" w:space="0" w:color="000000"/>
                    <w:right w:val="none" w:sz="1" w:space="0" w:color="000000"/>
                  </w:tcBorders>
                  <w:shd w:val="clear" w:color="auto" w:fill="auto"/>
                </w:tcPr>
                <w:p w14:paraId="129BB720" w14:textId="77777777" w:rsidR="001173F6" w:rsidRDefault="001173F6" w:rsidP="001173F6">
                  <w:pPr>
                    <w:pStyle w:val="Contenutotabella"/>
                  </w:pPr>
                </w:p>
              </w:tc>
            </w:tr>
          </w:tbl>
          <w:p w14:paraId="26AEB195" w14:textId="77777777" w:rsidR="001173F6" w:rsidRDefault="001173F6" w:rsidP="001173F6">
            <w:pPr>
              <w:rPr>
                <w:rFonts w:ascii="Verdana" w:hAnsi="Verdana" w:cs="Verdana"/>
                <w:sz w:val="22"/>
                <w:szCs w:val="22"/>
              </w:rPr>
            </w:pPr>
          </w:p>
          <w:tbl>
            <w:tblPr>
              <w:tblW w:w="0" w:type="auto"/>
              <w:tblInd w:w="103" w:type="dxa"/>
              <w:tblCellMar>
                <w:left w:w="103" w:type="dxa"/>
              </w:tblCellMar>
              <w:tblLook w:val="0000" w:firstRow="0" w:lastRow="0" w:firstColumn="0" w:lastColumn="0" w:noHBand="0" w:noVBand="0"/>
            </w:tblPr>
            <w:tblGrid>
              <w:gridCol w:w="96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1173F6" w14:paraId="50110992" w14:textId="77777777" w:rsidTr="00D107D0">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16DF6564" w14:textId="77777777" w:rsidR="001173F6" w:rsidRDefault="001173F6" w:rsidP="001173F6">
                  <w:pPr>
                    <w:jc w:val="center"/>
                  </w:pPr>
                  <w:r>
                    <w:rPr>
                      <w:rFonts w:ascii="Calibri" w:hAnsi="Calibri"/>
                      <w:color w:val="000000"/>
                      <w:sz w:val="17"/>
                      <w:szCs w:val="17"/>
                      <w:lang w:eastAsia="en-US"/>
                    </w:rPr>
                    <w:t>val./100</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3417304" w14:textId="77777777" w:rsidR="001173F6" w:rsidRDefault="001173F6" w:rsidP="001173F6">
                  <w:pPr>
                    <w:jc w:val="center"/>
                  </w:pPr>
                  <w:r>
                    <w:rPr>
                      <w:rFonts w:ascii="Calibri" w:hAnsi="Calibri"/>
                      <w:color w:val="000000"/>
                      <w:sz w:val="17"/>
                      <w:szCs w:val="17"/>
                      <w:lang w:eastAsia="en-US"/>
                    </w:rPr>
                    <w:t>0-17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0E61115" w14:textId="77777777" w:rsidR="001173F6" w:rsidRDefault="001173F6" w:rsidP="001173F6">
                  <w:pPr>
                    <w:jc w:val="center"/>
                  </w:pPr>
                  <w:r>
                    <w:rPr>
                      <w:rFonts w:ascii="Calibri" w:hAnsi="Calibri"/>
                      <w:color w:val="000000"/>
                      <w:sz w:val="17"/>
                      <w:szCs w:val="17"/>
                      <w:lang w:eastAsia="en-US"/>
                    </w:rPr>
                    <w:t>18-22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52A280D" w14:textId="77777777" w:rsidR="001173F6" w:rsidRDefault="001173F6" w:rsidP="001173F6">
                  <w:pPr>
                    <w:jc w:val="center"/>
                  </w:pPr>
                  <w:r>
                    <w:rPr>
                      <w:rFonts w:ascii="Calibri" w:hAnsi="Calibri"/>
                      <w:color w:val="000000"/>
                      <w:sz w:val="17"/>
                      <w:szCs w:val="17"/>
                      <w:lang w:eastAsia="en-US"/>
                    </w:rPr>
                    <w:t>23-27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D4F30E5" w14:textId="77777777" w:rsidR="001173F6" w:rsidRDefault="001173F6" w:rsidP="001173F6">
                  <w:pPr>
                    <w:jc w:val="center"/>
                  </w:pPr>
                  <w:r>
                    <w:rPr>
                      <w:rFonts w:ascii="Calibri" w:hAnsi="Calibri"/>
                      <w:color w:val="000000"/>
                      <w:sz w:val="17"/>
                      <w:szCs w:val="17"/>
                      <w:lang w:eastAsia="en-US"/>
                    </w:rPr>
                    <w:t>28-32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213A78B" w14:textId="77777777" w:rsidR="001173F6" w:rsidRDefault="001173F6" w:rsidP="001173F6">
                  <w:pPr>
                    <w:jc w:val="center"/>
                  </w:pPr>
                  <w:r>
                    <w:rPr>
                      <w:rFonts w:ascii="Calibri" w:hAnsi="Calibri"/>
                      <w:color w:val="000000"/>
                      <w:sz w:val="17"/>
                      <w:szCs w:val="17"/>
                      <w:lang w:eastAsia="en-US"/>
                    </w:rPr>
                    <w:t>33-37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70F5DFC" w14:textId="77777777" w:rsidR="001173F6" w:rsidRDefault="001173F6" w:rsidP="001173F6">
                  <w:pPr>
                    <w:jc w:val="center"/>
                  </w:pPr>
                  <w:r>
                    <w:rPr>
                      <w:rFonts w:ascii="Calibri" w:hAnsi="Calibri"/>
                      <w:color w:val="000000"/>
                      <w:sz w:val="17"/>
                      <w:szCs w:val="17"/>
                      <w:lang w:eastAsia="en-US"/>
                    </w:rPr>
                    <w:t>38-42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39541E5" w14:textId="77777777" w:rsidR="001173F6" w:rsidRDefault="001173F6" w:rsidP="001173F6">
                  <w:pPr>
                    <w:jc w:val="center"/>
                  </w:pPr>
                  <w:r>
                    <w:rPr>
                      <w:rFonts w:ascii="Calibri" w:hAnsi="Calibri"/>
                      <w:color w:val="000000"/>
                      <w:sz w:val="17"/>
                      <w:szCs w:val="17"/>
                      <w:lang w:eastAsia="en-US"/>
                    </w:rPr>
                    <w:t>43-47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00DD49E" w14:textId="77777777" w:rsidR="001173F6" w:rsidRDefault="001173F6" w:rsidP="001173F6">
                  <w:pPr>
                    <w:jc w:val="center"/>
                  </w:pPr>
                  <w:r>
                    <w:rPr>
                      <w:rFonts w:ascii="Calibri" w:hAnsi="Calibri"/>
                      <w:color w:val="000000"/>
                      <w:sz w:val="17"/>
                      <w:szCs w:val="17"/>
                      <w:lang w:eastAsia="en-US"/>
                    </w:rPr>
                    <w:t>48-52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DA296EC" w14:textId="77777777" w:rsidR="001173F6" w:rsidRDefault="001173F6" w:rsidP="001173F6">
                  <w:pPr>
                    <w:jc w:val="center"/>
                  </w:pPr>
                  <w:r>
                    <w:rPr>
                      <w:rFonts w:ascii="Calibri" w:hAnsi="Calibri"/>
                      <w:color w:val="000000"/>
                      <w:sz w:val="17"/>
                      <w:szCs w:val="17"/>
                      <w:lang w:eastAsia="en-US"/>
                    </w:rPr>
                    <w:t>53-57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184E0A9" w14:textId="77777777" w:rsidR="001173F6" w:rsidRDefault="001173F6" w:rsidP="001173F6">
                  <w:pPr>
                    <w:jc w:val="center"/>
                  </w:pPr>
                  <w:r>
                    <w:rPr>
                      <w:rFonts w:ascii="Calibri" w:hAnsi="Calibri"/>
                      <w:color w:val="000000"/>
                      <w:sz w:val="17"/>
                      <w:szCs w:val="17"/>
                      <w:lang w:eastAsia="en-US"/>
                    </w:rPr>
                    <w:t>58-62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1AB6FDD" w14:textId="77777777" w:rsidR="001173F6" w:rsidRDefault="001173F6" w:rsidP="001173F6">
                  <w:pPr>
                    <w:jc w:val="center"/>
                  </w:pPr>
                  <w:r>
                    <w:rPr>
                      <w:rFonts w:ascii="Calibri" w:hAnsi="Calibri"/>
                      <w:color w:val="000000"/>
                      <w:sz w:val="17"/>
                      <w:szCs w:val="17"/>
                      <w:lang w:eastAsia="en-US"/>
                    </w:rPr>
                    <w:t>63-67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8EF3B2B" w14:textId="77777777" w:rsidR="001173F6" w:rsidRDefault="001173F6" w:rsidP="001173F6">
                  <w:pPr>
                    <w:jc w:val="center"/>
                  </w:pPr>
                  <w:r>
                    <w:rPr>
                      <w:rFonts w:ascii="Calibri" w:hAnsi="Calibri"/>
                      <w:color w:val="000000"/>
                      <w:sz w:val="17"/>
                      <w:szCs w:val="17"/>
                      <w:lang w:eastAsia="en-US"/>
                    </w:rPr>
                    <w:t>68-72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CBD97D8" w14:textId="77777777" w:rsidR="001173F6" w:rsidRDefault="001173F6" w:rsidP="001173F6">
                  <w:pPr>
                    <w:jc w:val="center"/>
                  </w:pPr>
                  <w:r>
                    <w:rPr>
                      <w:rFonts w:ascii="Calibri" w:hAnsi="Calibri"/>
                      <w:color w:val="000000"/>
                      <w:sz w:val="17"/>
                      <w:szCs w:val="17"/>
                      <w:lang w:eastAsia="en-US"/>
                    </w:rPr>
                    <w:t>73-77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0770E4B" w14:textId="77777777" w:rsidR="001173F6" w:rsidRDefault="001173F6" w:rsidP="001173F6">
                  <w:pPr>
                    <w:jc w:val="center"/>
                  </w:pPr>
                  <w:r>
                    <w:rPr>
                      <w:rFonts w:ascii="Calibri" w:hAnsi="Calibri"/>
                      <w:color w:val="000000"/>
                      <w:sz w:val="17"/>
                      <w:szCs w:val="17"/>
                      <w:lang w:eastAsia="en-US"/>
                    </w:rPr>
                    <w:t>78-82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26BF808" w14:textId="77777777" w:rsidR="001173F6" w:rsidRDefault="001173F6" w:rsidP="001173F6">
                  <w:pPr>
                    <w:jc w:val="center"/>
                  </w:pPr>
                  <w:r>
                    <w:rPr>
                      <w:rFonts w:ascii="Calibri" w:hAnsi="Calibri"/>
                      <w:color w:val="000000"/>
                      <w:sz w:val="17"/>
                      <w:szCs w:val="17"/>
                      <w:lang w:eastAsia="en-US"/>
                    </w:rPr>
                    <w:t>83-87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317523B" w14:textId="77777777" w:rsidR="001173F6" w:rsidRDefault="001173F6" w:rsidP="001173F6">
                  <w:pPr>
                    <w:jc w:val="center"/>
                  </w:pPr>
                  <w:r>
                    <w:rPr>
                      <w:rFonts w:ascii="Calibri" w:hAnsi="Calibri"/>
                      <w:color w:val="000000"/>
                      <w:sz w:val="17"/>
                      <w:szCs w:val="17"/>
                      <w:lang w:eastAsia="en-US"/>
                    </w:rPr>
                    <w:t>88-92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0BA6219" w14:textId="77777777" w:rsidR="001173F6" w:rsidRDefault="001173F6" w:rsidP="001173F6">
                  <w:pPr>
                    <w:jc w:val="center"/>
                  </w:pPr>
                  <w:r>
                    <w:rPr>
                      <w:rFonts w:ascii="Calibri" w:hAnsi="Calibri"/>
                      <w:color w:val="000000"/>
                      <w:sz w:val="17"/>
                      <w:szCs w:val="17"/>
                      <w:lang w:eastAsia="en-US"/>
                    </w:rPr>
                    <w:t>93-97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952298F" w14:textId="77777777" w:rsidR="001173F6" w:rsidRDefault="001173F6" w:rsidP="001173F6">
                  <w:pPr>
                    <w:jc w:val="center"/>
                  </w:pPr>
                  <w:r>
                    <w:rPr>
                      <w:rFonts w:ascii="Calibri" w:hAnsi="Calibri"/>
                      <w:color w:val="000000"/>
                      <w:sz w:val="17"/>
                      <w:szCs w:val="17"/>
                      <w:lang w:eastAsia="en-US"/>
                    </w:rPr>
                    <w:t>98-100</w:t>
                  </w:r>
                </w:p>
              </w:tc>
            </w:tr>
            <w:tr w:rsidR="001173F6" w14:paraId="5B0634D9" w14:textId="77777777" w:rsidTr="00D107D0">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8A90FD7" w14:textId="77777777" w:rsidR="001173F6" w:rsidRDefault="001173F6" w:rsidP="001173F6">
                  <w:pPr>
                    <w:jc w:val="center"/>
                  </w:pPr>
                  <w:r>
                    <w:rPr>
                      <w:rFonts w:ascii="Calibri" w:hAnsi="Calibri"/>
                      <w:color w:val="000000"/>
                      <w:sz w:val="17"/>
                      <w:szCs w:val="17"/>
                      <w:lang w:eastAsia="en-US"/>
                    </w:rPr>
                    <w:t>val./20</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8D170DD" w14:textId="77777777" w:rsidR="001173F6" w:rsidRDefault="001173F6" w:rsidP="001173F6">
                  <w:pPr>
                    <w:jc w:val="center"/>
                  </w:pPr>
                  <w:r>
                    <w:rPr>
                      <w:rFonts w:ascii="Calibri" w:hAnsi="Calibri"/>
                      <w:sz w:val="17"/>
                      <w:szCs w:val="17"/>
                      <w:lang w:eastAsia="en-US"/>
                    </w:rPr>
                    <w:t>1-3</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5E3AC3F" w14:textId="77777777" w:rsidR="001173F6" w:rsidRDefault="001173F6" w:rsidP="001173F6">
                  <w:pPr>
                    <w:jc w:val="center"/>
                  </w:pPr>
                  <w:r>
                    <w:rPr>
                      <w:rFonts w:ascii="Calibri" w:hAnsi="Calibri"/>
                      <w:sz w:val="17"/>
                      <w:szCs w:val="17"/>
                      <w:lang w:eastAsia="en-US"/>
                    </w:rPr>
                    <w:t>4</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A53BE30" w14:textId="77777777" w:rsidR="001173F6" w:rsidRDefault="001173F6" w:rsidP="001173F6">
                  <w:pPr>
                    <w:jc w:val="center"/>
                  </w:pPr>
                  <w:r>
                    <w:rPr>
                      <w:rFonts w:ascii="Calibri" w:hAnsi="Calibri"/>
                      <w:sz w:val="17"/>
                      <w:szCs w:val="17"/>
                      <w:lang w:eastAsia="en-US"/>
                    </w:rPr>
                    <w:t>5</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9B3EDFC" w14:textId="77777777" w:rsidR="001173F6" w:rsidRDefault="001173F6" w:rsidP="001173F6">
                  <w:pPr>
                    <w:jc w:val="center"/>
                  </w:pPr>
                  <w:r>
                    <w:rPr>
                      <w:rFonts w:ascii="Calibri" w:hAnsi="Calibri"/>
                      <w:sz w:val="17"/>
                      <w:szCs w:val="17"/>
                      <w:lang w:eastAsia="en-US"/>
                    </w:rPr>
                    <w:t>6</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6BDBF61" w14:textId="77777777" w:rsidR="001173F6" w:rsidRDefault="001173F6" w:rsidP="001173F6">
                  <w:pPr>
                    <w:jc w:val="center"/>
                  </w:pPr>
                  <w:r>
                    <w:rPr>
                      <w:rFonts w:ascii="Calibri" w:hAnsi="Calibri"/>
                      <w:sz w:val="17"/>
                      <w:szCs w:val="17"/>
                      <w:lang w:eastAsia="en-US"/>
                    </w:rPr>
                    <w:t>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863B61F" w14:textId="77777777" w:rsidR="001173F6" w:rsidRDefault="001173F6" w:rsidP="001173F6">
                  <w:pPr>
                    <w:jc w:val="center"/>
                  </w:pPr>
                  <w:r>
                    <w:rPr>
                      <w:rFonts w:ascii="Calibri" w:hAnsi="Calibri"/>
                      <w:sz w:val="17"/>
                      <w:szCs w:val="17"/>
                      <w:lang w:eastAsia="en-US"/>
                    </w:rPr>
                    <w:t>8</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44E7A7D" w14:textId="77777777" w:rsidR="001173F6" w:rsidRDefault="001173F6" w:rsidP="001173F6">
                  <w:pPr>
                    <w:jc w:val="center"/>
                  </w:pPr>
                  <w:r>
                    <w:rPr>
                      <w:rFonts w:ascii="Calibri" w:hAnsi="Calibri"/>
                      <w:sz w:val="17"/>
                      <w:szCs w:val="17"/>
                      <w:lang w:eastAsia="en-US"/>
                    </w:rPr>
                    <w:t>9</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1BDBBDE" w14:textId="77777777" w:rsidR="001173F6" w:rsidRDefault="001173F6" w:rsidP="001173F6">
                  <w:pPr>
                    <w:jc w:val="center"/>
                  </w:pPr>
                  <w:r>
                    <w:rPr>
                      <w:rFonts w:ascii="Calibri" w:hAnsi="Calibri"/>
                      <w:sz w:val="17"/>
                      <w:szCs w:val="17"/>
                      <w:lang w:eastAsia="en-US"/>
                    </w:rPr>
                    <w:t>10</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6DCFECE" w14:textId="77777777" w:rsidR="001173F6" w:rsidRDefault="001173F6" w:rsidP="001173F6">
                  <w:pPr>
                    <w:jc w:val="center"/>
                  </w:pPr>
                  <w:r>
                    <w:rPr>
                      <w:rFonts w:ascii="Calibri" w:hAnsi="Calibri"/>
                      <w:sz w:val="17"/>
                      <w:szCs w:val="17"/>
                      <w:lang w:eastAsia="en-US"/>
                    </w:rPr>
                    <w:t>11</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727DF6E" w14:textId="77777777" w:rsidR="001173F6" w:rsidRDefault="001173F6" w:rsidP="001173F6">
                  <w:pPr>
                    <w:jc w:val="center"/>
                  </w:pPr>
                  <w:r>
                    <w:rPr>
                      <w:rFonts w:ascii="Calibri" w:hAnsi="Calibri"/>
                      <w:sz w:val="17"/>
                      <w:szCs w:val="17"/>
                      <w:lang w:eastAsia="en-US"/>
                    </w:rPr>
                    <w:t>12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FB35A72" w14:textId="77777777" w:rsidR="001173F6" w:rsidRDefault="001173F6" w:rsidP="001173F6">
                  <w:pPr>
                    <w:jc w:val="center"/>
                  </w:pPr>
                  <w:r>
                    <w:rPr>
                      <w:rFonts w:ascii="Calibri" w:hAnsi="Calibri"/>
                      <w:sz w:val="17"/>
                      <w:szCs w:val="17"/>
                      <w:lang w:eastAsia="en-US"/>
                    </w:rPr>
                    <w:t>13</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EA1BF4D" w14:textId="77777777" w:rsidR="001173F6" w:rsidRDefault="001173F6" w:rsidP="001173F6">
                  <w:pPr>
                    <w:jc w:val="center"/>
                  </w:pPr>
                  <w:r>
                    <w:rPr>
                      <w:rFonts w:ascii="Calibri" w:hAnsi="Calibri"/>
                      <w:sz w:val="17"/>
                      <w:szCs w:val="17"/>
                      <w:lang w:eastAsia="en-US"/>
                    </w:rPr>
                    <w:t>14</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E34B86D" w14:textId="77777777" w:rsidR="001173F6" w:rsidRDefault="001173F6" w:rsidP="001173F6">
                  <w:pPr>
                    <w:jc w:val="center"/>
                  </w:pPr>
                  <w:r>
                    <w:rPr>
                      <w:rFonts w:ascii="Calibri" w:hAnsi="Calibri"/>
                      <w:sz w:val="17"/>
                      <w:szCs w:val="17"/>
                      <w:lang w:eastAsia="en-US"/>
                    </w:rPr>
                    <w:t>15</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7940412" w14:textId="77777777" w:rsidR="001173F6" w:rsidRDefault="001173F6" w:rsidP="001173F6">
                  <w:pPr>
                    <w:jc w:val="center"/>
                  </w:pPr>
                  <w:r>
                    <w:rPr>
                      <w:rFonts w:ascii="Calibri" w:hAnsi="Calibri"/>
                      <w:sz w:val="17"/>
                      <w:szCs w:val="17"/>
                      <w:lang w:eastAsia="en-US"/>
                    </w:rPr>
                    <w:t>16</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46CCB2E" w14:textId="77777777" w:rsidR="001173F6" w:rsidRDefault="001173F6" w:rsidP="001173F6">
                  <w:pPr>
                    <w:jc w:val="center"/>
                  </w:pPr>
                  <w:r>
                    <w:rPr>
                      <w:rFonts w:ascii="Calibri" w:hAnsi="Calibri"/>
                      <w:sz w:val="17"/>
                      <w:szCs w:val="17"/>
                      <w:lang w:eastAsia="en-US"/>
                    </w:rPr>
                    <w:t>17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CBB76BB" w14:textId="77777777" w:rsidR="001173F6" w:rsidRDefault="001173F6" w:rsidP="001173F6">
                  <w:pPr>
                    <w:jc w:val="center"/>
                  </w:pPr>
                  <w:r>
                    <w:rPr>
                      <w:rFonts w:ascii="Calibri" w:hAnsi="Calibri"/>
                      <w:sz w:val="17"/>
                      <w:szCs w:val="17"/>
                      <w:lang w:eastAsia="en-US"/>
                    </w:rPr>
                    <w:t>18</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EC6C7A9" w14:textId="77777777" w:rsidR="001173F6" w:rsidRDefault="001173F6" w:rsidP="001173F6">
                  <w:pPr>
                    <w:jc w:val="center"/>
                  </w:pPr>
                  <w:r>
                    <w:rPr>
                      <w:rFonts w:ascii="Calibri" w:hAnsi="Calibri"/>
                      <w:sz w:val="17"/>
                      <w:szCs w:val="17"/>
                      <w:lang w:eastAsia="en-US"/>
                    </w:rPr>
                    <w:t>19</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AE6959B" w14:textId="77777777" w:rsidR="001173F6" w:rsidRDefault="001173F6" w:rsidP="001173F6">
                  <w:pPr>
                    <w:jc w:val="center"/>
                  </w:pPr>
                  <w:r>
                    <w:rPr>
                      <w:rFonts w:ascii="Calibri" w:hAnsi="Calibri"/>
                      <w:sz w:val="17"/>
                      <w:szCs w:val="17"/>
                      <w:lang w:eastAsia="en-US"/>
                    </w:rPr>
                    <w:t>20</w:t>
                  </w:r>
                </w:p>
              </w:tc>
            </w:tr>
            <w:tr w:rsidR="001173F6" w14:paraId="453CA160" w14:textId="77777777" w:rsidTr="00D107D0">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182644FF" w14:textId="77777777" w:rsidR="001173F6" w:rsidRDefault="001173F6" w:rsidP="001173F6">
                  <w:pPr>
                    <w:jc w:val="center"/>
                  </w:pPr>
                  <w:r>
                    <w:rPr>
                      <w:rFonts w:ascii="Calibri" w:hAnsi="Calibri"/>
                      <w:color w:val="000000"/>
                      <w:sz w:val="17"/>
                      <w:szCs w:val="17"/>
                      <w:lang w:eastAsia="en-US"/>
                    </w:rPr>
                    <w:t>val./10</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F31AE27" w14:textId="77777777" w:rsidR="001173F6" w:rsidRDefault="001173F6" w:rsidP="001173F6">
                  <w:pPr>
                    <w:jc w:val="center"/>
                  </w:pPr>
                  <w:r>
                    <w:rPr>
                      <w:rFonts w:ascii="Calibri" w:hAnsi="Calibri"/>
                      <w:color w:val="000000"/>
                      <w:sz w:val="17"/>
                      <w:szCs w:val="17"/>
                      <w:lang w:eastAsia="en-US"/>
                    </w:rPr>
                    <w:t>1</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FF2B487" w14:textId="77777777" w:rsidR="001173F6" w:rsidRDefault="001173F6" w:rsidP="001173F6">
                  <w:pPr>
                    <w:jc w:val="center"/>
                  </w:pPr>
                  <w:r>
                    <w:rPr>
                      <w:rFonts w:ascii="Calibri" w:hAnsi="Calibri"/>
                      <w:color w:val="000000"/>
                      <w:sz w:val="17"/>
                      <w:szCs w:val="17"/>
                      <w:lang w:eastAsia="en-US"/>
                    </w:rPr>
                    <w:t>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D049F3F" w14:textId="77777777" w:rsidR="001173F6" w:rsidRDefault="001173F6" w:rsidP="001173F6">
                  <w:pPr>
                    <w:jc w:val="center"/>
                  </w:pPr>
                  <w:r>
                    <w:rPr>
                      <w:rFonts w:ascii="Calibri" w:hAnsi="Calibri"/>
                      <w:sz w:val="17"/>
                      <w:szCs w:val="17"/>
                      <w:lang w:eastAsia="en-US"/>
                    </w:rPr>
                    <w:t>2½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55E05A2" w14:textId="77777777" w:rsidR="001173F6" w:rsidRDefault="001173F6" w:rsidP="001173F6">
                  <w:pPr>
                    <w:jc w:val="center"/>
                  </w:pPr>
                  <w:r>
                    <w:rPr>
                      <w:rFonts w:ascii="Calibri" w:hAnsi="Calibri"/>
                      <w:color w:val="000000"/>
                      <w:sz w:val="17"/>
                      <w:szCs w:val="17"/>
                      <w:lang w:eastAsia="en-US"/>
                    </w:rPr>
                    <w:t>3</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30AF836" w14:textId="77777777" w:rsidR="001173F6" w:rsidRDefault="001173F6" w:rsidP="001173F6">
                  <w:pPr>
                    <w:jc w:val="center"/>
                  </w:pPr>
                  <w:r>
                    <w:rPr>
                      <w:rFonts w:ascii="Calibri" w:hAnsi="Calibri"/>
                      <w:sz w:val="17"/>
                      <w:szCs w:val="17"/>
                      <w:lang w:eastAsia="en-US"/>
                    </w:rPr>
                    <w:t>3½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6E0F9B9" w14:textId="77777777" w:rsidR="001173F6" w:rsidRDefault="001173F6" w:rsidP="001173F6">
                  <w:pPr>
                    <w:jc w:val="center"/>
                  </w:pPr>
                  <w:r>
                    <w:rPr>
                      <w:rFonts w:ascii="Calibri" w:hAnsi="Calibri"/>
                      <w:color w:val="000000"/>
                      <w:sz w:val="17"/>
                      <w:szCs w:val="17"/>
                      <w:lang w:eastAsia="en-US"/>
                    </w:rPr>
                    <w:t>4</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FD8FA56" w14:textId="77777777" w:rsidR="001173F6" w:rsidRDefault="001173F6" w:rsidP="001173F6">
                  <w:pPr>
                    <w:jc w:val="center"/>
                  </w:pPr>
                  <w:r>
                    <w:rPr>
                      <w:rFonts w:ascii="Calibri" w:hAnsi="Calibri"/>
                      <w:color w:val="000000"/>
                      <w:sz w:val="17"/>
                      <w:szCs w:val="17"/>
                      <w:lang w:eastAsia="en-US"/>
                    </w:rPr>
                    <w:t>4</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2087DB2" w14:textId="77777777" w:rsidR="001173F6" w:rsidRDefault="001173F6" w:rsidP="001173F6">
                  <w:pPr>
                    <w:jc w:val="center"/>
                  </w:pPr>
                  <w:r>
                    <w:rPr>
                      <w:rFonts w:ascii="Calibri" w:hAnsi="Calibri"/>
                      <w:color w:val="000000"/>
                      <w:sz w:val="17"/>
                      <w:szCs w:val="17"/>
                      <w:lang w:eastAsia="en-US"/>
                    </w:rPr>
                    <w:t>5</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ACB084D" w14:textId="77777777" w:rsidR="001173F6" w:rsidRDefault="001173F6" w:rsidP="001173F6">
                  <w:pPr>
                    <w:jc w:val="center"/>
                  </w:pPr>
                  <w:r>
                    <w:rPr>
                      <w:rFonts w:ascii="Calibri" w:hAnsi="Calibri"/>
                      <w:color w:val="000000"/>
                      <w:sz w:val="17"/>
                      <w:szCs w:val="17"/>
                      <w:lang w:eastAsia="en-US"/>
                    </w:rPr>
                    <w:t>5</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A0A6EBA" w14:textId="77777777" w:rsidR="001173F6" w:rsidRDefault="001173F6" w:rsidP="001173F6">
                  <w:pPr>
                    <w:jc w:val="center"/>
                  </w:pPr>
                  <w:r>
                    <w:rPr>
                      <w:rFonts w:ascii="Calibri" w:hAnsi="Calibri"/>
                      <w:color w:val="000000"/>
                      <w:sz w:val="17"/>
                      <w:szCs w:val="17"/>
                      <w:lang w:eastAsia="en-US"/>
                    </w:rPr>
                    <w:t>6</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D46C00B" w14:textId="77777777" w:rsidR="001173F6" w:rsidRDefault="001173F6" w:rsidP="001173F6">
                  <w:pPr>
                    <w:jc w:val="center"/>
                  </w:pPr>
                  <w:r>
                    <w:rPr>
                      <w:rFonts w:ascii="Calibri" w:hAnsi="Calibri"/>
                      <w:color w:val="000000"/>
                      <w:sz w:val="17"/>
                      <w:szCs w:val="17"/>
                      <w:lang w:eastAsia="en-US"/>
                    </w:rPr>
                    <w:t>6</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E42441A" w14:textId="77777777" w:rsidR="001173F6" w:rsidRDefault="001173F6" w:rsidP="001173F6">
                  <w:pPr>
                    <w:jc w:val="center"/>
                  </w:pPr>
                  <w:r>
                    <w:rPr>
                      <w:rFonts w:ascii="Calibri" w:hAnsi="Calibri"/>
                      <w:color w:val="000000"/>
                      <w:sz w:val="17"/>
                      <w:szCs w:val="17"/>
                      <w:lang w:eastAsia="en-US"/>
                    </w:rPr>
                    <w:t>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F3B9F0B" w14:textId="77777777" w:rsidR="001173F6" w:rsidRDefault="001173F6" w:rsidP="001173F6">
                  <w:pPr>
                    <w:jc w:val="center"/>
                  </w:pPr>
                  <w:r>
                    <w:rPr>
                      <w:rFonts w:ascii="Calibri" w:hAnsi="Calibri"/>
                      <w:color w:val="000000"/>
                      <w:sz w:val="17"/>
                      <w:szCs w:val="17"/>
                      <w:lang w:eastAsia="en-US"/>
                    </w:rPr>
                    <w:t>7</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D513DBE" w14:textId="77777777" w:rsidR="001173F6" w:rsidRDefault="001173F6" w:rsidP="001173F6">
                  <w:pPr>
                    <w:jc w:val="center"/>
                  </w:pPr>
                  <w:r>
                    <w:rPr>
                      <w:rFonts w:ascii="Calibri" w:hAnsi="Calibri"/>
                      <w:color w:val="000000"/>
                      <w:sz w:val="17"/>
                      <w:szCs w:val="17"/>
                      <w:lang w:eastAsia="en-US"/>
                    </w:rPr>
                    <w:t>8</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0BA6635" w14:textId="77777777" w:rsidR="001173F6" w:rsidRDefault="001173F6" w:rsidP="001173F6">
                  <w:pPr>
                    <w:jc w:val="center"/>
                  </w:pPr>
                  <w:r>
                    <w:rPr>
                      <w:rFonts w:ascii="Calibri" w:hAnsi="Calibri"/>
                      <w:color w:val="000000"/>
                      <w:sz w:val="17"/>
                      <w:szCs w:val="17"/>
                      <w:lang w:eastAsia="en-US"/>
                    </w:rPr>
                    <w:t>8</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9EFE455" w14:textId="77777777" w:rsidR="001173F6" w:rsidRDefault="001173F6" w:rsidP="001173F6">
                  <w:pPr>
                    <w:jc w:val="center"/>
                  </w:pPr>
                  <w:r>
                    <w:rPr>
                      <w:rFonts w:ascii="Calibri" w:hAnsi="Calibri"/>
                      <w:color w:val="000000"/>
                      <w:sz w:val="17"/>
                      <w:szCs w:val="17"/>
                      <w:lang w:eastAsia="en-US"/>
                    </w:rPr>
                    <w:t>9</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3176C11" w14:textId="77777777" w:rsidR="001173F6" w:rsidRDefault="001173F6" w:rsidP="001173F6">
                  <w:pPr>
                    <w:jc w:val="center"/>
                  </w:pPr>
                  <w:r>
                    <w:rPr>
                      <w:rFonts w:ascii="Calibri" w:hAnsi="Calibri"/>
                      <w:color w:val="000000"/>
                      <w:sz w:val="17"/>
                      <w:szCs w:val="17"/>
                      <w:lang w:eastAsia="en-US"/>
                    </w:rPr>
                    <w:t>9</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499A42F" w14:textId="77777777" w:rsidR="001173F6" w:rsidRDefault="001173F6" w:rsidP="001173F6">
                  <w:pPr>
                    <w:jc w:val="center"/>
                  </w:pPr>
                  <w:r>
                    <w:rPr>
                      <w:rFonts w:ascii="Calibri" w:hAnsi="Calibri"/>
                      <w:color w:val="000000"/>
                      <w:sz w:val="17"/>
                      <w:szCs w:val="17"/>
                      <w:lang w:eastAsia="en-US"/>
                    </w:rPr>
                    <w:t>10</w:t>
                  </w:r>
                </w:p>
              </w:tc>
            </w:tr>
          </w:tbl>
          <w:p w14:paraId="4207B4EB" w14:textId="77777777" w:rsidR="001173F6" w:rsidRDefault="001173F6" w:rsidP="001173F6"/>
          <w:p w14:paraId="3CB47B6E" w14:textId="77777777" w:rsidR="001173F6" w:rsidRDefault="001173F6" w:rsidP="001173F6">
            <w:pPr>
              <w:jc w:val="center"/>
            </w:pPr>
            <w:r>
              <w:rPr>
                <w:rFonts w:ascii="Verdana" w:hAnsi="Verdana" w:cs="Verdana"/>
                <w:b/>
                <w:color w:val="000000"/>
              </w:rPr>
              <w:t xml:space="preserve">GRIGLIA DI VALUTAZIONE PRIMA PROVA SCRITTA DI ITALIANO-TRIENNIO – </w:t>
            </w:r>
            <w:r>
              <w:rPr>
                <w:rFonts w:ascii="Verdana" w:hAnsi="Verdana" w:cs="Verdana"/>
                <w:b/>
                <w:color w:val="000000"/>
                <w:u w:val="single"/>
              </w:rPr>
              <w:t>TIPOLOGIA B</w:t>
            </w:r>
          </w:p>
          <w:p w14:paraId="72EFFF8D" w14:textId="77777777" w:rsidR="001173F6" w:rsidRDefault="001173F6" w:rsidP="001173F6">
            <w:pPr>
              <w:jc w:val="center"/>
            </w:pPr>
          </w:p>
          <w:p w14:paraId="7C2BC732" w14:textId="77777777" w:rsidR="001173F6" w:rsidRDefault="001173F6" w:rsidP="001173F6">
            <w:pPr>
              <w:jc w:val="both"/>
            </w:pPr>
            <w:r>
              <w:rPr>
                <w:rFonts w:ascii="Verdana" w:hAnsi="Verdana" w:cs="Verdana"/>
              </w:rPr>
              <w:t>Classe: ……….   Alunno: …………………………………………..   Data: ………………..</w:t>
            </w:r>
          </w:p>
          <w:p w14:paraId="3685B67C" w14:textId="77777777" w:rsidR="001173F6" w:rsidRDefault="001173F6" w:rsidP="001173F6">
            <w:pPr>
              <w:jc w:val="both"/>
              <w:rPr>
                <w:rFonts w:ascii="Verdana" w:hAnsi="Verdana" w:cs="Verdana"/>
              </w:rPr>
            </w:pPr>
          </w:p>
          <w:p w14:paraId="42B68D7C" w14:textId="77777777" w:rsidR="001173F6" w:rsidRDefault="001173F6" w:rsidP="001173F6">
            <w:pPr>
              <w:jc w:val="both"/>
            </w:pPr>
            <w:r>
              <w:rPr>
                <w:rFonts w:ascii="Verdana" w:hAnsi="Verdana" w:cs="Verdana"/>
              </w:rPr>
              <w:t>Indicatori generali per la valutazione degli elaborati (max 60 punti)</w:t>
            </w:r>
          </w:p>
          <w:p w14:paraId="705EB119" w14:textId="77777777" w:rsidR="001173F6" w:rsidRDefault="001173F6" w:rsidP="001173F6">
            <w:pPr>
              <w:jc w:val="both"/>
              <w:rPr>
                <w:rFonts w:ascii="Calibri" w:hAnsi="Calibri" w:cs="Calibri"/>
                <w:sz w:val="22"/>
                <w:szCs w:val="22"/>
              </w:rPr>
            </w:pPr>
          </w:p>
          <w:tbl>
            <w:tblPr>
              <w:tblW w:w="0" w:type="auto"/>
              <w:tblInd w:w="42" w:type="dxa"/>
              <w:tblCellMar>
                <w:top w:w="55" w:type="dxa"/>
                <w:left w:w="51" w:type="dxa"/>
                <w:bottom w:w="55" w:type="dxa"/>
                <w:right w:w="55" w:type="dxa"/>
              </w:tblCellMar>
              <w:tblLook w:val="0000" w:firstRow="0" w:lastRow="0" w:firstColumn="0" w:lastColumn="0" w:noHBand="0" w:noVBand="0"/>
            </w:tblPr>
            <w:tblGrid>
              <w:gridCol w:w="2952"/>
              <w:gridCol w:w="5436"/>
              <w:gridCol w:w="1277"/>
            </w:tblGrid>
            <w:tr w:rsidR="001173F6" w14:paraId="1F4AD5BC" w14:textId="77777777" w:rsidTr="00D107D0">
              <w:tc>
                <w:tcPr>
                  <w:tcW w:w="9665" w:type="dxa"/>
                  <w:gridSpan w:val="3"/>
                  <w:tcBorders>
                    <w:top w:val="single" w:sz="2" w:space="0" w:color="000001"/>
                    <w:left w:val="single" w:sz="2" w:space="0" w:color="000001"/>
                    <w:bottom w:val="single" w:sz="2" w:space="0" w:color="000001"/>
                    <w:right w:val="single" w:sz="2" w:space="0" w:color="000001"/>
                  </w:tcBorders>
                  <w:shd w:val="clear" w:color="auto" w:fill="FFFFFF"/>
                </w:tcPr>
                <w:p w14:paraId="7BBD113A" w14:textId="77777777" w:rsidR="001173F6" w:rsidRDefault="001173F6" w:rsidP="001173F6">
                  <w:pPr>
                    <w:pStyle w:val="TableContents"/>
                  </w:pPr>
                  <w:r>
                    <w:rPr>
                      <w:rFonts w:ascii="Verdana" w:hAnsi="Verdana" w:cs="Verdana"/>
                      <w:sz w:val="22"/>
                      <w:szCs w:val="22"/>
                    </w:rPr>
                    <w:t>INDICATORE 1</w:t>
                  </w:r>
                </w:p>
              </w:tc>
            </w:tr>
            <w:tr w:rsidR="001173F6" w14:paraId="574E57FB" w14:textId="77777777" w:rsidTr="00D107D0">
              <w:tc>
                <w:tcPr>
                  <w:tcW w:w="2952" w:type="dxa"/>
                  <w:vMerge w:val="restart"/>
                  <w:tcBorders>
                    <w:left w:val="single" w:sz="2" w:space="0" w:color="000001"/>
                    <w:bottom w:val="single" w:sz="2" w:space="0" w:color="000001"/>
                  </w:tcBorders>
                  <w:shd w:val="clear" w:color="auto" w:fill="FFFFFF"/>
                  <w:vAlign w:val="center"/>
                </w:tcPr>
                <w:p w14:paraId="14F643EC" w14:textId="77777777" w:rsidR="001173F6" w:rsidRDefault="001173F6" w:rsidP="001173F6">
                  <w:pPr>
                    <w:pStyle w:val="TableContents"/>
                  </w:pPr>
                  <w:r>
                    <w:rPr>
                      <w:rFonts w:ascii="Verdana" w:hAnsi="Verdana" w:cs="Verdana"/>
                      <w:sz w:val="22"/>
                      <w:szCs w:val="22"/>
                    </w:rPr>
                    <w:t>Ideazione, pianificazione e organizzazione del testo</w:t>
                  </w:r>
                </w:p>
              </w:tc>
              <w:tc>
                <w:tcPr>
                  <w:tcW w:w="5436" w:type="dxa"/>
                  <w:tcBorders>
                    <w:left w:val="single" w:sz="2" w:space="0" w:color="000001"/>
                    <w:bottom w:val="single" w:sz="2" w:space="0" w:color="000001"/>
                  </w:tcBorders>
                  <w:shd w:val="clear" w:color="auto" w:fill="FFFFFF"/>
                </w:tcPr>
                <w:p w14:paraId="4698782B" w14:textId="77777777" w:rsidR="001173F6" w:rsidRDefault="001173F6" w:rsidP="001173F6">
                  <w:pPr>
                    <w:pStyle w:val="Paragrafoelenco1"/>
                    <w:spacing w:before="40"/>
                    <w:jc w:val="center"/>
                  </w:pPr>
                  <w:r>
                    <w:rPr>
                      <w:rFonts w:ascii="Verdana" w:hAnsi="Verdana" w:cs="Verdana"/>
                      <w:sz w:val="20"/>
                      <w:szCs w:val="20"/>
                      <w:lang w:eastAsia="en-US"/>
                    </w:rPr>
                    <w:t>inesistenti</w:t>
                  </w:r>
                </w:p>
              </w:tc>
              <w:tc>
                <w:tcPr>
                  <w:tcW w:w="1277" w:type="dxa"/>
                  <w:tcBorders>
                    <w:left w:val="single" w:sz="2" w:space="0" w:color="000001"/>
                    <w:bottom w:val="single" w:sz="2" w:space="0" w:color="000001"/>
                    <w:right w:val="single" w:sz="2" w:space="0" w:color="000001"/>
                  </w:tcBorders>
                  <w:shd w:val="clear" w:color="auto" w:fill="FFFFFF"/>
                </w:tcPr>
                <w:p w14:paraId="6246F5BE" w14:textId="77777777" w:rsidR="001173F6" w:rsidRDefault="001173F6" w:rsidP="001173F6">
                  <w:pPr>
                    <w:jc w:val="center"/>
                  </w:pPr>
                  <w:r>
                    <w:rPr>
                      <w:rFonts w:ascii="Verdana" w:hAnsi="Verdana" w:cs="Verdana"/>
                      <w:sz w:val="20"/>
                      <w:szCs w:val="20"/>
                      <w:lang w:eastAsia="en-US"/>
                    </w:rPr>
                    <w:t>1-2-3</w:t>
                  </w:r>
                </w:p>
              </w:tc>
            </w:tr>
            <w:tr w:rsidR="001173F6" w14:paraId="79B2F66A" w14:textId="77777777" w:rsidTr="00D107D0">
              <w:tc>
                <w:tcPr>
                  <w:tcW w:w="2952" w:type="dxa"/>
                  <w:vMerge/>
                  <w:tcBorders>
                    <w:left w:val="single" w:sz="2" w:space="0" w:color="000001"/>
                    <w:bottom w:val="single" w:sz="2" w:space="0" w:color="000001"/>
                  </w:tcBorders>
                  <w:shd w:val="clear" w:color="auto" w:fill="FFFFFF"/>
                  <w:vAlign w:val="center"/>
                </w:tcPr>
                <w:p w14:paraId="73922FD7"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4A424E61" w14:textId="77777777" w:rsidR="001173F6" w:rsidRDefault="001173F6" w:rsidP="001173F6">
                  <w:pPr>
                    <w:pStyle w:val="Paragrafoelenco1"/>
                    <w:spacing w:before="40"/>
                    <w:jc w:val="center"/>
                  </w:pPr>
                  <w:r>
                    <w:rPr>
                      <w:rFonts w:ascii="Verdana" w:hAnsi="Verdana" w:cs="Verdana"/>
                      <w:sz w:val="20"/>
                      <w:szCs w:val="20"/>
                      <w:lang w:eastAsia="en-US"/>
                    </w:rPr>
                    <w:t>inadeguate</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6CC5C211"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08B963BE" w14:textId="77777777" w:rsidTr="00D107D0">
              <w:tc>
                <w:tcPr>
                  <w:tcW w:w="2952" w:type="dxa"/>
                  <w:vMerge/>
                  <w:tcBorders>
                    <w:left w:val="single" w:sz="2" w:space="0" w:color="000001"/>
                    <w:bottom w:val="single" w:sz="2" w:space="0" w:color="000001"/>
                  </w:tcBorders>
                  <w:shd w:val="clear" w:color="auto" w:fill="FFFFFF"/>
                  <w:vAlign w:val="center"/>
                </w:tcPr>
                <w:p w14:paraId="61A4449B"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75E8D123" w14:textId="77777777" w:rsidR="001173F6" w:rsidRDefault="001173F6" w:rsidP="001173F6">
                  <w:pPr>
                    <w:pStyle w:val="Paragrafoelenco1"/>
                    <w:spacing w:before="40"/>
                    <w:jc w:val="center"/>
                  </w:pPr>
                  <w:r>
                    <w:rPr>
                      <w:rFonts w:ascii="Verdana" w:hAnsi="Verdana" w:cs="Verdana"/>
                      <w:sz w:val="20"/>
                      <w:szCs w:val="20"/>
                      <w:lang w:eastAsia="en-US"/>
                    </w:rPr>
                    <w:t>accettabili</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7FAC1BF4" w14:textId="77777777" w:rsidR="001173F6" w:rsidRDefault="001173F6" w:rsidP="001173F6">
                  <w:pPr>
                    <w:pStyle w:val="TableContents"/>
                    <w:jc w:val="center"/>
                  </w:pPr>
                  <w:r>
                    <w:rPr>
                      <w:rFonts w:ascii="Verdana" w:hAnsi="Verdana" w:cs="Verdana"/>
                      <w:sz w:val="20"/>
                      <w:szCs w:val="20"/>
                    </w:rPr>
                    <w:t>6</w:t>
                  </w:r>
                </w:p>
              </w:tc>
            </w:tr>
            <w:tr w:rsidR="001173F6" w14:paraId="5833856E" w14:textId="77777777" w:rsidTr="00D107D0">
              <w:tc>
                <w:tcPr>
                  <w:tcW w:w="2952" w:type="dxa"/>
                  <w:vMerge/>
                  <w:tcBorders>
                    <w:left w:val="single" w:sz="2" w:space="0" w:color="000001"/>
                    <w:bottom w:val="single" w:sz="2" w:space="0" w:color="000001"/>
                  </w:tcBorders>
                  <w:shd w:val="clear" w:color="auto" w:fill="FFFFFF"/>
                  <w:vAlign w:val="center"/>
                </w:tcPr>
                <w:p w14:paraId="4B342C7D"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2B9BA7A8" w14:textId="77777777" w:rsidR="001173F6" w:rsidRDefault="001173F6" w:rsidP="001173F6">
                  <w:pPr>
                    <w:pStyle w:val="Paragrafoelenco1"/>
                    <w:spacing w:before="40"/>
                    <w:jc w:val="center"/>
                  </w:pPr>
                  <w:r>
                    <w:rPr>
                      <w:rFonts w:ascii="Verdana" w:hAnsi="Verdana" w:cs="Verdana"/>
                      <w:sz w:val="20"/>
                      <w:szCs w:val="20"/>
                      <w:lang w:eastAsia="en-US"/>
                    </w:rPr>
                    <w:t>efficaci</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0D7B8F42" w14:textId="77777777" w:rsidR="001173F6" w:rsidRDefault="001173F6" w:rsidP="001173F6">
                  <w:pPr>
                    <w:pStyle w:val="TableContents"/>
                    <w:jc w:val="center"/>
                  </w:pPr>
                  <w:r>
                    <w:rPr>
                      <w:rFonts w:ascii="Verdana" w:hAnsi="Verdana" w:cs="Verdana"/>
                      <w:sz w:val="20"/>
                      <w:szCs w:val="20"/>
                    </w:rPr>
                    <w:t>7-8</w:t>
                  </w:r>
                </w:p>
              </w:tc>
            </w:tr>
            <w:tr w:rsidR="001173F6" w14:paraId="0B84A5AF" w14:textId="77777777" w:rsidTr="00D107D0">
              <w:tc>
                <w:tcPr>
                  <w:tcW w:w="2952" w:type="dxa"/>
                  <w:vMerge/>
                  <w:tcBorders>
                    <w:left w:val="single" w:sz="2" w:space="0" w:color="000001"/>
                    <w:bottom w:val="single" w:sz="2" w:space="0" w:color="000001"/>
                  </w:tcBorders>
                  <w:shd w:val="clear" w:color="auto" w:fill="FFFFFF"/>
                  <w:vAlign w:val="center"/>
                </w:tcPr>
                <w:p w14:paraId="4B92BE7A"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57A22F47" w14:textId="77777777" w:rsidR="001173F6" w:rsidRDefault="001173F6" w:rsidP="001173F6">
                  <w:pPr>
                    <w:pStyle w:val="Paragrafoelenco1"/>
                    <w:spacing w:before="40"/>
                    <w:ind w:left="317" w:hanging="283"/>
                    <w:jc w:val="center"/>
                  </w:pPr>
                  <w:r>
                    <w:rPr>
                      <w:rFonts w:ascii="Verdana" w:hAnsi="Verdana" w:cs="Verdana"/>
                      <w:sz w:val="20"/>
                      <w:szCs w:val="20"/>
                      <w:lang w:eastAsia="en-US"/>
                    </w:rPr>
                    <w:t>elaborate e approfondite</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03FC9249" w14:textId="77777777" w:rsidR="001173F6" w:rsidRDefault="001173F6" w:rsidP="001173F6">
                  <w:pPr>
                    <w:pStyle w:val="TableContents"/>
                    <w:jc w:val="center"/>
                  </w:pPr>
                  <w:r>
                    <w:rPr>
                      <w:rFonts w:ascii="Verdana" w:hAnsi="Verdana" w:cs="Verdana"/>
                      <w:sz w:val="20"/>
                      <w:szCs w:val="20"/>
                    </w:rPr>
                    <w:t>9-10</w:t>
                  </w:r>
                </w:p>
              </w:tc>
            </w:tr>
            <w:tr w:rsidR="001173F6" w14:paraId="71801F3E" w14:textId="77777777" w:rsidTr="00D107D0">
              <w:tc>
                <w:tcPr>
                  <w:tcW w:w="2952" w:type="dxa"/>
                  <w:vMerge w:val="restart"/>
                  <w:tcBorders>
                    <w:top w:val="single" w:sz="2" w:space="0" w:color="000001"/>
                    <w:left w:val="single" w:sz="2" w:space="0" w:color="000001"/>
                    <w:bottom w:val="single" w:sz="2" w:space="0" w:color="000001"/>
                  </w:tcBorders>
                  <w:shd w:val="clear" w:color="auto" w:fill="FFFFFF"/>
                  <w:vAlign w:val="center"/>
                </w:tcPr>
                <w:p w14:paraId="7AD4CFA9" w14:textId="77777777" w:rsidR="001173F6" w:rsidRDefault="001173F6" w:rsidP="001173F6">
                  <w:pPr>
                    <w:pStyle w:val="TableContents"/>
                  </w:pPr>
                  <w:r>
                    <w:rPr>
                      <w:rFonts w:ascii="Verdana" w:hAnsi="Verdana" w:cs="Verdana"/>
                      <w:sz w:val="22"/>
                      <w:szCs w:val="22"/>
                    </w:rPr>
                    <w:t>Coesione e coerenza testuale</w:t>
                  </w:r>
                </w:p>
                <w:p w14:paraId="512F8339" w14:textId="77777777" w:rsidR="001173F6" w:rsidRDefault="001173F6" w:rsidP="001173F6">
                  <w:pPr>
                    <w:pStyle w:val="TableContents"/>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26CA133A" w14:textId="77777777" w:rsidR="001173F6" w:rsidRDefault="001173F6" w:rsidP="001173F6">
                  <w:pPr>
                    <w:pStyle w:val="TableContents"/>
                    <w:jc w:val="center"/>
                  </w:pPr>
                  <w:r>
                    <w:rPr>
                      <w:rFonts w:ascii="Verdana" w:hAnsi="Verdana" w:cs="Verdana"/>
                      <w:sz w:val="20"/>
                      <w:szCs w:val="20"/>
                    </w:rPr>
                    <w:t>disorganico e incoerente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315052AA" w14:textId="77777777" w:rsidR="001173F6" w:rsidRDefault="001173F6" w:rsidP="001173F6">
                  <w:pPr>
                    <w:jc w:val="center"/>
                  </w:pPr>
                  <w:r>
                    <w:rPr>
                      <w:rFonts w:ascii="Verdana" w:hAnsi="Verdana" w:cs="Verdana"/>
                      <w:sz w:val="20"/>
                      <w:szCs w:val="20"/>
                      <w:lang w:eastAsia="en-US"/>
                    </w:rPr>
                    <w:t>1-2-3</w:t>
                  </w:r>
                </w:p>
              </w:tc>
            </w:tr>
            <w:tr w:rsidR="001173F6" w14:paraId="3F4789BA" w14:textId="77777777" w:rsidTr="00D107D0">
              <w:tc>
                <w:tcPr>
                  <w:tcW w:w="2952" w:type="dxa"/>
                  <w:vMerge/>
                  <w:tcBorders>
                    <w:top w:val="single" w:sz="2" w:space="0" w:color="000001"/>
                    <w:left w:val="single" w:sz="2" w:space="0" w:color="000001"/>
                    <w:bottom w:val="single" w:sz="2" w:space="0" w:color="000001"/>
                  </w:tcBorders>
                  <w:shd w:val="clear" w:color="auto" w:fill="FFFFFF"/>
                  <w:vAlign w:val="center"/>
                </w:tcPr>
                <w:p w14:paraId="5B3B8568"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1579D89A" w14:textId="77777777" w:rsidR="001173F6" w:rsidRDefault="001173F6" w:rsidP="001173F6">
                  <w:pPr>
                    <w:pStyle w:val="TableContents"/>
                    <w:jc w:val="center"/>
                  </w:pPr>
                  <w:r>
                    <w:rPr>
                      <w:rFonts w:ascii="Verdana" w:hAnsi="Verdana" w:cs="Verdana"/>
                      <w:sz w:val="20"/>
                      <w:szCs w:val="20"/>
                    </w:rPr>
                    <w:t>poco coeso e  a tratti poco 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7E773C0C"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550F8967" w14:textId="77777777" w:rsidTr="00D107D0">
              <w:tc>
                <w:tcPr>
                  <w:tcW w:w="2952" w:type="dxa"/>
                  <w:vMerge/>
                  <w:tcBorders>
                    <w:top w:val="single" w:sz="2" w:space="0" w:color="000001"/>
                    <w:left w:val="single" w:sz="2" w:space="0" w:color="000001"/>
                    <w:bottom w:val="single" w:sz="2" w:space="0" w:color="000001"/>
                  </w:tcBorders>
                  <w:shd w:val="clear" w:color="auto" w:fill="FFFFFF"/>
                  <w:vAlign w:val="center"/>
                </w:tcPr>
                <w:p w14:paraId="367B77AB"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39AA9F75" w14:textId="77777777" w:rsidR="001173F6" w:rsidRDefault="001173F6" w:rsidP="001173F6">
                  <w:pPr>
                    <w:pStyle w:val="TableContents"/>
                    <w:jc w:val="center"/>
                  </w:pPr>
                  <w:r>
                    <w:rPr>
                      <w:rFonts w:ascii="Verdana" w:hAnsi="Verdana" w:cs="Verdana"/>
                      <w:sz w:val="20"/>
                      <w:szCs w:val="20"/>
                    </w:rPr>
                    <w:t>non del tutto equilibrato nelle sue parti ma sostanzialmente 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61B41827" w14:textId="77777777" w:rsidR="001173F6" w:rsidRDefault="001173F6" w:rsidP="001173F6">
                  <w:pPr>
                    <w:pStyle w:val="TableContents"/>
                    <w:jc w:val="center"/>
                  </w:pPr>
                  <w:r>
                    <w:rPr>
                      <w:rFonts w:ascii="Verdana" w:hAnsi="Verdana" w:cs="Verdana"/>
                      <w:sz w:val="20"/>
                      <w:szCs w:val="20"/>
                    </w:rPr>
                    <w:t>6</w:t>
                  </w:r>
                </w:p>
              </w:tc>
            </w:tr>
            <w:tr w:rsidR="001173F6" w14:paraId="101127F1" w14:textId="77777777" w:rsidTr="00D107D0">
              <w:tc>
                <w:tcPr>
                  <w:tcW w:w="2952" w:type="dxa"/>
                  <w:vMerge/>
                  <w:tcBorders>
                    <w:top w:val="single" w:sz="2" w:space="0" w:color="000001"/>
                    <w:left w:val="single" w:sz="2" w:space="0" w:color="000001"/>
                    <w:bottom w:val="single" w:sz="2" w:space="0" w:color="000001"/>
                  </w:tcBorders>
                  <w:shd w:val="clear" w:color="auto" w:fill="FFFFFF"/>
                  <w:vAlign w:val="center"/>
                </w:tcPr>
                <w:p w14:paraId="50170A36"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1EEF92A2" w14:textId="77777777" w:rsidR="001173F6" w:rsidRDefault="001173F6" w:rsidP="001173F6">
                  <w:pPr>
                    <w:pStyle w:val="TableContents"/>
                    <w:jc w:val="center"/>
                  </w:pPr>
                  <w:r>
                    <w:rPr>
                      <w:rFonts w:ascii="Verdana" w:hAnsi="Verdana" w:cs="Verdana"/>
                      <w:sz w:val="20"/>
                      <w:szCs w:val="20"/>
                    </w:rPr>
                    <w:t>coeso e 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67D92299" w14:textId="77777777" w:rsidR="001173F6" w:rsidRDefault="001173F6" w:rsidP="001173F6">
                  <w:pPr>
                    <w:pStyle w:val="TableContents"/>
                    <w:jc w:val="center"/>
                  </w:pPr>
                  <w:r>
                    <w:rPr>
                      <w:rFonts w:ascii="Verdana" w:hAnsi="Verdana" w:cs="Verdana"/>
                      <w:sz w:val="20"/>
                      <w:szCs w:val="20"/>
                    </w:rPr>
                    <w:t>7-8</w:t>
                  </w:r>
                </w:p>
              </w:tc>
            </w:tr>
            <w:tr w:rsidR="001173F6" w14:paraId="66EC3CF8" w14:textId="77777777" w:rsidTr="00D107D0">
              <w:tc>
                <w:tcPr>
                  <w:tcW w:w="2952" w:type="dxa"/>
                  <w:vMerge/>
                  <w:tcBorders>
                    <w:top w:val="single" w:sz="2" w:space="0" w:color="000001"/>
                    <w:left w:val="single" w:sz="2" w:space="0" w:color="000001"/>
                    <w:bottom w:val="single" w:sz="2" w:space="0" w:color="000001"/>
                  </w:tcBorders>
                  <w:shd w:val="clear" w:color="auto" w:fill="FFFFFF"/>
                  <w:vAlign w:val="center"/>
                </w:tcPr>
                <w:p w14:paraId="7D3612A7"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1E768329" w14:textId="77777777" w:rsidR="001173F6" w:rsidRDefault="001173F6" w:rsidP="001173F6">
                  <w:pPr>
                    <w:pStyle w:val="Paragrafoelenco1"/>
                    <w:spacing w:before="40"/>
                    <w:ind w:left="0"/>
                    <w:jc w:val="center"/>
                  </w:pPr>
                  <w:r>
                    <w:rPr>
                      <w:rFonts w:ascii="Verdana" w:hAnsi="Verdana" w:cs="Verdana"/>
                      <w:sz w:val="20"/>
                      <w:szCs w:val="20"/>
                      <w:lang w:eastAsia="en-US"/>
                    </w:rPr>
                    <w:t>ben coeso e 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4392845A" w14:textId="77777777" w:rsidR="001173F6" w:rsidRDefault="001173F6" w:rsidP="001173F6">
                  <w:pPr>
                    <w:pStyle w:val="TableContents"/>
                    <w:jc w:val="center"/>
                  </w:pPr>
                  <w:r>
                    <w:rPr>
                      <w:rFonts w:ascii="Verdana" w:hAnsi="Verdana" w:cs="Verdana"/>
                      <w:sz w:val="20"/>
                      <w:szCs w:val="20"/>
                    </w:rPr>
                    <w:t>9-10</w:t>
                  </w:r>
                </w:p>
              </w:tc>
            </w:tr>
            <w:tr w:rsidR="001173F6" w14:paraId="69D0593A" w14:textId="77777777" w:rsidTr="00D107D0">
              <w:tc>
                <w:tcPr>
                  <w:tcW w:w="9665"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0FEBF2DA" w14:textId="77777777" w:rsidR="001173F6" w:rsidRDefault="001173F6" w:rsidP="001173F6">
                  <w:pPr>
                    <w:pStyle w:val="TableContents"/>
                  </w:pPr>
                  <w:r>
                    <w:rPr>
                      <w:rFonts w:ascii="Verdana" w:hAnsi="Verdana" w:cs="Verdana"/>
                      <w:sz w:val="22"/>
                      <w:szCs w:val="22"/>
                    </w:rPr>
                    <w:t>INDICATORE 2</w:t>
                  </w:r>
                </w:p>
              </w:tc>
            </w:tr>
            <w:tr w:rsidR="001173F6" w14:paraId="14FC837D" w14:textId="77777777" w:rsidTr="00D107D0">
              <w:tc>
                <w:tcPr>
                  <w:tcW w:w="2952" w:type="dxa"/>
                  <w:vMerge w:val="restart"/>
                  <w:tcBorders>
                    <w:left w:val="single" w:sz="2" w:space="0" w:color="000001"/>
                    <w:bottom w:val="single" w:sz="2" w:space="0" w:color="000001"/>
                  </w:tcBorders>
                  <w:shd w:val="clear" w:color="auto" w:fill="FFFFFF"/>
                  <w:vAlign w:val="center"/>
                </w:tcPr>
                <w:p w14:paraId="78FC0392" w14:textId="77777777" w:rsidR="001173F6" w:rsidRDefault="001173F6" w:rsidP="001173F6">
                  <w:pPr>
                    <w:pStyle w:val="TableContents"/>
                  </w:pPr>
                  <w:r>
                    <w:rPr>
                      <w:rFonts w:ascii="Verdana" w:hAnsi="Verdana" w:cs="Verdana"/>
                      <w:sz w:val="22"/>
                      <w:szCs w:val="22"/>
                    </w:rPr>
                    <w:t>Ricchezza e padronanza lessicale</w:t>
                  </w:r>
                </w:p>
              </w:tc>
              <w:tc>
                <w:tcPr>
                  <w:tcW w:w="5436" w:type="dxa"/>
                  <w:tcBorders>
                    <w:left w:val="single" w:sz="2" w:space="0" w:color="000001"/>
                    <w:bottom w:val="single" w:sz="2" w:space="0" w:color="000001"/>
                  </w:tcBorders>
                  <w:shd w:val="clear" w:color="auto" w:fill="FFFFFF"/>
                </w:tcPr>
                <w:p w14:paraId="772201C1" w14:textId="77777777" w:rsidR="001173F6" w:rsidRDefault="001173F6" w:rsidP="001173F6">
                  <w:pPr>
                    <w:pStyle w:val="TableContents"/>
                    <w:jc w:val="center"/>
                  </w:pPr>
                  <w:r>
                    <w:rPr>
                      <w:rFonts w:ascii="Verdana" w:hAnsi="Verdana" w:cs="Verdana"/>
                      <w:sz w:val="20"/>
                      <w:szCs w:val="20"/>
                    </w:rPr>
                    <w:t>Lessico non appropriato</w:t>
                  </w:r>
                </w:p>
              </w:tc>
              <w:tc>
                <w:tcPr>
                  <w:tcW w:w="1277" w:type="dxa"/>
                  <w:tcBorders>
                    <w:left w:val="single" w:sz="2" w:space="0" w:color="000001"/>
                    <w:bottom w:val="single" w:sz="2" w:space="0" w:color="000001"/>
                    <w:right w:val="single" w:sz="2" w:space="0" w:color="000001"/>
                  </w:tcBorders>
                  <w:shd w:val="clear" w:color="auto" w:fill="FFFFFF"/>
                </w:tcPr>
                <w:p w14:paraId="6EAA43EB" w14:textId="77777777" w:rsidR="001173F6" w:rsidRDefault="001173F6" w:rsidP="001173F6">
                  <w:pPr>
                    <w:jc w:val="center"/>
                  </w:pPr>
                  <w:r>
                    <w:rPr>
                      <w:rFonts w:ascii="Verdana" w:hAnsi="Verdana" w:cs="Verdana"/>
                      <w:sz w:val="20"/>
                      <w:szCs w:val="20"/>
                      <w:lang w:eastAsia="en-US"/>
                    </w:rPr>
                    <w:t>1-2-3</w:t>
                  </w:r>
                </w:p>
              </w:tc>
            </w:tr>
            <w:tr w:rsidR="001173F6" w14:paraId="7211A74C" w14:textId="77777777" w:rsidTr="00D107D0">
              <w:tc>
                <w:tcPr>
                  <w:tcW w:w="2952" w:type="dxa"/>
                  <w:vMerge/>
                  <w:tcBorders>
                    <w:left w:val="single" w:sz="2" w:space="0" w:color="000001"/>
                    <w:bottom w:val="single" w:sz="2" w:space="0" w:color="000001"/>
                  </w:tcBorders>
                  <w:shd w:val="clear" w:color="auto" w:fill="FFFFFF"/>
                  <w:vAlign w:val="center"/>
                </w:tcPr>
                <w:p w14:paraId="364D024A" w14:textId="77777777" w:rsidR="001173F6" w:rsidRDefault="001173F6" w:rsidP="001173F6">
                  <w:pPr>
                    <w:pStyle w:val="TableContents"/>
                    <w:snapToGrid w:val="0"/>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435DAD58" w14:textId="77777777" w:rsidR="001173F6" w:rsidRDefault="001173F6" w:rsidP="001173F6">
                  <w:pPr>
                    <w:pStyle w:val="TableContents"/>
                    <w:jc w:val="center"/>
                  </w:pPr>
                  <w:r>
                    <w:rPr>
                      <w:rFonts w:ascii="Verdana" w:hAnsi="Verdana" w:cs="Verdana"/>
                      <w:sz w:val="20"/>
                      <w:szCs w:val="20"/>
                    </w:rPr>
                    <w:t>Lessico povero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7BCFE859"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3AE8B39C" w14:textId="77777777" w:rsidTr="00D107D0">
              <w:tc>
                <w:tcPr>
                  <w:tcW w:w="2952" w:type="dxa"/>
                  <w:vMerge/>
                  <w:tcBorders>
                    <w:left w:val="single" w:sz="2" w:space="0" w:color="000001"/>
                    <w:bottom w:val="single" w:sz="2" w:space="0" w:color="000001"/>
                  </w:tcBorders>
                  <w:shd w:val="clear" w:color="auto" w:fill="FFFFFF"/>
                  <w:vAlign w:val="center"/>
                </w:tcPr>
                <w:p w14:paraId="2A4C1050" w14:textId="77777777" w:rsidR="001173F6" w:rsidRDefault="001173F6" w:rsidP="001173F6">
                  <w:pPr>
                    <w:pStyle w:val="TableContents"/>
                    <w:snapToGrid w:val="0"/>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431A90B9" w14:textId="77777777" w:rsidR="001173F6" w:rsidRDefault="001173F6" w:rsidP="001173F6">
                  <w:pPr>
                    <w:pStyle w:val="TableContents"/>
                    <w:jc w:val="center"/>
                  </w:pPr>
                  <w:r>
                    <w:rPr>
                      <w:rFonts w:ascii="Verdana" w:hAnsi="Verdana" w:cs="Verdana"/>
                      <w:sz w:val="20"/>
                      <w:szCs w:val="20"/>
                    </w:rPr>
                    <w:t>Lessico non sempre appropriato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6D2EE3DE" w14:textId="77777777" w:rsidR="001173F6" w:rsidRDefault="001173F6" w:rsidP="001173F6">
                  <w:pPr>
                    <w:pStyle w:val="TableContents"/>
                    <w:jc w:val="center"/>
                  </w:pPr>
                  <w:r>
                    <w:rPr>
                      <w:rFonts w:ascii="Verdana" w:hAnsi="Verdana" w:cs="Verdana"/>
                      <w:sz w:val="20"/>
                      <w:szCs w:val="20"/>
                    </w:rPr>
                    <w:t>6</w:t>
                  </w:r>
                </w:p>
              </w:tc>
            </w:tr>
            <w:tr w:rsidR="001173F6" w14:paraId="5E5A275C" w14:textId="77777777" w:rsidTr="00D107D0">
              <w:tc>
                <w:tcPr>
                  <w:tcW w:w="2952" w:type="dxa"/>
                  <w:vMerge/>
                  <w:tcBorders>
                    <w:left w:val="single" w:sz="2" w:space="0" w:color="000001"/>
                    <w:bottom w:val="single" w:sz="2" w:space="0" w:color="000001"/>
                  </w:tcBorders>
                  <w:shd w:val="clear" w:color="auto" w:fill="FFFFFF"/>
                  <w:vAlign w:val="center"/>
                </w:tcPr>
                <w:p w14:paraId="0C3F3A2C" w14:textId="77777777" w:rsidR="001173F6" w:rsidRDefault="001173F6" w:rsidP="001173F6">
                  <w:pPr>
                    <w:pStyle w:val="TableContents"/>
                    <w:snapToGrid w:val="0"/>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70A75CEF" w14:textId="77777777" w:rsidR="001173F6" w:rsidRDefault="001173F6" w:rsidP="001173F6">
                  <w:pPr>
                    <w:pStyle w:val="TableContents"/>
                    <w:jc w:val="center"/>
                  </w:pPr>
                  <w:r>
                    <w:rPr>
                      <w:rFonts w:ascii="Verdana" w:hAnsi="Verdana" w:cs="Verdana"/>
                      <w:sz w:val="20"/>
                      <w:szCs w:val="20"/>
                    </w:rPr>
                    <w:t>Lessico appropriato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5FA52A71" w14:textId="77777777" w:rsidR="001173F6" w:rsidRDefault="001173F6" w:rsidP="001173F6">
                  <w:pPr>
                    <w:pStyle w:val="TableContents"/>
                    <w:jc w:val="center"/>
                  </w:pPr>
                  <w:r>
                    <w:rPr>
                      <w:rFonts w:ascii="Verdana" w:hAnsi="Verdana" w:cs="Verdana"/>
                      <w:sz w:val="20"/>
                      <w:szCs w:val="20"/>
                    </w:rPr>
                    <w:t>7-8</w:t>
                  </w:r>
                </w:p>
              </w:tc>
            </w:tr>
            <w:tr w:rsidR="001173F6" w14:paraId="67789F0E" w14:textId="77777777" w:rsidTr="00D107D0">
              <w:tc>
                <w:tcPr>
                  <w:tcW w:w="2952" w:type="dxa"/>
                  <w:vMerge/>
                  <w:tcBorders>
                    <w:left w:val="single" w:sz="2" w:space="0" w:color="000001"/>
                    <w:bottom w:val="single" w:sz="2" w:space="0" w:color="000001"/>
                  </w:tcBorders>
                  <w:shd w:val="clear" w:color="auto" w:fill="FFFFFF"/>
                  <w:vAlign w:val="center"/>
                </w:tcPr>
                <w:p w14:paraId="43A4ED5B" w14:textId="77777777" w:rsidR="001173F6" w:rsidRDefault="001173F6" w:rsidP="001173F6">
                  <w:pPr>
                    <w:pStyle w:val="TableContents"/>
                    <w:snapToGrid w:val="0"/>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29329C58" w14:textId="77777777" w:rsidR="001173F6" w:rsidRDefault="001173F6" w:rsidP="001173F6">
                  <w:pPr>
                    <w:pStyle w:val="TableContents"/>
                    <w:jc w:val="center"/>
                  </w:pPr>
                  <w:r>
                    <w:rPr>
                      <w:rFonts w:ascii="Verdana" w:hAnsi="Verdana" w:cs="Verdana"/>
                      <w:sz w:val="20"/>
                      <w:szCs w:val="20"/>
                    </w:rPr>
                    <w:t>Lessico preciso e ricco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15A49F1B" w14:textId="77777777" w:rsidR="001173F6" w:rsidRDefault="001173F6" w:rsidP="001173F6">
                  <w:pPr>
                    <w:pStyle w:val="TableContents"/>
                    <w:jc w:val="center"/>
                  </w:pPr>
                  <w:r>
                    <w:rPr>
                      <w:rFonts w:ascii="Verdana" w:hAnsi="Verdana" w:cs="Verdana"/>
                      <w:sz w:val="20"/>
                      <w:szCs w:val="20"/>
                    </w:rPr>
                    <w:t>9-10</w:t>
                  </w:r>
                </w:p>
              </w:tc>
            </w:tr>
            <w:tr w:rsidR="001173F6" w14:paraId="4D0518FD" w14:textId="77777777" w:rsidTr="00D107D0">
              <w:tc>
                <w:tcPr>
                  <w:tcW w:w="2952" w:type="dxa"/>
                  <w:vMerge w:val="restart"/>
                  <w:tcBorders>
                    <w:left w:val="single" w:sz="2" w:space="0" w:color="000001"/>
                    <w:bottom w:val="single" w:sz="2" w:space="0" w:color="000001"/>
                  </w:tcBorders>
                  <w:shd w:val="clear" w:color="auto" w:fill="FFFFFF"/>
                  <w:vAlign w:val="center"/>
                </w:tcPr>
                <w:p w14:paraId="197ACA88" w14:textId="77777777" w:rsidR="001173F6" w:rsidRDefault="001173F6" w:rsidP="001173F6">
                  <w:pPr>
                    <w:pStyle w:val="TableContents"/>
                  </w:pPr>
                  <w:r>
                    <w:rPr>
                      <w:rFonts w:ascii="Verdana" w:hAnsi="Verdana" w:cs="Verdana"/>
                      <w:sz w:val="22"/>
                      <w:szCs w:val="22"/>
                    </w:rPr>
                    <w:t xml:space="preserve">Correttezza grammaticale (ortografia, </w:t>
                  </w:r>
                  <w:r>
                    <w:rPr>
                      <w:rFonts w:ascii="Verdana" w:hAnsi="Verdana" w:cs="Verdana"/>
                      <w:sz w:val="22"/>
                      <w:szCs w:val="22"/>
                    </w:rPr>
                    <w:lastRenderedPageBreak/>
                    <w:t>morfologia, sintassi); uso corretto ed efficace della punteggiatura</w:t>
                  </w:r>
                </w:p>
              </w:tc>
              <w:tc>
                <w:tcPr>
                  <w:tcW w:w="5436" w:type="dxa"/>
                  <w:tcBorders>
                    <w:left w:val="single" w:sz="2" w:space="0" w:color="000001"/>
                    <w:bottom w:val="single" w:sz="2" w:space="0" w:color="000001"/>
                  </w:tcBorders>
                  <w:shd w:val="clear" w:color="auto" w:fill="FFFFFF"/>
                </w:tcPr>
                <w:p w14:paraId="16B89335" w14:textId="77777777" w:rsidR="001173F6" w:rsidRDefault="001173F6" w:rsidP="001173F6">
                  <w:pPr>
                    <w:pStyle w:val="TableContents"/>
                    <w:jc w:val="center"/>
                  </w:pPr>
                  <w:r>
                    <w:rPr>
                      <w:rFonts w:ascii="Verdana" w:hAnsi="Verdana" w:cs="Verdana"/>
                      <w:sz w:val="20"/>
                      <w:szCs w:val="20"/>
                    </w:rPr>
                    <w:lastRenderedPageBreak/>
                    <w:t>Esposizione con molti errori</w:t>
                  </w:r>
                </w:p>
              </w:tc>
              <w:tc>
                <w:tcPr>
                  <w:tcW w:w="1277" w:type="dxa"/>
                  <w:tcBorders>
                    <w:left w:val="single" w:sz="2" w:space="0" w:color="000001"/>
                    <w:bottom w:val="single" w:sz="2" w:space="0" w:color="000001"/>
                    <w:right w:val="single" w:sz="2" w:space="0" w:color="000001"/>
                  </w:tcBorders>
                  <w:shd w:val="clear" w:color="auto" w:fill="FFFFFF"/>
                </w:tcPr>
                <w:p w14:paraId="41F41CE3" w14:textId="77777777" w:rsidR="001173F6" w:rsidRDefault="001173F6" w:rsidP="001173F6">
                  <w:pPr>
                    <w:jc w:val="center"/>
                  </w:pPr>
                  <w:r>
                    <w:rPr>
                      <w:rFonts w:ascii="Verdana" w:hAnsi="Verdana" w:cs="Verdana"/>
                      <w:sz w:val="20"/>
                      <w:szCs w:val="20"/>
                      <w:lang w:eastAsia="en-US"/>
                    </w:rPr>
                    <w:t>1-2-3</w:t>
                  </w:r>
                </w:p>
              </w:tc>
            </w:tr>
            <w:tr w:rsidR="001173F6" w14:paraId="5C7BFEB3" w14:textId="77777777" w:rsidTr="00D107D0">
              <w:tc>
                <w:tcPr>
                  <w:tcW w:w="2952" w:type="dxa"/>
                  <w:vMerge/>
                  <w:tcBorders>
                    <w:left w:val="single" w:sz="2" w:space="0" w:color="000001"/>
                    <w:bottom w:val="single" w:sz="2" w:space="0" w:color="000001"/>
                  </w:tcBorders>
                  <w:shd w:val="clear" w:color="auto" w:fill="FFFFFF"/>
                  <w:vAlign w:val="center"/>
                </w:tcPr>
                <w:p w14:paraId="579C8AA9"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2B804CB0" w14:textId="77777777" w:rsidR="001173F6" w:rsidRDefault="001173F6" w:rsidP="001173F6">
                  <w:pPr>
                    <w:pStyle w:val="TableContents"/>
                    <w:jc w:val="center"/>
                  </w:pPr>
                  <w:r>
                    <w:rPr>
                      <w:rFonts w:ascii="Verdana" w:hAnsi="Verdana" w:cs="Verdana"/>
                      <w:sz w:val="20"/>
                      <w:szCs w:val="20"/>
                    </w:rPr>
                    <w:t>con alcuni errori</w:t>
                  </w:r>
                </w:p>
              </w:tc>
              <w:tc>
                <w:tcPr>
                  <w:tcW w:w="1277" w:type="dxa"/>
                  <w:tcBorders>
                    <w:left w:val="single" w:sz="2" w:space="0" w:color="000001"/>
                    <w:bottom w:val="single" w:sz="2" w:space="0" w:color="000001"/>
                    <w:right w:val="single" w:sz="2" w:space="0" w:color="000001"/>
                  </w:tcBorders>
                  <w:shd w:val="clear" w:color="auto" w:fill="FFFFFF"/>
                </w:tcPr>
                <w:p w14:paraId="740AC6DD"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5072500E" w14:textId="77777777" w:rsidTr="00D107D0">
              <w:tc>
                <w:tcPr>
                  <w:tcW w:w="2952" w:type="dxa"/>
                  <w:vMerge/>
                  <w:tcBorders>
                    <w:left w:val="single" w:sz="2" w:space="0" w:color="000001"/>
                    <w:bottom w:val="single" w:sz="2" w:space="0" w:color="000001"/>
                  </w:tcBorders>
                  <w:shd w:val="clear" w:color="auto" w:fill="FFFFFF"/>
                  <w:vAlign w:val="center"/>
                </w:tcPr>
                <w:p w14:paraId="1BE700F5"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081C6803" w14:textId="77777777" w:rsidR="001173F6" w:rsidRDefault="001173F6" w:rsidP="001173F6">
                  <w:pPr>
                    <w:pStyle w:val="TableContents"/>
                    <w:jc w:val="center"/>
                  </w:pPr>
                  <w:r>
                    <w:rPr>
                      <w:rFonts w:ascii="Verdana" w:hAnsi="Verdana" w:cs="Verdana"/>
                      <w:sz w:val="20"/>
                      <w:szCs w:val="20"/>
                    </w:rPr>
                    <w:t>corretta</w:t>
                  </w:r>
                </w:p>
              </w:tc>
              <w:tc>
                <w:tcPr>
                  <w:tcW w:w="1277" w:type="dxa"/>
                  <w:tcBorders>
                    <w:left w:val="single" w:sz="2" w:space="0" w:color="000001"/>
                    <w:bottom w:val="single" w:sz="2" w:space="0" w:color="000001"/>
                    <w:right w:val="single" w:sz="2" w:space="0" w:color="000001"/>
                  </w:tcBorders>
                  <w:shd w:val="clear" w:color="auto" w:fill="FFFFFF"/>
                </w:tcPr>
                <w:p w14:paraId="44CEE6A0" w14:textId="77777777" w:rsidR="001173F6" w:rsidRDefault="001173F6" w:rsidP="001173F6">
                  <w:pPr>
                    <w:pStyle w:val="TableContents"/>
                    <w:jc w:val="center"/>
                  </w:pPr>
                  <w:r>
                    <w:rPr>
                      <w:rFonts w:ascii="Verdana" w:hAnsi="Verdana" w:cs="Verdana"/>
                      <w:sz w:val="20"/>
                      <w:szCs w:val="20"/>
                    </w:rPr>
                    <w:t>6</w:t>
                  </w:r>
                </w:p>
              </w:tc>
            </w:tr>
            <w:tr w:rsidR="001173F6" w14:paraId="0557992A" w14:textId="77777777" w:rsidTr="00D107D0">
              <w:tc>
                <w:tcPr>
                  <w:tcW w:w="2952" w:type="dxa"/>
                  <w:vMerge/>
                  <w:tcBorders>
                    <w:left w:val="single" w:sz="2" w:space="0" w:color="000001"/>
                    <w:bottom w:val="single" w:sz="2" w:space="0" w:color="000001"/>
                  </w:tcBorders>
                  <w:shd w:val="clear" w:color="auto" w:fill="FFFFFF"/>
                  <w:vAlign w:val="center"/>
                </w:tcPr>
                <w:p w14:paraId="4C761150"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6882F6F0" w14:textId="77777777" w:rsidR="001173F6" w:rsidRDefault="001173F6" w:rsidP="001173F6">
                  <w:pPr>
                    <w:pStyle w:val="TableContents"/>
                    <w:jc w:val="center"/>
                  </w:pPr>
                  <w:r>
                    <w:rPr>
                      <w:rFonts w:ascii="Verdana" w:hAnsi="Verdana" w:cs="Verdana"/>
                      <w:sz w:val="20"/>
                      <w:szCs w:val="20"/>
                    </w:rPr>
                    <w:t>chiara e scorrevole</w:t>
                  </w:r>
                </w:p>
              </w:tc>
              <w:tc>
                <w:tcPr>
                  <w:tcW w:w="1277" w:type="dxa"/>
                  <w:tcBorders>
                    <w:left w:val="single" w:sz="2" w:space="0" w:color="000001"/>
                    <w:bottom w:val="single" w:sz="2" w:space="0" w:color="000001"/>
                    <w:right w:val="single" w:sz="2" w:space="0" w:color="000001"/>
                  </w:tcBorders>
                  <w:shd w:val="clear" w:color="auto" w:fill="FFFFFF"/>
                </w:tcPr>
                <w:p w14:paraId="03483CF8" w14:textId="77777777" w:rsidR="001173F6" w:rsidRDefault="001173F6" w:rsidP="001173F6">
                  <w:pPr>
                    <w:pStyle w:val="TableContents"/>
                    <w:jc w:val="center"/>
                  </w:pPr>
                  <w:r>
                    <w:rPr>
                      <w:rFonts w:ascii="Verdana" w:hAnsi="Verdana" w:cs="Verdana"/>
                      <w:sz w:val="20"/>
                      <w:szCs w:val="20"/>
                    </w:rPr>
                    <w:t>7-8</w:t>
                  </w:r>
                </w:p>
              </w:tc>
            </w:tr>
            <w:tr w:rsidR="001173F6" w14:paraId="726F6E49" w14:textId="77777777" w:rsidTr="00D107D0">
              <w:tc>
                <w:tcPr>
                  <w:tcW w:w="2952" w:type="dxa"/>
                  <w:vMerge/>
                  <w:tcBorders>
                    <w:left w:val="single" w:sz="2" w:space="0" w:color="000001"/>
                    <w:bottom w:val="single" w:sz="2" w:space="0" w:color="000001"/>
                  </w:tcBorders>
                  <w:shd w:val="clear" w:color="auto" w:fill="FFFFFF"/>
                  <w:vAlign w:val="center"/>
                </w:tcPr>
                <w:p w14:paraId="0C9B940A"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478AFB72" w14:textId="77777777" w:rsidR="001173F6" w:rsidRDefault="001173F6" w:rsidP="001173F6">
                  <w:pPr>
                    <w:pStyle w:val="TableContents"/>
                    <w:jc w:val="center"/>
                  </w:pPr>
                  <w:r>
                    <w:rPr>
                      <w:rFonts w:ascii="Verdana" w:hAnsi="Verdana" w:cs="Verdana"/>
                      <w:sz w:val="20"/>
                      <w:szCs w:val="20"/>
                    </w:rPr>
                    <w:t>ben elaborata</w:t>
                  </w:r>
                </w:p>
              </w:tc>
              <w:tc>
                <w:tcPr>
                  <w:tcW w:w="1277" w:type="dxa"/>
                  <w:tcBorders>
                    <w:left w:val="single" w:sz="2" w:space="0" w:color="000001"/>
                    <w:bottom w:val="single" w:sz="2" w:space="0" w:color="000001"/>
                    <w:right w:val="single" w:sz="2" w:space="0" w:color="000001"/>
                  </w:tcBorders>
                  <w:shd w:val="clear" w:color="auto" w:fill="FFFFFF"/>
                </w:tcPr>
                <w:p w14:paraId="39DD1B5C" w14:textId="77777777" w:rsidR="001173F6" w:rsidRDefault="001173F6" w:rsidP="001173F6">
                  <w:pPr>
                    <w:pStyle w:val="TableContents"/>
                    <w:jc w:val="center"/>
                  </w:pPr>
                  <w:r>
                    <w:rPr>
                      <w:rFonts w:ascii="Verdana" w:hAnsi="Verdana" w:cs="Verdana"/>
                      <w:sz w:val="20"/>
                      <w:szCs w:val="20"/>
                    </w:rPr>
                    <w:t>9-10</w:t>
                  </w:r>
                </w:p>
              </w:tc>
            </w:tr>
            <w:tr w:rsidR="001173F6" w14:paraId="3119CE5A" w14:textId="77777777" w:rsidTr="00D107D0">
              <w:tc>
                <w:tcPr>
                  <w:tcW w:w="9665" w:type="dxa"/>
                  <w:gridSpan w:val="3"/>
                  <w:tcBorders>
                    <w:left w:val="single" w:sz="2" w:space="0" w:color="000001"/>
                    <w:bottom w:val="single" w:sz="2" w:space="0" w:color="000001"/>
                    <w:right w:val="single" w:sz="2" w:space="0" w:color="000001"/>
                  </w:tcBorders>
                  <w:shd w:val="clear" w:color="auto" w:fill="FFFFFF"/>
                  <w:vAlign w:val="center"/>
                </w:tcPr>
                <w:p w14:paraId="37E6ECDE" w14:textId="77777777" w:rsidR="001173F6" w:rsidRDefault="001173F6" w:rsidP="001173F6">
                  <w:pPr>
                    <w:pStyle w:val="TableContents"/>
                    <w:snapToGrid w:val="0"/>
                  </w:pPr>
                  <w:r>
                    <w:rPr>
                      <w:rFonts w:ascii="Verdana" w:hAnsi="Verdana" w:cs="Verdana"/>
                      <w:sz w:val="22"/>
                      <w:szCs w:val="22"/>
                    </w:rPr>
                    <w:t>INDICATORE 3</w:t>
                  </w:r>
                </w:p>
              </w:tc>
            </w:tr>
            <w:tr w:rsidR="001173F6" w14:paraId="31AFAFF9" w14:textId="77777777" w:rsidTr="00D107D0">
              <w:tc>
                <w:tcPr>
                  <w:tcW w:w="2952" w:type="dxa"/>
                  <w:vMerge w:val="restart"/>
                  <w:tcBorders>
                    <w:left w:val="single" w:sz="2" w:space="0" w:color="000001"/>
                    <w:bottom w:val="single" w:sz="2" w:space="0" w:color="000001"/>
                  </w:tcBorders>
                  <w:shd w:val="clear" w:color="auto" w:fill="FFFFFF"/>
                  <w:vAlign w:val="center"/>
                </w:tcPr>
                <w:p w14:paraId="460E1408" w14:textId="77777777" w:rsidR="001173F6" w:rsidRDefault="001173F6" w:rsidP="001173F6">
                  <w:pPr>
                    <w:pStyle w:val="TableContents"/>
                    <w:snapToGrid w:val="0"/>
                  </w:pPr>
                  <w:r>
                    <w:rPr>
                      <w:rFonts w:ascii="Verdana" w:hAnsi="Verdana" w:cs="Verdana"/>
                      <w:sz w:val="22"/>
                      <w:szCs w:val="22"/>
                    </w:rPr>
                    <w:t>Ampiezza e precisione delle conoscenze e dei riferimenti culturali</w:t>
                  </w:r>
                </w:p>
              </w:tc>
              <w:tc>
                <w:tcPr>
                  <w:tcW w:w="5436" w:type="dxa"/>
                  <w:tcBorders>
                    <w:left w:val="single" w:sz="2" w:space="0" w:color="000001"/>
                    <w:bottom w:val="single" w:sz="2" w:space="0" w:color="000001"/>
                  </w:tcBorders>
                  <w:shd w:val="clear" w:color="auto" w:fill="FFFFFF"/>
                </w:tcPr>
                <w:p w14:paraId="25235FBC" w14:textId="77777777" w:rsidR="001173F6" w:rsidRDefault="001173F6" w:rsidP="001173F6">
                  <w:pPr>
                    <w:pStyle w:val="TableContents"/>
                    <w:snapToGrid w:val="0"/>
                    <w:jc w:val="center"/>
                  </w:pPr>
                  <w:r>
                    <w:rPr>
                      <w:rFonts w:ascii="Verdana" w:hAnsi="Verdana" w:cs="Verdana"/>
                      <w:sz w:val="20"/>
                      <w:szCs w:val="20"/>
                    </w:rPr>
                    <w:t>Conoscenze errate</w:t>
                  </w:r>
                </w:p>
              </w:tc>
              <w:tc>
                <w:tcPr>
                  <w:tcW w:w="1277" w:type="dxa"/>
                  <w:tcBorders>
                    <w:left w:val="single" w:sz="2" w:space="0" w:color="000001"/>
                    <w:bottom w:val="single" w:sz="2" w:space="0" w:color="000001"/>
                    <w:right w:val="single" w:sz="2" w:space="0" w:color="000001"/>
                  </w:tcBorders>
                  <w:shd w:val="clear" w:color="auto" w:fill="FFFFFF"/>
                </w:tcPr>
                <w:p w14:paraId="591C6731" w14:textId="77777777" w:rsidR="001173F6" w:rsidRDefault="001173F6" w:rsidP="001173F6">
                  <w:pPr>
                    <w:jc w:val="center"/>
                  </w:pPr>
                  <w:r>
                    <w:rPr>
                      <w:rFonts w:ascii="Verdana" w:hAnsi="Verdana" w:cs="Verdana"/>
                      <w:sz w:val="20"/>
                      <w:szCs w:val="20"/>
                      <w:lang w:eastAsia="en-US"/>
                    </w:rPr>
                    <w:t>1-2-3</w:t>
                  </w:r>
                </w:p>
              </w:tc>
            </w:tr>
            <w:tr w:rsidR="001173F6" w14:paraId="4D5239CA" w14:textId="77777777" w:rsidTr="00D107D0">
              <w:tc>
                <w:tcPr>
                  <w:tcW w:w="2952" w:type="dxa"/>
                  <w:vMerge/>
                  <w:tcBorders>
                    <w:left w:val="single" w:sz="2" w:space="0" w:color="000001"/>
                    <w:bottom w:val="single" w:sz="2" w:space="0" w:color="000001"/>
                  </w:tcBorders>
                  <w:shd w:val="clear" w:color="auto" w:fill="FFFFFF"/>
                  <w:vAlign w:val="center"/>
                </w:tcPr>
                <w:p w14:paraId="3BFEAFE2"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34AE556E" w14:textId="77777777" w:rsidR="001173F6" w:rsidRDefault="001173F6" w:rsidP="001173F6">
                  <w:pPr>
                    <w:pStyle w:val="TableContents"/>
                    <w:snapToGrid w:val="0"/>
                    <w:jc w:val="center"/>
                  </w:pPr>
                  <w:r>
                    <w:rPr>
                      <w:rFonts w:ascii="Verdana" w:hAnsi="Verdana" w:cs="Verdana"/>
                      <w:sz w:val="20"/>
                      <w:szCs w:val="20"/>
                    </w:rPr>
                    <w:t>Conoscenze limitate</w:t>
                  </w:r>
                </w:p>
              </w:tc>
              <w:tc>
                <w:tcPr>
                  <w:tcW w:w="1277" w:type="dxa"/>
                  <w:tcBorders>
                    <w:left w:val="single" w:sz="2" w:space="0" w:color="000001"/>
                    <w:bottom w:val="single" w:sz="2" w:space="0" w:color="000001"/>
                    <w:right w:val="single" w:sz="2" w:space="0" w:color="000001"/>
                  </w:tcBorders>
                  <w:shd w:val="clear" w:color="auto" w:fill="FFFFFF"/>
                </w:tcPr>
                <w:p w14:paraId="1F103F1F"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384A3F68" w14:textId="77777777" w:rsidTr="00D107D0">
              <w:tc>
                <w:tcPr>
                  <w:tcW w:w="2952" w:type="dxa"/>
                  <w:vMerge/>
                  <w:tcBorders>
                    <w:left w:val="single" w:sz="2" w:space="0" w:color="000001"/>
                    <w:bottom w:val="single" w:sz="2" w:space="0" w:color="000001"/>
                  </w:tcBorders>
                  <w:shd w:val="clear" w:color="auto" w:fill="FFFFFF"/>
                  <w:vAlign w:val="center"/>
                </w:tcPr>
                <w:p w14:paraId="667FD6B1"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515C3C1C" w14:textId="77777777" w:rsidR="001173F6" w:rsidRDefault="001173F6" w:rsidP="001173F6">
                  <w:pPr>
                    <w:pStyle w:val="TableContents"/>
                    <w:snapToGrid w:val="0"/>
                    <w:jc w:val="center"/>
                  </w:pPr>
                  <w:r>
                    <w:rPr>
                      <w:rFonts w:ascii="Verdana" w:hAnsi="Verdana" w:cs="Verdana"/>
                      <w:sz w:val="20"/>
                      <w:szCs w:val="20"/>
                    </w:rPr>
                    <w:t>Conoscenze essenziali</w:t>
                  </w:r>
                </w:p>
              </w:tc>
              <w:tc>
                <w:tcPr>
                  <w:tcW w:w="1277" w:type="dxa"/>
                  <w:tcBorders>
                    <w:left w:val="single" w:sz="2" w:space="0" w:color="000001"/>
                    <w:bottom w:val="single" w:sz="2" w:space="0" w:color="000001"/>
                    <w:right w:val="single" w:sz="2" w:space="0" w:color="000001"/>
                  </w:tcBorders>
                  <w:shd w:val="clear" w:color="auto" w:fill="FFFFFF"/>
                </w:tcPr>
                <w:p w14:paraId="5A7AE905" w14:textId="77777777" w:rsidR="001173F6" w:rsidRDefault="001173F6" w:rsidP="001173F6">
                  <w:pPr>
                    <w:pStyle w:val="TableContents"/>
                    <w:jc w:val="center"/>
                  </w:pPr>
                  <w:r>
                    <w:rPr>
                      <w:rFonts w:ascii="Verdana" w:hAnsi="Verdana" w:cs="Verdana"/>
                      <w:sz w:val="20"/>
                      <w:szCs w:val="20"/>
                    </w:rPr>
                    <w:t>6</w:t>
                  </w:r>
                </w:p>
              </w:tc>
            </w:tr>
            <w:tr w:rsidR="001173F6" w14:paraId="1F6F778C" w14:textId="77777777" w:rsidTr="00D107D0">
              <w:tc>
                <w:tcPr>
                  <w:tcW w:w="2952" w:type="dxa"/>
                  <w:vMerge/>
                  <w:tcBorders>
                    <w:left w:val="single" w:sz="2" w:space="0" w:color="000001"/>
                    <w:bottom w:val="single" w:sz="2" w:space="0" w:color="000001"/>
                  </w:tcBorders>
                  <w:shd w:val="clear" w:color="auto" w:fill="FFFFFF"/>
                  <w:vAlign w:val="center"/>
                </w:tcPr>
                <w:p w14:paraId="136F436A"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2E79E9B0" w14:textId="77777777" w:rsidR="001173F6" w:rsidRDefault="001173F6" w:rsidP="001173F6">
                  <w:pPr>
                    <w:pStyle w:val="TableContents"/>
                    <w:snapToGrid w:val="0"/>
                    <w:jc w:val="center"/>
                  </w:pPr>
                  <w:r>
                    <w:rPr>
                      <w:rFonts w:ascii="Verdana" w:hAnsi="Verdana" w:cs="Verdana"/>
                      <w:sz w:val="20"/>
                      <w:szCs w:val="20"/>
                    </w:rPr>
                    <w:t>Conoscenze complete</w:t>
                  </w:r>
                </w:p>
              </w:tc>
              <w:tc>
                <w:tcPr>
                  <w:tcW w:w="1277" w:type="dxa"/>
                  <w:tcBorders>
                    <w:left w:val="single" w:sz="2" w:space="0" w:color="000001"/>
                    <w:bottom w:val="single" w:sz="2" w:space="0" w:color="000001"/>
                    <w:right w:val="single" w:sz="2" w:space="0" w:color="000001"/>
                  </w:tcBorders>
                  <w:shd w:val="clear" w:color="auto" w:fill="FFFFFF"/>
                </w:tcPr>
                <w:p w14:paraId="1606D6E9" w14:textId="77777777" w:rsidR="001173F6" w:rsidRDefault="001173F6" w:rsidP="001173F6">
                  <w:pPr>
                    <w:pStyle w:val="TableContents"/>
                    <w:jc w:val="center"/>
                  </w:pPr>
                  <w:r>
                    <w:rPr>
                      <w:rFonts w:ascii="Verdana" w:hAnsi="Verdana" w:cs="Verdana"/>
                      <w:sz w:val="20"/>
                      <w:szCs w:val="20"/>
                    </w:rPr>
                    <w:t>7-8</w:t>
                  </w:r>
                </w:p>
              </w:tc>
            </w:tr>
            <w:tr w:rsidR="001173F6" w14:paraId="0DA2E610" w14:textId="77777777" w:rsidTr="00D107D0">
              <w:tc>
                <w:tcPr>
                  <w:tcW w:w="2952" w:type="dxa"/>
                  <w:vMerge/>
                  <w:tcBorders>
                    <w:left w:val="single" w:sz="2" w:space="0" w:color="000001"/>
                    <w:bottom w:val="single" w:sz="2" w:space="0" w:color="000001"/>
                  </w:tcBorders>
                  <w:shd w:val="clear" w:color="auto" w:fill="FFFFFF"/>
                  <w:vAlign w:val="center"/>
                </w:tcPr>
                <w:p w14:paraId="1249F39A"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3A132832" w14:textId="77777777" w:rsidR="001173F6" w:rsidRDefault="001173F6" w:rsidP="001173F6">
                  <w:pPr>
                    <w:pStyle w:val="TableContents"/>
                    <w:snapToGrid w:val="0"/>
                    <w:jc w:val="center"/>
                  </w:pPr>
                  <w:r>
                    <w:rPr>
                      <w:rFonts w:ascii="Verdana" w:hAnsi="Verdana" w:cs="Verdana"/>
                      <w:sz w:val="20"/>
                      <w:szCs w:val="20"/>
                    </w:rPr>
                    <w:t>Conoscenze complete ed approfondite</w:t>
                  </w:r>
                </w:p>
              </w:tc>
              <w:tc>
                <w:tcPr>
                  <w:tcW w:w="1277" w:type="dxa"/>
                  <w:tcBorders>
                    <w:left w:val="single" w:sz="2" w:space="0" w:color="000001"/>
                    <w:bottom w:val="single" w:sz="2" w:space="0" w:color="000001"/>
                    <w:right w:val="single" w:sz="2" w:space="0" w:color="000001"/>
                  </w:tcBorders>
                  <w:shd w:val="clear" w:color="auto" w:fill="FFFFFF"/>
                </w:tcPr>
                <w:p w14:paraId="0BF9EA6C" w14:textId="77777777" w:rsidR="001173F6" w:rsidRDefault="001173F6" w:rsidP="001173F6">
                  <w:pPr>
                    <w:pStyle w:val="TableContents"/>
                    <w:jc w:val="center"/>
                  </w:pPr>
                  <w:r>
                    <w:rPr>
                      <w:rFonts w:ascii="Verdana" w:hAnsi="Verdana" w:cs="Verdana"/>
                      <w:sz w:val="20"/>
                      <w:szCs w:val="20"/>
                    </w:rPr>
                    <w:t>9-10</w:t>
                  </w:r>
                </w:p>
              </w:tc>
            </w:tr>
            <w:tr w:rsidR="001173F6" w14:paraId="456565ED" w14:textId="77777777" w:rsidTr="00D107D0">
              <w:tc>
                <w:tcPr>
                  <w:tcW w:w="2952" w:type="dxa"/>
                  <w:vMerge w:val="restart"/>
                  <w:tcBorders>
                    <w:left w:val="single" w:sz="2" w:space="0" w:color="000001"/>
                    <w:bottom w:val="single" w:sz="2" w:space="0" w:color="000001"/>
                  </w:tcBorders>
                  <w:shd w:val="clear" w:color="auto" w:fill="FFFFFF"/>
                  <w:vAlign w:val="center"/>
                </w:tcPr>
                <w:p w14:paraId="3D60A976" w14:textId="77777777" w:rsidR="001173F6" w:rsidRDefault="001173F6" w:rsidP="001173F6">
                  <w:pPr>
                    <w:pStyle w:val="TableContents"/>
                    <w:snapToGrid w:val="0"/>
                  </w:pPr>
                  <w:r>
                    <w:rPr>
                      <w:rFonts w:ascii="Verdana" w:hAnsi="Verdana" w:cs="Verdana"/>
                      <w:sz w:val="22"/>
                      <w:szCs w:val="22"/>
                    </w:rPr>
                    <w:t>Espressione di giudizi critici e valutazioni personali</w:t>
                  </w:r>
                </w:p>
              </w:tc>
              <w:tc>
                <w:tcPr>
                  <w:tcW w:w="5436" w:type="dxa"/>
                  <w:tcBorders>
                    <w:left w:val="single" w:sz="2" w:space="0" w:color="000001"/>
                    <w:bottom w:val="single" w:sz="2" w:space="0" w:color="000001"/>
                  </w:tcBorders>
                  <w:shd w:val="clear" w:color="auto" w:fill="FFFFFF"/>
                </w:tcPr>
                <w:p w14:paraId="4051EFCE" w14:textId="77777777" w:rsidR="001173F6" w:rsidRDefault="001173F6" w:rsidP="001173F6">
                  <w:pPr>
                    <w:pStyle w:val="TableContents"/>
                    <w:snapToGrid w:val="0"/>
                    <w:jc w:val="center"/>
                  </w:pPr>
                  <w:r>
                    <w:rPr>
                      <w:rFonts w:ascii="Verdana" w:hAnsi="Verdana" w:cs="Verdana"/>
                      <w:sz w:val="20"/>
                      <w:szCs w:val="20"/>
                    </w:rPr>
                    <w:t>Giudizio critico e valutazione molto superficiali</w:t>
                  </w:r>
                </w:p>
              </w:tc>
              <w:tc>
                <w:tcPr>
                  <w:tcW w:w="1277" w:type="dxa"/>
                  <w:tcBorders>
                    <w:left w:val="single" w:sz="2" w:space="0" w:color="000001"/>
                    <w:bottom w:val="single" w:sz="2" w:space="0" w:color="000001"/>
                    <w:right w:val="single" w:sz="2" w:space="0" w:color="000001"/>
                  </w:tcBorders>
                  <w:shd w:val="clear" w:color="auto" w:fill="FFFFFF"/>
                </w:tcPr>
                <w:p w14:paraId="226986CF" w14:textId="77777777" w:rsidR="001173F6" w:rsidRDefault="001173F6" w:rsidP="001173F6">
                  <w:pPr>
                    <w:jc w:val="center"/>
                  </w:pPr>
                  <w:r>
                    <w:rPr>
                      <w:rFonts w:ascii="Verdana" w:hAnsi="Verdana" w:cs="Verdana"/>
                      <w:sz w:val="20"/>
                      <w:szCs w:val="20"/>
                      <w:lang w:eastAsia="en-US"/>
                    </w:rPr>
                    <w:t>1-2-3</w:t>
                  </w:r>
                </w:p>
              </w:tc>
            </w:tr>
            <w:tr w:rsidR="001173F6" w14:paraId="3644533F" w14:textId="77777777" w:rsidTr="00D107D0">
              <w:tc>
                <w:tcPr>
                  <w:tcW w:w="2952" w:type="dxa"/>
                  <w:vMerge/>
                  <w:tcBorders>
                    <w:left w:val="single" w:sz="2" w:space="0" w:color="000001"/>
                    <w:bottom w:val="single" w:sz="2" w:space="0" w:color="000001"/>
                  </w:tcBorders>
                  <w:shd w:val="clear" w:color="auto" w:fill="FFFFFF"/>
                  <w:vAlign w:val="center"/>
                </w:tcPr>
                <w:p w14:paraId="5E040DD0"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5C92C0CC" w14:textId="77777777" w:rsidR="001173F6" w:rsidRDefault="001173F6" w:rsidP="001173F6">
                  <w:pPr>
                    <w:pStyle w:val="TableContents"/>
                    <w:snapToGrid w:val="0"/>
                    <w:jc w:val="center"/>
                  </w:pPr>
                  <w:r>
                    <w:rPr>
                      <w:rFonts w:ascii="Verdana" w:hAnsi="Verdana" w:cs="Verdana"/>
                      <w:sz w:val="20"/>
                      <w:szCs w:val="20"/>
                    </w:rPr>
                    <w:t>Giudizio critico e valutazione superficiali</w:t>
                  </w:r>
                </w:p>
              </w:tc>
              <w:tc>
                <w:tcPr>
                  <w:tcW w:w="1277" w:type="dxa"/>
                  <w:tcBorders>
                    <w:left w:val="single" w:sz="2" w:space="0" w:color="000001"/>
                    <w:bottom w:val="single" w:sz="2" w:space="0" w:color="000001"/>
                    <w:right w:val="single" w:sz="2" w:space="0" w:color="000001"/>
                  </w:tcBorders>
                  <w:shd w:val="clear" w:color="auto" w:fill="FFFFFF"/>
                </w:tcPr>
                <w:p w14:paraId="04FB42F5"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52F9351E" w14:textId="77777777" w:rsidTr="00D107D0">
              <w:tc>
                <w:tcPr>
                  <w:tcW w:w="2952" w:type="dxa"/>
                  <w:vMerge/>
                  <w:tcBorders>
                    <w:left w:val="single" w:sz="2" w:space="0" w:color="000001"/>
                    <w:bottom w:val="single" w:sz="2" w:space="0" w:color="000001"/>
                  </w:tcBorders>
                  <w:shd w:val="clear" w:color="auto" w:fill="FFFFFF"/>
                  <w:vAlign w:val="center"/>
                </w:tcPr>
                <w:p w14:paraId="763A7219"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3B381D99" w14:textId="77777777" w:rsidR="001173F6" w:rsidRDefault="001173F6" w:rsidP="001173F6">
                  <w:pPr>
                    <w:pStyle w:val="TableContents"/>
                    <w:snapToGrid w:val="0"/>
                    <w:jc w:val="center"/>
                  </w:pPr>
                  <w:r>
                    <w:rPr>
                      <w:rFonts w:ascii="Verdana" w:hAnsi="Verdana" w:cs="Verdana"/>
                      <w:sz w:val="20"/>
                      <w:szCs w:val="20"/>
                    </w:rPr>
                    <w:t>Giudizio critico e valutazione accettabili</w:t>
                  </w:r>
                </w:p>
              </w:tc>
              <w:tc>
                <w:tcPr>
                  <w:tcW w:w="1277" w:type="dxa"/>
                  <w:tcBorders>
                    <w:left w:val="single" w:sz="2" w:space="0" w:color="000001"/>
                    <w:bottom w:val="single" w:sz="2" w:space="0" w:color="000001"/>
                    <w:right w:val="single" w:sz="2" w:space="0" w:color="000001"/>
                  </w:tcBorders>
                  <w:shd w:val="clear" w:color="auto" w:fill="FFFFFF"/>
                </w:tcPr>
                <w:p w14:paraId="72D43B70" w14:textId="77777777" w:rsidR="001173F6" w:rsidRDefault="001173F6" w:rsidP="001173F6">
                  <w:pPr>
                    <w:pStyle w:val="TableContents"/>
                    <w:jc w:val="center"/>
                  </w:pPr>
                  <w:r>
                    <w:rPr>
                      <w:rFonts w:ascii="Verdana" w:hAnsi="Verdana" w:cs="Verdana"/>
                      <w:sz w:val="20"/>
                      <w:szCs w:val="20"/>
                    </w:rPr>
                    <w:t>6</w:t>
                  </w:r>
                </w:p>
              </w:tc>
            </w:tr>
            <w:tr w:rsidR="001173F6" w14:paraId="03212B98" w14:textId="77777777" w:rsidTr="00D107D0">
              <w:tc>
                <w:tcPr>
                  <w:tcW w:w="2952" w:type="dxa"/>
                  <w:vMerge/>
                  <w:tcBorders>
                    <w:left w:val="single" w:sz="2" w:space="0" w:color="000001"/>
                    <w:bottom w:val="single" w:sz="2" w:space="0" w:color="000001"/>
                  </w:tcBorders>
                  <w:shd w:val="clear" w:color="auto" w:fill="FFFFFF"/>
                  <w:vAlign w:val="center"/>
                </w:tcPr>
                <w:p w14:paraId="3D779C6F"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30B934AD" w14:textId="77777777" w:rsidR="001173F6" w:rsidRDefault="001173F6" w:rsidP="001173F6">
                  <w:pPr>
                    <w:pStyle w:val="TableContents"/>
                    <w:snapToGrid w:val="0"/>
                    <w:jc w:val="center"/>
                  </w:pPr>
                  <w:r>
                    <w:rPr>
                      <w:rFonts w:ascii="Verdana" w:hAnsi="Verdana" w:cs="Verdana"/>
                      <w:sz w:val="20"/>
                      <w:szCs w:val="20"/>
                    </w:rPr>
                    <w:t>Giudizio critico e valutazione pertinenti</w:t>
                  </w:r>
                </w:p>
              </w:tc>
              <w:tc>
                <w:tcPr>
                  <w:tcW w:w="1277" w:type="dxa"/>
                  <w:tcBorders>
                    <w:left w:val="single" w:sz="2" w:space="0" w:color="000001"/>
                    <w:bottom w:val="single" w:sz="2" w:space="0" w:color="000001"/>
                    <w:right w:val="single" w:sz="2" w:space="0" w:color="000001"/>
                  </w:tcBorders>
                  <w:shd w:val="clear" w:color="auto" w:fill="FFFFFF"/>
                </w:tcPr>
                <w:p w14:paraId="4C26AF55" w14:textId="77777777" w:rsidR="001173F6" w:rsidRDefault="001173F6" w:rsidP="001173F6">
                  <w:pPr>
                    <w:pStyle w:val="TableContents"/>
                    <w:jc w:val="center"/>
                  </w:pPr>
                  <w:r>
                    <w:rPr>
                      <w:rFonts w:ascii="Verdana" w:hAnsi="Verdana" w:cs="Verdana"/>
                      <w:sz w:val="20"/>
                      <w:szCs w:val="20"/>
                    </w:rPr>
                    <w:t>7-8</w:t>
                  </w:r>
                </w:p>
              </w:tc>
            </w:tr>
            <w:tr w:rsidR="001173F6" w14:paraId="0257E671" w14:textId="77777777" w:rsidTr="00D107D0">
              <w:tc>
                <w:tcPr>
                  <w:tcW w:w="2952" w:type="dxa"/>
                  <w:vMerge/>
                  <w:tcBorders>
                    <w:left w:val="single" w:sz="2" w:space="0" w:color="000001"/>
                    <w:bottom w:val="single" w:sz="2" w:space="0" w:color="000001"/>
                  </w:tcBorders>
                  <w:shd w:val="clear" w:color="auto" w:fill="FFFFFF"/>
                  <w:vAlign w:val="center"/>
                </w:tcPr>
                <w:p w14:paraId="2A922649"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43D37D9D" w14:textId="77777777" w:rsidR="001173F6" w:rsidRDefault="001173F6" w:rsidP="001173F6">
                  <w:pPr>
                    <w:pStyle w:val="TableContents"/>
                    <w:snapToGrid w:val="0"/>
                    <w:jc w:val="center"/>
                  </w:pPr>
                  <w:r>
                    <w:rPr>
                      <w:rFonts w:ascii="Verdana" w:hAnsi="Verdana" w:cs="Verdana"/>
                      <w:sz w:val="20"/>
                      <w:szCs w:val="20"/>
                    </w:rPr>
                    <w:t>Giudizio critico e valutazione approfonditi</w:t>
                  </w:r>
                </w:p>
              </w:tc>
              <w:tc>
                <w:tcPr>
                  <w:tcW w:w="1277" w:type="dxa"/>
                  <w:tcBorders>
                    <w:left w:val="single" w:sz="2" w:space="0" w:color="000001"/>
                    <w:bottom w:val="single" w:sz="2" w:space="0" w:color="000001"/>
                    <w:right w:val="single" w:sz="2" w:space="0" w:color="000001"/>
                  </w:tcBorders>
                  <w:shd w:val="clear" w:color="auto" w:fill="FFFFFF"/>
                </w:tcPr>
                <w:p w14:paraId="2386B845" w14:textId="77777777" w:rsidR="001173F6" w:rsidRDefault="001173F6" w:rsidP="001173F6">
                  <w:pPr>
                    <w:pStyle w:val="TableContents"/>
                    <w:jc w:val="center"/>
                  </w:pPr>
                  <w:r>
                    <w:rPr>
                      <w:rFonts w:ascii="Verdana" w:hAnsi="Verdana" w:cs="Verdana"/>
                      <w:sz w:val="20"/>
                      <w:szCs w:val="20"/>
                    </w:rPr>
                    <w:t>9-10</w:t>
                  </w:r>
                </w:p>
              </w:tc>
            </w:tr>
          </w:tbl>
          <w:p w14:paraId="01303972" w14:textId="77777777" w:rsidR="001173F6" w:rsidRDefault="001173F6" w:rsidP="001173F6">
            <w:pPr>
              <w:jc w:val="both"/>
              <w:rPr>
                <w:sz w:val="22"/>
                <w:szCs w:val="22"/>
              </w:rPr>
            </w:pPr>
          </w:p>
          <w:tbl>
            <w:tblPr>
              <w:tblW w:w="0" w:type="auto"/>
              <w:tblInd w:w="42" w:type="dxa"/>
              <w:tblCellMar>
                <w:top w:w="55" w:type="dxa"/>
                <w:left w:w="51" w:type="dxa"/>
                <w:bottom w:w="55" w:type="dxa"/>
                <w:right w:w="55" w:type="dxa"/>
              </w:tblCellMar>
              <w:tblLook w:val="0000" w:firstRow="0" w:lastRow="0" w:firstColumn="0" w:lastColumn="0" w:noHBand="0" w:noVBand="0"/>
            </w:tblPr>
            <w:tblGrid>
              <w:gridCol w:w="3211"/>
              <w:gridCol w:w="4843"/>
              <w:gridCol w:w="1611"/>
            </w:tblGrid>
            <w:tr w:rsidR="001173F6" w14:paraId="72F2A1DA" w14:textId="77777777" w:rsidTr="00D107D0">
              <w:tc>
                <w:tcPr>
                  <w:tcW w:w="9665" w:type="dxa"/>
                  <w:gridSpan w:val="3"/>
                  <w:tcBorders>
                    <w:top w:val="single" w:sz="2" w:space="0" w:color="000001"/>
                    <w:left w:val="single" w:sz="2" w:space="0" w:color="000001"/>
                    <w:bottom w:val="single" w:sz="2" w:space="0" w:color="000001"/>
                    <w:right w:val="single" w:sz="2" w:space="0" w:color="000001"/>
                  </w:tcBorders>
                  <w:shd w:val="clear" w:color="auto" w:fill="FFFFFF"/>
                </w:tcPr>
                <w:p w14:paraId="32188D54" w14:textId="77777777" w:rsidR="001173F6" w:rsidRDefault="001173F6" w:rsidP="001173F6">
                  <w:pPr>
                    <w:pStyle w:val="TableContents"/>
                  </w:pPr>
                  <w:r>
                    <w:rPr>
                      <w:rFonts w:ascii="Verdana" w:hAnsi="Verdana" w:cs="Verdana"/>
                      <w:sz w:val="22"/>
                      <w:szCs w:val="22"/>
                    </w:rPr>
                    <w:t>Tipologia B</w:t>
                  </w:r>
                </w:p>
              </w:tc>
            </w:tr>
            <w:tr w:rsidR="001173F6" w14:paraId="43292AA0" w14:textId="77777777" w:rsidTr="00D107D0">
              <w:tc>
                <w:tcPr>
                  <w:tcW w:w="9665" w:type="dxa"/>
                  <w:gridSpan w:val="3"/>
                  <w:tcBorders>
                    <w:left w:val="single" w:sz="2" w:space="0" w:color="000001"/>
                    <w:bottom w:val="single" w:sz="2" w:space="0" w:color="000001"/>
                    <w:right w:val="single" w:sz="2" w:space="0" w:color="000001"/>
                  </w:tcBorders>
                  <w:shd w:val="clear" w:color="auto" w:fill="FFFFFF"/>
                </w:tcPr>
                <w:p w14:paraId="61382D27" w14:textId="77777777" w:rsidR="001173F6" w:rsidRDefault="001173F6" w:rsidP="001173F6">
                  <w:pPr>
                    <w:pStyle w:val="TableContents"/>
                  </w:pPr>
                  <w:r>
                    <w:rPr>
                      <w:rFonts w:ascii="Verdana" w:hAnsi="Verdana" w:cs="Verdana"/>
                      <w:sz w:val="22"/>
                      <w:szCs w:val="22"/>
                    </w:rPr>
                    <w:t>Elementi da valutare nello specifico (max 40 punti)</w:t>
                  </w:r>
                </w:p>
              </w:tc>
            </w:tr>
            <w:tr w:rsidR="001173F6" w14:paraId="76A71F0B" w14:textId="77777777" w:rsidTr="00D107D0">
              <w:tc>
                <w:tcPr>
                  <w:tcW w:w="3211" w:type="dxa"/>
                  <w:vMerge w:val="restart"/>
                  <w:tcBorders>
                    <w:left w:val="single" w:sz="2" w:space="0" w:color="000001"/>
                    <w:bottom w:val="single" w:sz="2" w:space="0" w:color="000001"/>
                  </w:tcBorders>
                  <w:shd w:val="clear" w:color="auto" w:fill="FFFFFF"/>
                  <w:vAlign w:val="center"/>
                </w:tcPr>
                <w:p w14:paraId="1D5526D3" w14:textId="77777777" w:rsidR="001173F6" w:rsidRDefault="001173F6" w:rsidP="001173F6">
                  <w:pPr>
                    <w:pStyle w:val="TableContents"/>
                  </w:pPr>
                  <w:r>
                    <w:rPr>
                      <w:rFonts w:ascii="Verdana" w:hAnsi="Verdana" w:cs="Verdana"/>
                      <w:sz w:val="22"/>
                      <w:szCs w:val="22"/>
                    </w:rPr>
                    <w:t>Individuazione corretta di tesi e argomentazioni presenti nel testo proposto</w:t>
                  </w:r>
                </w:p>
              </w:tc>
              <w:tc>
                <w:tcPr>
                  <w:tcW w:w="4843" w:type="dxa"/>
                  <w:tcBorders>
                    <w:left w:val="single" w:sz="2" w:space="0" w:color="000001"/>
                    <w:bottom w:val="single" w:sz="2" w:space="0" w:color="000001"/>
                  </w:tcBorders>
                  <w:shd w:val="clear" w:color="auto" w:fill="FFFFFF"/>
                </w:tcPr>
                <w:p w14:paraId="66BF394D" w14:textId="77777777" w:rsidR="001173F6" w:rsidRDefault="001173F6" w:rsidP="001173F6">
                  <w:pPr>
                    <w:pStyle w:val="Paragrafoelenco1"/>
                    <w:spacing w:before="40"/>
                    <w:ind w:left="0"/>
                    <w:jc w:val="center"/>
                  </w:pPr>
                  <w:r>
                    <w:rPr>
                      <w:rFonts w:ascii="Verdana" w:hAnsi="Verdana" w:cs="Verdana"/>
                      <w:sz w:val="20"/>
                      <w:szCs w:val="20"/>
                      <w:lang w:eastAsia="en-US"/>
                    </w:rPr>
                    <w:t>Individuazione scorretta degli elementi strutturali</w:t>
                  </w:r>
                </w:p>
              </w:tc>
              <w:tc>
                <w:tcPr>
                  <w:tcW w:w="1611" w:type="dxa"/>
                  <w:tcBorders>
                    <w:left w:val="single" w:sz="2" w:space="0" w:color="000001"/>
                    <w:bottom w:val="single" w:sz="2" w:space="0" w:color="000001"/>
                    <w:right w:val="single" w:sz="2" w:space="0" w:color="000001"/>
                  </w:tcBorders>
                  <w:shd w:val="clear" w:color="auto" w:fill="FFFFFF"/>
                </w:tcPr>
                <w:p w14:paraId="51063835" w14:textId="77777777" w:rsidR="001173F6" w:rsidRDefault="001173F6" w:rsidP="001173F6">
                  <w:pPr>
                    <w:jc w:val="center"/>
                  </w:pPr>
                  <w:r>
                    <w:rPr>
                      <w:rFonts w:ascii="Verdana" w:hAnsi="Verdana" w:cs="Verdana"/>
                      <w:sz w:val="20"/>
                      <w:szCs w:val="20"/>
                      <w:lang w:eastAsia="en-US"/>
                    </w:rPr>
                    <w:t>1-2-3-4</w:t>
                  </w:r>
                </w:p>
              </w:tc>
            </w:tr>
            <w:tr w:rsidR="001173F6" w14:paraId="06F92F5F" w14:textId="77777777" w:rsidTr="00D107D0">
              <w:tc>
                <w:tcPr>
                  <w:tcW w:w="3211" w:type="dxa"/>
                  <w:vMerge/>
                  <w:tcBorders>
                    <w:left w:val="single" w:sz="2" w:space="0" w:color="000001"/>
                    <w:bottom w:val="single" w:sz="2" w:space="0" w:color="000001"/>
                  </w:tcBorders>
                  <w:shd w:val="clear" w:color="auto" w:fill="FFFFFF"/>
                  <w:vAlign w:val="center"/>
                </w:tcPr>
                <w:p w14:paraId="045EE861"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48057C9F" w14:textId="77777777" w:rsidR="001173F6" w:rsidRDefault="001173F6" w:rsidP="001173F6">
                  <w:pPr>
                    <w:pStyle w:val="Paragrafoelenco1"/>
                    <w:spacing w:before="40"/>
                    <w:ind w:left="0"/>
                    <w:jc w:val="center"/>
                  </w:pPr>
                  <w:r>
                    <w:rPr>
                      <w:rFonts w:ascii="Verdana" w:hAnsi="Verdana" w:cs="Verdana"/>
                      <w:sz w:val="20"/>
                      <w:szCs w:val="20"/>
                      <w:lang w:eastAsia="en-US"/>
                    </w:rPr>
                    <w:t>Individuazione parziale degli elementi strutturali</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158AC01F" w14:textId="77777777" w:rsidR="001173F6" w:rsidRDefault="001173F6" w:rsidP="001173F6">
                  <w:pPr>
                    <w:pStyle w:val="TableContents"/>
                    <w:jc w:val="center"/>
                  </w:pPr>
                  <w:r>
                    <w:rPr>
                      <w:rFonts w:ascii="Verdana" w:hAnsi="Verdana" w:cs="Verdana"/>
                      <w:sz w:val="20"/>
                      <w:szCs w:val="20"/>
                      <w:lang w:eastAsia="en-US"/>
                    </w:rPr>
                    <w:t>5-6-7-8</w:t>
                  </w:r>
                </w:p>
              </w:tc>
            </w:tr>
            <w:tr w:rsidR="001173F6" w14:paraId="0A839D97" w14:textId="77777777" w:rsidTr="00D107D0">
              <w:tc>
                <w:tcPr>
                  <w:tcW w:w="3211" w:type="dxa"/>
                  <w:vMerge/>
                  <w:tcBorders>
                    <w:left w:val="single" w:sz="2" w:space="0" w:color="000001"/>
                    <w:bottom w:val="single" w:sz="2" w:space="0" w:color="000001"/>
                  </w:tcBorders>
                  <w:shd w:val="clear" w:color="auto" w:fill="FFFFFF"/>
                  <w:vAlign w:val="center"/>
                </w:tcPr>
                <w:p w14:paraId="209AF547"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73C06D3F" w14:textId="77777777" w:rsidR="001173F6" w:rsidRDefault="001173F6" w:rsidP="001173F6">
                  <w:pPr>
                    <w:pStyle w:val="Paragrafoelenco1"/>
                    <w:spacing w:before="40"/>
                    <w:ind w:left="0"/>
                    <w:jc w:val="center"/>
                  </w:pPr>
                  <w:r>
                    <w:rPr>
                      <w:rFonts w:ascii="Verdana" w:hAnsi="Verdana" w:cs="Verdana"/>
                      <w:sz w:val="20"/>
                      <w:szCs w:val="20"/>
                      <w:lang w:eastAsia="en-US"/>
                    </w:rPr>
                    <w:t>Individuazione generica degli elementi strutturali</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382BFC87" w14:textId="77777777" w:rsidR="001173F6" w:rsidRDefault="001173F6" w:rsidP="001173F6">
                  <w:pPr>
                    <w:pStyle w:val="TableContents"/>
                    <w:jc w:val="center"/>
                  </w:pPr>
                  <w:r>
                    <w:rPr>
                      <w:rFonts w:ascii="Verdana" w:hAnsi="Verdana" w:cs="Verdana"/>
                      <w:sz w:val="20"/>
                      <w:szCs w:val="20"/>
                    </w:rPr>
                    <w:t>9</w:t>
                  </w:r>
                </w:p>
              </w:tc>
            </w:tr>
            <w:tr w:rsidR="001173F6" w14:paraId="452370D7" w14:textId="77777777" w:rsidTr="00D107D0">
              <w:tc>
                <w:tcPr>
                  <w:tcW w:w="3211" w:type="dxa"/>
                  <w:vMerge/>
                  <w:tcBorders>
                    <w:left w:val="single" w:sz="2" w:space="0" w:color="000001"/>
                    <w:bottom w:val="single" w:sz="2" w:space="0" w:color="000001"/>
                  </w:tcBorders>
                  <w:shd w:val="clear" w:color="auto" w:fill="FFFFFF"/>
                  <w:vAlign w:val="center"/>
                </w:tcPr>
                <w:p w14:paraId="76415576"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43788521" w14:textId="77777777" w:rsidR="001173F6" w:rsidRDefault="001173F6" w:rsidP="001173F6">
                  <w:pPr>
                    <w:pStyle w:val="Paragrafoelenco1"/>
                    <w:spacing w:before="40"/>
                    <w:ind w:left="0"/>
                    <w:jc w:val="center"/>
                  </w:pPr>
                  <w:r>
                    <w:rPr>
                      <w:rFonts w:ascii="Verdana" w:hAnsi="Verdana" w:cs="Verdana"/>
                      <w:sz w:val="20"/>
                      <w:szCs w:val="20"/>
                      <w:lang w:eastAsia="en-US"/>
                    </w:rPr>
                    <w:t>Individuazione corretta degli elementi strutturali</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0198272C" w14:textId="77777777" w:rsidR="001173F6" w:rsidRDefault="001173F6" w:rsidP="001173F6">
                  <w:pPr>
                    <w:pStyle w:val="TableContents"/>
                    <w:jc w:val="center"/>
                  </w:pPr>
                  <w:r>
                    <w:rPr>
                      <w:rFonts w:ascii="Verdana" w:hAnsi="Verdana" w:cs="Verdana"/>
                      <w:sz w:val="20"/>
                      <w:szCs w:val="20"/>
                    </w:rPr>
                    <w:t>10-11-12</w:t>
                  </w:r>
                </w:p>
              </w:tc>
            </w:tr>
            <w:tr w:rsidR="001173F6" w14:paraId="67AA8F80" w14:textId="77777777" w:rsidTr="00D107D0">
              <w:tc>
                <w:tcPr>
                  <w:tcW w:w="3211" w:type="dxa"/>
                  <w:vMerge/>
                  <w:tcBorders>
                    <w:left w:val="single" w:sz="2" w:space="0" w:color="000001"/>
                    <w:bottom w:val="single" w:sz="2" w:space="0" w:color="000001"/>
                  </w:tcBorders>
                  <w:shd w:val="clear" w:color="auto" w:fill="FFFFFF"/>
                  <w:vAlign w:val="center"/>
                </w:tcPr>
                <w:p w14:paraId="7BACC83C"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2E8AB330" w14:textId="77777777" w:rsidR="001173F6" w:rsidRDefault="001173F6" w:rsidP="001173F6">
                  <w:pPr>
                    <w:pStyle w:val="Paragrafoelenco1"/>
                    <w:spacing w:before="40"/>
                    <w:ind w:left="317" w:hanging="283"/>
                    <w:jc w:val="center"/>
                  </w:pPr>
                  <w:r>
                    <w:rPr>
                      <w:rFonts w:ascii="Verdana" w:hAnsi="Verdana" w:cs="Verdana"/>
                      <w:sz w:val="20"/>
                      <w:szCs w:val="20"/>
                      <w:lang w:eastAsia="en-US"/>
                    </w:rPr>
                    <w:t>Individuazione corretta e puntuale degli elementi strutturali</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1A0908FD" w14:textId="77777777" w:rsidR="001173F6" w:rsidRDefault="001173F6" w:rsidP="001173F6">
                  <w:pPr>
                    <w:pStyle w:val="TableContents"/>
                    <w:jc w:val="center"/>
                  </w:pPr>
                  <w:r>
                    <w:rPr>
                      <w:rFonts w:ascii="Verdana" w:hAnsi="Verdana" w:cs="Verdana"/>
                      <w:sz w:val="20"/>
                      <w:szCs w:val="20"/>
                    </w:rPr>
                    <w:t>13-14-15</w:t>
                  </w:r>
                </w:p>
              </w:tc>
            </w:tr>
            <w:tr w:rsidR="001173F6" w14:paraId="0A656E08" w14:textId="77777777" w:rsidTr="00D107D0">
              <w:tc>
                <w:tcPr>
                  <w:tcW w:w="3211" w:type="dxa"/>
                  <w:vMerge w:val="restart"/>
                  <w:tcBorders>
                    <w:top w:val="single" w:sz="2" w:space="0" w:color="000001"/>
                    <w:left w:val="single" w:sz="2" w:space="0" w:color="000001"/>
                    <w:bottom w:val="single" w:sz="2" w:space="0" w:color="000001"/>
                  </w:tcBorders>
                  <w:shd w:val="clear" w:color="auto" w:fill="FFFFFF"/>
                  <w:vAlign w:val="center"/>
                </w:tcPr>
                <w:p w14:paraId="1550072E" w14:textId="77777777" w:rsidR="001173F6" w:rsidRDefault="001173F6" w:rsidP="001173F6">
                  <w:pPr>
                    <w:pStyle w:val="TableContents"/>
                  </w:pPr>
                  <w:r>
                    <w:rPr>
                      <w:rFonts w:ascii="Verdana" w:hAnsi="Verdana" w:cs="Verdana"/>
                      <w:sz w:val="22"/>
                      <w:szCs w:val="22"/>
                    </w:rPr>
                    <w:t>Capacità di sostenere con coerenza un percorso ragionativo adoperando connettivi pertinenti</w:t>
                  </w:r>
                </w:p>
                <w:p w14:paraId="3A3035D8" w14:textId="77777777" w:rsidR="001173F6" w:rsidRDefault="001173F6" w:rsidP="001173F6">
                  <w:pPr>
                    <w:pStyle w:val="TableContents"/>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668E79E8" w14:textId="77777777" w:rsidR="001173F6" w:rsidRDefault="001173F6" w:rsidP="001173F6">
                  <w:pPr>
                    <w:pStyle w:val="TableContents"/>
                    <w:jc w:val="center"/>
                  </w:pPr>
                  <w:r>
                    <w:rPr>
                      <w:rFonts w:ascii="Verdana" w:hAnsi="Verdana" w:cs="Verdana"/>
                      <w:sz w:val="20"/>
                      <w:szCs w:val="20"/>
                    </w:rPr>
                    <w:t>Coerenza logica e argomentazioni errate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02E79C57" w14:textId="77777777" w:rsidR="001173F6" w:rsidRDefault="001173F6" w:rsidP="001173F6">
                  <w:pPr>
                    <w:jc w:val="center"/>
                  </w:pPr>
                  <w:r>
                    <w:rPr>
                      <w:rFonts w:ascii="Verdana" w:hAnsi="Verdana" w:cs="Verdana"/>
                      <w:sz w:val="20"/>
                      <w:szCs w:val="20"/>
                      <w:lang w:eastAsia="en-US"/>
                    </w:rPr>
                    <w:t>1-2-3</w:t>
                  </w:r>
                </w:p>
              </w:tc>
            </w:tr>
            <w:tr w:rsidR="001173F6" w14:paraId="75AAED2E"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703AD3C4"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1BDAF324" w14:textId="77777777" w:rsidR="001173F6" w:rsidRDefault="001173F6" w:rsidP="001173F6">
                  <w:pPr>
                    <w:pStyle w:val="TableContents"/>
                    <w:jc w:val="center"/>
                  </w:pPr>
                  <w:r>
                    <w:rPr>
                      <w:rFonts w:ascii="Verdana" w:hAnsi="Verdana" w:cs="Verdana"/>
                      <w:sz w:val="20"/>
                      <w:szCs w:val="20"/>
                    </w:rPr>
                    <w:t>Coerenza logica e argomentazioni inadeguate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39AE7AD4" w14:textId="77777777" w:rsidR="001173F6" w:rsidRDefault="001173F6" w:rsidP="001173F6">
                  <w:pPr>
                    <w:pStyle w:val="TableContents"/>
                    <w:jc w:val="center"/>
                  </w:pPr>
                  <w:r>
                    <w:rPr>
                      <w:rFonts w:ascii="Verdana" w:hAnsi="Verdana" w:cs="Verdana"/>
                      <w:sz w:val="20"/>
                      <w:szCs w:val="20"/>
                      <w:lang w:eastAsia="en-US"/>
                    </w:rPr>
                    <w:t>4-5</w:t>
                  </w:r>
                </w:p>
              </w:tc>
            </w:tr>
            <w:tr w:rsidR="001173F6" w14:paraId="32283F4D"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3959F991"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4BC81341" w14:textId="77777777" w:rsidR="001173F6" w:rsidRDefault="001173F6" w:rsidP="001173F6">
                  <w:pPr>
                    <w:pStyle w:val="TableContents"/>
                    <w:jc w:val="center"/>
                  </w:pPr>
                  <w:r>
                    <w:rPr>
                      <w:rFonts w:ascii="Verdana" w:hAnsi="Verdana" w:cs="Verdana"/>
                      <w:sz w:val="20"/>
                      <w:szCs w:val="20"/>
                    </w:rPr>
                    <w:t>Coerenza logica e argomentazioni parziali</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55978DD0" w14:textId="77777777" w:rsidR="001173F6" w:rsidRDefault="001173F6" w:rsidP="001173F6">
                  <w:pPr>
                    <w:pStyle w:val="TableContents"/>
                    <w:jc w:val="center"/>
                  </w:pPr>
                  <w:r>
                    <w:rPr>
                      <w:rFonts w:ascii="Verdana" w:hAnsi="Verdana" w:cs="Verdana"/>
                      <w:sz w:val="20"/>
                      <w:szCs w:val="20"/>
                    </w:rPr>
                    <w:t>6</w:t>
                  </w:r>
                </w:p>
              </w:tc>
            </w:tr>
            <w:tr w:rsidR="001173F6" w14:paraId="3C34CA37"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4D11458A"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2AA58D6F" w14:textId="77777777" w:rsidR="001173F6" w:rsidRDefault="001173F6" w:rsidP="001173F6">
                  <w:pPr>
                    <w:pStyle w:val="TableContents"/>
                    <w:jc w:val="center"/>
                  </w:pPr>
                  <w:r>
                    <w:rPr>
                      <w:rFonts w:ascii="Verdana" w:hAnsi="Verdana" w:cs="Verdana"/>
                      <w:sz w:val="20"/>
                      <w:szCs w:val="20"/>
                    </w:rPr>
                    <w:t>Coerenza logica e argomentazioni adeguate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2C2FAE0C" w14:textId="77777777" w:rsidR="001173F6" w:rsidRDefault="001173F6" w:rsidP="001173F6">
                  <w:pPr>
                    <w:pStyle w:val="TableContents"/>
                    <w:jc w:val="center"/>
                  </w:pPr>
                  <w:r>
                    <w:rPr>
                      <w:rFonts w:ascii="Verdana" w:hAnsi="Verdana" w:cs="Verdana"/>
                      <w:sz w:val="20"/>
                      <w:szCs w:val="20"/>
                    </w:rPr>
                    <w:t>7-8</w:t>
                  </w:r>
                </w:p>
              </w:tc>
            </w:tr>
            <w:tr w:rsidR="001173F6" w14:paraId="3D2AB0C7"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503E813D"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08F0D229" w14:textId="77777777" w:rsidR="001173F6" w:rsidRDefault="001173F6" w:rsidP="001173F6">
                  <w:pPr>
                    <w:pStyle w:val="Paragrafoelenco1"/>
                    <w:spacing w:before="40"/>
                    <w:ind w:left="0"/>
                    <w:jc w:val="center"/>
                  </w:pPr>
                  <w:r>
                    <w:rPr>
                      <w:rFonts w:ascii="Verdana" w:hAnsi="Verdana" w:cs="Verdana"/>
                      <w:sz w:val="20"/>
                      <w:szCs w:val="20"/>
                      <w:lang w:eastAsia="en-US"/>
                    </w:rPr>
                    <w:t>Coerenza logica e argomentazioni complete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19BB2FEF" w14:textId="77777777" w:rsidR="001173F6" w:rsidRDefault="001173F6" w:rsidP="001173F6">
                  <w:pPr>
                    <w:pStyle w:val="TableContents"/>
                    <w:jc w:val="center"/>
                  </w:pPr>
                  <w:r>
                    <w:rPr>
                      <w:rFonts w:ascii="Verdana" w:hAnsi="Verdana" w:cs="Verdana"/>
                      <w:sz w:val="20"/>
                      <w:szCs w:val="20"/>
                    </w:rPr>
                    <w:t>9-10</w:t>
                  </w:r>
                </w:p>
              </w:tc>
            </w:tr>
            <w:tr w:rsidR="001173F6" w14:paraId="48B7D905" w14:textId="77777777" w:rsidTr="00D107D0">
              <w:tc>
                <w:tcPr>
                  <w:tcW w:w="3211" w:type="dxa"/>
                  <w:vMerge w:val="restart"/>
                  <w:tcBorders>
                    <w:left w:val="single" w:sz="2" w:space="0" w:color="000001"/>
                    <w:bottom w:val="single" w:sz="2" w:space="0" w:color="000001"/>
                  </w:tcBorders>
                  <w:shd w:val="clear" w:color="auto" w:fill="FFFFFF"/>
                  <w:vAlign w:val="center"/>
                </w:tcPr>
                <w:p w14:paraId="29CC8AAD" w14:textId="77777777" w:rsidR="001173F6" w:rsidRDefault="001173F6" w:rsidP="001173F6">
                  <w:pPr>
                    <w:pStyle w:val="TableContents"/>
                  </w:pPr>
                  <w:r>
                    <w:rPr>
                      <w:rFonts w:ascii="Verdana" w:hAnsi="Verdana" w:cs="Verdana"/>
                      <w:sz w:val="22"/>
                      <w:szCs w:val="22"/>
                    </w:rPr>
                    <w:t>Correttezza e congruenza dei riferimenti culturali utilizzati per sostenere l’argomentazione</w:t>
                  </w:r>
                </w:p>
              </w:tc>
              <w:tc>
                <w:tcPr>
                  <w:tcW w:w="4843" w:type="dxa"/>
                  <w:tcBorders>
                    <w:left w:val="single" w:sz="2" w:space="0" w:color="000001"/>
                    <w:bottom w:val="single" w:sz="2" w:space="0" w:color="000001"/>
                  </w:tcBorders>
                  <w:shd w:val="clear" w:color="auto" w:fill="FFFFFF"/>
                </w:tcPr>
                <w:p w14:paraId="26F0D428" w14:textId="77777777" w:rsidR="001173F6" w:rsidRDefault="001173F6" w:rsidP="001173F6">
                  <w:pPr>
                    <w:pStyle w:val="TableContents"/>
                    <w:jc w:val="center"/>
                  </w:pPr>
                  <w:r>
                    <w:rPr>
                      <w:rFonts w:ascii="Verdana" w:hAnsi="Verdana" w:cs="Verdana"/>
                      <w:sz w:val="20"/>
                      <w:szCs w:val="20"/>
                    </w:rPr>
                    <w:t>Grave difficoltà di contestualizzazione</w:t>
                  </w:r>
                </w:p>
              </w:tc>
              <w:tc>
                <w:tcPr>
                  <w:tcW w:w="1611" w:type="dxa"/>
                  <w:tcBorders>
                    <w:left w:val="single" w:sz="2" w:space="0" w:color="000001"/>
                    <w:bottom w:val="single" w:sz="2" w:space="0" w:color="000001"/>
                    <w:right w:val="single" w:sz="2" w:space="0" w:color="000001"/>
                  </w:tcBorders>
                  <w:shd w:val="clear" w:color="auto" w:fill="FFFFFF"/>
                </w:tcPr>
                <w:p w14:paraId="0007DD0D" w14:textId="77777777" w:rsidR="001173F6" w:rsidRDefault="001173F6" w:rsidP="001173F6">
                  <w:pPr>
                    <w:jc w:val="center"/>
                  </w:pPr>
                  <w:r>
                    <w:rPr>
                      <w:rFonts w:ascii="Verdana" w:hAnsi="Verdana" w:cs="Verdana"/>
                      <w:sz w:val="20"/>
                      <w:szCs w:val="20"/>
                      <w:lang w:eastAsia="en-US"/>
                    </w:rPr>
                    <w:t>1-2-3-4</w:t>
                  </w:r>
                </w:p>
              </w:tc>
            </w:tr>
            <w:tr w:rsidR="001173F6" w14:paraId="03B25F37" w14:textId="77777777" w:rsidTr="00D107D0">
              <w:tc>
                <w:tcPr>
                  <w:tcW w:w="3211" w:type="dxa"/>
                  <w:vMerge/>
                  <w:tcBorders>
                    <w:left w:val="single" w:sz="2" w:space="0" w:color="000001"/>
                    <w:bottom w:val="single" w:sz="2" w:space="0" w:color="000001"/>
                  </w:tcBorders>
                  <w:shd w:val="clear" w:color="auto" w:fill="FFFFFF"/>
                  <w:vAlign w:val="center"/>
                </w:tcPr>
                <w:p w14:paraId="500D6F7B" w14:textId="77777777" w:rsidR="001173F6" w:rsidRDefault="001173F6" w:rsidP="001173F6">
                  <w:pPr>
                    <w:pStyle w:val="TableContents"/>
                    <w:snapToGrid w:val="0"/>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2E7AA0EB" w14:textId="77777777" w:rsidR="001173F6" w:rsidRDefault="001173F6" w:rsidP="001173F6">
                  <w:pPr>
                    <w:pStyle w:val="TableContents"/>
                    <w:jc w:val="center"/>
                  </w:pPr>
                  <w:r>
                    <w:rPr>
                      <w:rFonts w:ascii="Verdana" w:hAnsi="Verdana" w:cs="Verdana"/>
                      <w:sz w:val="20"/>
                      <w:szCs w:val="20"/>
                    </w:rPr>
                    <w:t>Difficoltà di contestualizzazione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317C2C0B" w14:textId="77777777" w:rsidR="001173F6" w:rsidRDefault="001173F6" w:rsidP="001173F6">
                  <w:pPr>
                    <w:pStyle w:val="TableContents"/>
                    <w:jc w:val="center"/>
                  </w:pPr>
                  <w:r>
                    <w:rPr>
                      <w:rFonts w:ascii="Verdana" w:hAnsi="Verdana" w:cs="Verdana"/>
                      <w:sz w:val="20"/>
                      <w:szCs w:val="20"/>
                      <w:lang w:eastAsia="en-US"/>
                    </w:rPr>
                    <w:t>5-6-7-8</w:t>
                  </w:r>
                </w:p>
              </w:tc>
            </w:tr>
            <w:tr w:rsidR="001173F6" w14:paraId="06A00354" w14:textId="77777777" w:rsidTr="00D107D0">
              <w:tc>
                <w:tcPr>
                  <w:tcW w:w="3211" w:type="dxa"/>
                  <w:vMerge/>
                  <w:tcBorders>
                    <w:left w:val="single" w:sz="2" w:space="0" w:color="000001"/>
                    <w:bottom w:val="single" w:sz="2" w:space="0" w:color="000001"/>
                  </w:tcBorders>
                  <w:shd w:val="clear" w:color="auto" w:fill="FFFFFF"/>
                  <w:vAlign w:val="center"/>
                </w:tcPr>
                <w:p w14:paraId="6CFB83D0" w14:textId="77777777" w:rsidR="001173F6" w:rsidRDefault="001173F6" w:rsidP="001173F6">
                  <w:pPr>
                    <w:pStyle w:val="TableContents"/>
                    <w:snapToGrid w:val="0"/>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07FCC3AB" w14:textId="77777777" w:rsidR="001173F6" w:rsidRDefault="001173F6" w:rsidP="001173F6">
                  <w:pPr>
                    <w:pStyle w:val="TableContents"/>
                    <w:jc w:val="center"/>
                  </w:pPr>
                  <w:r>
                    <w:rPr>
                      <w:rFonts w:ascii="Verdana" w:hAnsi="Verdana" w:cs="Verdana"/>
                      <w:sz w:val="20"/>
                      <w:szCs w:val="20"/>
                    </w:rPr>
                    <w:t>Adeguata capacità di contestualizzazione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06EB2967" w14:textId="77777777" w:rsidR="001173F6" w:rsidRDefault="001173F6" w:rsidP="001173F6">
                  <w:pPr>
                    <w:pStyle w:val="TableContents"/>
                    <w:jc w:val="center"/>
                  </w:pPr>
                  <w:r>
                    <w:rPr>
                      <w:rFonts w:ascii="Verdana" w:hAnsi="Verdana" w:cs="Verdana"/>
                      <w:sz w:val="20"/>
                      <w:szCs w:val="20"/>
                    </w:rPr>
                    <w:t>9</w:t>
                  </w:r>
                </w:p>
              </w:tc>
            </w:tr>
            <w:tr w:rsidR="001173F6" w14:paraId="3EF49226" w14:textId="77777777" w:rsidTr="00D107D0">
              <w:tc>
                <w:tcPr>
                  <w:tcW w:w="3211" w:type="dxa"/>
                  <w:vMerge/>
                  <w:tcBorders>
                    <w:left w:val="single" w:sz="2" w:space="0" w:color="000001"/>
                    <w:bottom w:val="single" w:sz="2" w:space="0" w:color="000001"/>
                  </w:tcBorders>
                  <w:shd w:val="clear" w:color="auto" w:fill="FFFFFF"/>
                  <w:vAlign w:val="center"/>
                </w:tcPr>
                <w:p w14:paraId="43AC55C1" w14:textId="77777777" w:rsidR="001173F6" w:rsidRDefault="001173F6" w:rsidP="001173F6">
                  <w:pPr>
                    <w:pStyle w:val="TableContents"/>
                    <w:snapToGrid w:val="0"/>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45629558" w14:textId="77777777" w:rsidR="001173F6" w:rsidRDefault="001173F6" w:rsidP="001173F6">
                  <w:pPr>
                    <w:pStyle w:val="TableContents"/>
                    <w:jc w:val="center"/>
                  </w:pPr>
                  <w:r>
                    <w:rPr>
                      <w:rFonts w:ascii="Verdana" w:hAnsi="Verdana" w:cs="Verdana"/>
                      <w:sz w:val="20"/>
                      <w:szCs w:val="20"/>
                    </w:rPr>
                    <w:t>Buona capacità di contestualizzazione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72082EB4" w14:textId="77777777" w:rsidR="001173F6" w:rsidRDefault="001173F6" w:rsidP="001173F6">
                  <w:pPr>
                    <w:pStyle w:val="TableContents"/>
                    <w:jc w:val="center"/>
                  </w:pPr>
                  <w:r>
                    <w:rPr>
                      <w:rFonts w:ascii="Verdana" w:hAnsi="Verdana" w:cs="Verdana"/>
                      <w:sz w:val="20"/>
                      <w:szCs w:val="20"/>
                    </w:rPr>
                    <w:t>10-11-12</w:t>
                  </w:r>
                </w:p>
              </w:tc>
            </w:tr>
            <w:tr w:rsidR="001173F6" w14:paraId="516BD22E" w14:textId="77777777" w:rsidTr="00D107D0">
              <w:tc>
                <w:tcPr>
                  <w:tcW w:w="3211" w:type="dxa"/>
                  <w:vMerge/>
                  <w:tcBorders>
                    <w:left w:val="single" w:sz="2" w:space="0" w:color="000001"/>
                    <w:bottom w:val="single" w:sz="2" w:space="0" w:color="000001"/>
                  </w:tcBorders>
                  <w:shd w:val="clear" w:color="auto" w:fill="FFFFFF"/>
                  <w:vAlign w:val="center"/>
                </w:tcPr>
                <w:p w14:paraId="47977EDE" w14:textId="77777777" w:rsidR="001173F6" w:rsidRDefault="001173F6" w:rsidP="001173F6">
                  <w:pPr>
                    <w:pStyle w:val="TableContents"/>
                    <w:snapToGrid w:val="0"/>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19EAD3EE" w14:textId="77777777" w:rsidR="001173F6" w:rsidRDefault="001173F6" w:rsidP="001173F6">
                  <w:pPr>
                    <w:pStyle w:val="TableContents"/>
                    <w:jc w:val="center"/>
                  </w:pPr>
                  <w:r>
                    <w:rPr>
                      <w:rFonts w:ascii="Verdana" w:hAnsi="Verdana" w:cs="Verdana"/>
                      <w:sz w:val="20"/>
                      <w:szCs w:val="20"/>
                    </w:rPr>
                    <w:t>Contestualizzazione precisa e adeguata</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60D11DA9" w14:textId="77777777" w:rsidR="001173F6" w:rsidRDefault="001173F6" w:rsidP="001173F6">
                  <w:pPr>
                    <w:pStyle w:val="TableContents"/>
                    <w:jc w:val="center"/>
                  </w:pPr>
                  <w:r>
                    <w:rPr>
                      <w:rFonts w:ascii="Verdana" w:hAnsi="Verdana" w:cs="Verdana"/>
                      <w:sz w:val="20"/>
                      <w:szCs w:val="20"/>
                    </w:rPr>
                    <w:t>13-14-15</w:t>
                  </w:r>
                </w:p>
              </w:tc>
            </w:tr>
          </w:tbl>
          <w:p w14:paraId="306B1D3B" w14:textId="77777777" w:rsidR="001173F6" w:rsidRDefault="001173F6" w:rsidP="001173F6">
            <w:pPr>
              <w:rPr>
                <w:rFonts w:ascii="Verdana" w:hAnsi="Verdana" w:cs="Verdana"/>
                <w:sz w:val="22"/>
                <w:szCs w:val="22"/>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2141"/>
              <w:gridCol w:w="1071"/>
              <w:gridCol w:w="2142"/>
              <w:gridCol w:w="1071"/>
              <w:gridCol w:w="2142"/>
              <w:gridCol w:w="1071"/>
            </w:tblGrid>
            <w:tr w:rsidR="001173F6" w14:paraId="22C79291" w14:textId="77777777" w:rsidTr="00D107D0">
              <w:tc>
                <w:tcPr>
                  <w:tcW w:w="2141" w:type="dxa"/>
                  <w:tcBorders>
                    <w:top w:val="none" w:sz="1" w:space="0" w:color="000000"/>
                    <w:left w:val="none" w:sz="1" w:space="0" w:color="000000"/>
                    <w:bottom w:val="none" w:sz="1" w:space="0" w:color="000000"/>
                  </w:tcBorders>
                  <w:shd w:val="clear" w:color="auto" w:fill="auto"/>
                </w:tcPr>
                <w:p w14:paraId="184D3734" w14:textId="77777777" w:rsidR="001173F6" w:rsidRDefault="001173F6" w:rsidP="001173F6">
                  <w:pPr>
                    <w:jc w:val="right"/>
                  </w:pPr>
                  <w:r>
                    <w:rPr>
                      <w:rFonts w:ascii="Calibri" w:hAnsi="Calibri"/>
                      <w:sz w:val="17"/>
                      <w:szCs w:val="17"/>
                      <w:lang w:eastAsia="en-US"/>
                    </w:rPr>
                    <w:t>Totale in /100</w:t>
                  </w:r>
                </w:p>
              </w:tc>
              <w:tc>
                <w:tcPr>
                  <w:tcW w:w="1071" w:type="dxa"/>
                  <w:tcBorders>
                    <w:top w:val="none" w:sz="1" w:space="0" w:color="000000"/>
                    <w:left w:val="none" w:sz="1" w:space="0" w:color="000000"/>
                    <w:bottom w:val="none" w:sz="1" w:space="0" w:color="000000"/>
                  </w:tcBorders>
                  <w:shd w:val="clear" w:color="auto" w:fill="auto"/>
                </w:tcPr>
                <w:p w14:paraId="654B8667" w14:textId="77777777" w:rsidR="001173F6" w:rsidRDefault="001173F6" w:rsidP="001173F6">
                  <w:pPr>
                    <w:pStyle w:val="Contenutotabella"/>
                  </w:pPr>
                </w:p>
              </w:tc>
              <w:tc>
                <w:tcPr>
                  <w:tcW w:w="2142" w:type="dxa"/>
                  <w:tcBorders>
                    <w:top w:val="none" w:sz="1" w:space="0" w:color="000000"/>
                    <w:left w:val="none" w:sz="1" w:space="0" w:color="000000"/>
                    <w:bottom w:val="none" w:sz="1" w:space="0" w:color="000000"/>
                  </w:tcBorders>
                  <w:shd w:val="clear" w:color="auto" w:fill="auto"/>
                </w:tcPr>
                <w:p w14:paraId="1D700652" w14:textId="77777777" w:rsidR="001173F6" w:rsidRDefault="001173F6" w:rsidP="001173F6">
                  <w:pPr>
                    <w:jc w:val="right"/>
                  </w:pPr>
                  <w:r>
                    <w:rPr>
                      <w:rFonts w:ascii="Calibri" w:hAnsi="Calibri"/>
                      <w:sz w:val="17"/>
                      <w:szCs w:val="17"/>
                      <w:lang w:eastAsia="en-US"/>
                    </w:rPr>
                    <w:t>Valutazione in /20</w:t>
                  </w:r>
                </w:p>
              </w:tc>
              <w:tc>
                <w:tcPr>
                  <w:tcW w:w="1071" w:type="dxa"/>
                  <w:tcBorders>
                    <w:top w:val="none" w:sz="1" w:space="0" w:color="000000"/>
                    <w:left w:val="none" w:sz="1" w:space="0" w:color="000000"/>
                    <w:bottom w:val="none" w:sz="1" w:space="0" w:color="000000"/>
                  </w:tcBorders>
                  <w:shd w:val="clear" w:color="auto" w:fill="auto"/>
                </w:tcPr>
                <w:p w14:paraId="6DAF36A7" w14:textId="77777777" w:rsidR="001173F6" w:rsidRDefault="001173F6" w:rsidP="001173F6">
                  <w:pPr>
                    <w:pStyle w:val="Contenutotabella"/>
                  </w:pPr>
                </w:p>
              </w:tc>
              <w:tc>
                <w:tcPr>
                  <w:tcW w:w="2142" w:type="dxa"/>
                  <w:tcBorders>
                    <w:top w:val="none" w:sz="1" w:space="0" w:color="000000"/>
                    <w:left w:val="none" w:sz="1" w:space="0" w:color="000000"/>
                    <w:bottom w:val="none" w:sz="1" w:space="0" w:color="000000"/>
                  </w:tcBorders>
                  <w:shd w:val="clear" w:color="auto" w:fill="auto"/>
                </w:tcPr>
                <w:p w14:paraId="75D08DB7" w14:textId="77777777" w:rsidR="001173F6" w:rsidRDefault="001173F6" w:rsidP="001173F6">
                  <w:pPr>
                    <w:jc w:val="right"/>
                  </w:pPr>
                  <w:r>
                    <w:rPr>
                      <w:rFonts w:ascii="Calibri" w:hAnsi="Calibri"/>
                      <w:sz w:val="17"/>
                      <w:szCs w:val="17"/>
                      <w:lang w:eastAsia="en-US"/>
                    </w:rPr>
                    <w:t>Valutazione in /10</w:t>
                  </w:r>
                </w:p>
              </w:tc>
              <w:tc>
                <w:tcPr>
                  <w:tcW w:w="1071" w:type="dxa"/>
                  <w:tcBorders>
                    <w:top w:val="none" w:sz="1" w:space="0" w:color="000000"/>
                    <w:left w:val="none" w:sz="1" w:space="0" w:color="000000"/>
                    <w:bottom w:val="none" w:sz="1" w:space="0" w:color="000000"/>
                    <w:right w:val="none" w:sz="1" w:space="0" w:color="000000"/>
                  </w:tcBorders>
                  <w:shd w:val="clear" w:color="auto" w:fill="auto"/>
                </w:tcPr>
                <w:p w14:paraId="5CD998CB" w14:textId="77777777" w:rsidR="001173F6" w:rsidRDefault="001173F6" w:rsidP="001173F6">
                  <w:pPr>
                    <w:pStyle w:val="Contenutotabella"/>
                  </w:pPr>
                </w:p>
              </w:tc>
            </w:tr>
          </w:tbl>
          <w:p w14:paraId="5D4E90F4" w14:textId="77777777" w:rsidR="001173F6" w:rsidRDefault="001173F6" w:rsidP="001173F6"/>
          <w:tbl>
            <w:tblPr>
              <w:tblW w:w="0" w:type="auto"/>
              <w:tblInd w:w="103" w:type="dxa"/>
              <w:tblCellMar>
                <w:left w:w="103" w:type="dxa"/>
              </w:tblCellMar>
              <w:tblLook w:val="0000" w:firstRow="0" w:lastRow="0" w:firstColumn="0" w:lastColumn="0" w:noHBand="0" w:noVBand="0"/>
            </w:tblPr>
            <w:tblGrid>
              <w:gridCol w:w="96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1173F6" w14:paraId="1E715BD3" w14:textId="77777777" w:rsidTr="00D107D0">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A1BB709" w14:textId="77777777" w:rsidR="001173F6" w:rsidRDefault="001173F6" w:rsidP="001173F6">
                  <w:pPr>
                    <w:jc w:val="center"/>
                  </w:pPr>
                  <w:r>
                    <w:rPr>
                      <w:rFonts w:ascii="Calibri" w:hAnsi="Calibri"/>
                      <w:color w:val="000000"/>
                      <w:sz w:val="17"/>
                      <w:szCs w:val="17"/>
                      <w:lang w:eastAsia="en-US"/>
                    </w:rPr>
                    <w:t>val./100</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449984F" w14:textId="77777777" w:rsidR="001173F6" w:rsidRDefault="001173F6" w:rsidP="001173F6">
                  <w:pPr>
                    <w:jc w:val="center"/>
                  </w:pPr>
                  <w:r>
                    <w:rPr>
                      <w:rFonts w:ascii="Calibri" w:hAnsi="Calibri"/>
                      <w:color w:val="000000"/>
                      <w:sz w:val="17"/>
                      <w:szCs w:val="17"/>
                      <w:lang w:eastAsia="en-US"/>
                    </w:rPr>
                    <w:t>0-17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664BF7B" w14:textId="77777777" w:rsidR="001173F6" w:rsidRDefault="001173F6" w:rsidP="001173F6">
                  <w:pPr>
                    <w:jc w:val="center"/>
                  </w:pPr>
                  <w:r>
                    <w:rPr>
                      <w:rFonts w:ascii="Calibri" w:hAnsi="Calibri"/>
                      <w:color w:val="000000"/>
                      <w:sz w:val="17"/>
                      <w:szCs w:val="17"/>
                      <w:lang w:eastAsia="en-US"/>
                    </w:rPr>
                    <w:t>18-22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2128EAD" w14:textId="77777777" w:rsidR="001173F6" w:rsidRDefault="001173F6" w:rsidP="001173F6">
                  <w:pPr>
                    <w:jc w:val="center"/>
                  </w:pPr>
                  <w:r>
                    <w:rPr>
                      <w:rFonts w:ascii="Calibri" w:hAnsi="Calibri"/>
                      <w:color w:val="000000"/>
                      <w:sz w:val="17"/>
                      <w:szCs w:val="17"/>
                      <w:lang w:eastAsia="en-US"/>
                    </w:rPr>
                    <w:t>23-27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CF85725" w14:textId="77777777" w:rsidR="001173F6" w:rsidRDefault="001173F6" w:rsidP="001173F6">
                  <w:pPr>
                    <w:jc w:val="center"/>
                  </w:pPr>
                  <w:r>
                    <w:rPr>
                      <w:rFonts w:ascii="Calibri" w:hAnsi="Calibri"/>
                      <w:color w:val="000000"/>
                      <w:sz w:val="17"/>
                      <w:szCs w:val="17"/>
                      <w:lang w:eastAsia="en-US"/>
                    </w:rPr>
                    <w:t>28-32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E33E72E" w14:textId="77777777" w:rsidR="001173F6" w:rsidRDefault="001173F6" w:rsidP="001173F6">
                  <w:pPr>
                    <w:jc w:val="center"/>
                  </w:pPr>
                  <w:r>
                    <w:rPr>
                      <w:rFonts w:ascii="Calibri" w:hAnsi="Calibri"/>
                      <w:color w:val="000000"/>
                      <w:sz w:val="17"/>
                      <w:szCs w:val="17"/>
                      <w:lang w:eastAsia="en-US"/>
                    </w:rPr>
                    <w:t>33-37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838A728" w14:textId="77777777" w:rsidR="001173F6" w:rsidRDefault="001173F6" w:rsidP="001173F6">
                  <w:pPr>
                    <w:jc w:val="center"/>
                  </w:pPr>
                  <w:r>
                    <w:rPr>
                      <w:rFonts w:ascii="Calibri" w:hAnsi="Calibri"/>
                      <w:color w:val="000000"/>
                      <w:sz w:val="17"/>
                      <w:szCs w:val="17"/>
                      <w:lang w:eastAsia="en-US"/>
                    </w:rPr>
                    <w:t>38-42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0715C08" w14:textId="77777777" w:rsidR="001173F6" w:rsidRDefault="001173F6" w:rsidP="001173F6">
                  <w:pPr>
                    <w:jc w:val="center"/>
                  </w:pPr>
                  <w:r>
                    <w:rPr>
                      <w:rFonts w:ascii="Calibri" w:hAnsi="Calibri"/>
                      <w:color w:val="000000"/>
                      <w:sz w:val="17"/>
                      <w:szCs w:val="17"/>
                      <w:lang w:eastAsia="en-US"/>
                    </w:rPr>
                    <w:t>43-47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7E48915" w14:textId="77777777" w:rsidR="001173F6" w:rsidRDefault="001173F6" w:rsidP="001173F6">
                  <w:pPr>
                    <w:jc w:val="center"/>
                  </w:pPr>
                  <w:r>
                    <w:rPr>
                      <w:rFonts w:ascii="Calibri" w:hAnsi="Calibri"/>
                      <w:color w:val="000000"/>
                      <w:sz w:val="17"/>
                      <w:szCs w:val="17"/>
                      <w:lang w:eastAsia="en-US"/>
                    </w:rPr>
                    <w:t>48-52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56BACDF" w14:textId="77777777" w:rsidR="001173F6" w:rsidRDefault="001173F6" w:rsidP="001173F6">
                  <w:pPr>
                    <w:jc w:val="center"/>
                  </w:pPr>
                  <w:r>
                    <w:rPr>
                      <w:rFonts w:ascii="Calibri" w:hAnsi="Calibri"/>
                      <w:color w:val="000000"/>
                      <w:sz w:val="17"/>
                      <w:szCs w:val="17"/>
                      <w:lang w:eastAsia="en-US"/>
                    </w:rPr>
                    <w:t>53-57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ED38A02" w14:textId="77777777" w:rsidR="001173F6" w:rsidRDefault="001173F6" w:rsidP="001173F6">
                  <w:pPr>
                    <w:jc w:val="center"/>
                  </w:pPr>
                  <w:r>
                    <w:rPr>
                      <w:rFonts w:ascii="Calibri" w:hAnsi="Calibri"/>
                      <w:color w:val="000000"/>
                      <w:sz w:val="17"/>
                      <w:szCs w:val="17"/>
                      <w:lang w:eastAsia="en-US"/>
                    </w:rPr>
                    <w:t>58-62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4621B88" w14:textId="77777777" w:rsidR="001173F6" w:rsidRDefault="001173F6" w:rsidP="001173F6">
                  <w:pPr>
                    <w:jc w:val="center"/>
                  </w:pPr>
                  <w:r>
                    <w:rPr>
                      <w:rFonts w:ascii="Calibri" w:hAnsi="Calibri"/>
                      <w:color w:val="000000"/>
                      <w:sz w:val="17"/>
                      <w:szCs w:val="17"/>
                      <w:lang w:eastAsia="en-US"/>
                    </w:rPr>
                    <w:t>63-67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2C72213" w14:textId="77777777" w:rsidR="001173F6" w:rsidRDefault="001173F6" w:rsidP="001173F6">
                  <w:pPr>
                    <w:jc w:val="center"/>
                  </w:pPr>
                  <w:r>
                    <w:rPr>
                      <w:rFonts w:ascii="Calibri" w:hAnsi="Calibri"/>
                      <w:color w:val="000000"/>
                      <w:sz w:val="17"/>
                      <w:szCs w:val="17"/>
                      <w:lang w:eastAsia="en-US"/>
                    </w:rPr>
                    <w:t>68-72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C72FB6F" w14:textId="77777777" w:rsidR="001173F6" w:rsidRDefault="001173F6" w:rsidP="001173F6">
                  <w:pPr>
                    <w:jc w:val="center"/>
                  </w:pPr>
                  <w:r>
                    <w:rPr>
                      <w:rFonts w:ascii="Calibri" w:hAnsi="Calibri"/>
                      <w:color w:val="000000"/>
                      <w:sz w:val="17"/>
                      <w:szCs w:val="17"/>
                      <w:lang w:eastAsia="en-US"/>
                    </w:rPr>
                    <w:t>73-77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224A491" w14:textId="77777777" w:rsidR="001173F6" w:rsidRDefault="001173F6" w:rsidP="001173F6">
                  <w:pPr>
                    <w:jc w:val="center"/>
                  </w:pPr>
                  <w:r>
                    <w:rPr>
                      <w:rFonts w:ascii="Calibri" w:hAnsi="Calibri"/>
                      <w:color w:val="000000"/>
                      <w:sz w:val="17"/>
                      <w:szCs w:val="17"/>
                      <w:lang w:eastAsia="en-US"/>
                    </w:rPr>
                    <w:t>78-82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2CA4750" w14:textId="77777777" w:rsidR="001173F6" w:rsidRDefault="001173F6" w:rsidP="001173F6">
                  <w:pPr>
                    <w:jc w:val="center"/>
                  </w:pPr>
                  <w:r>
                    <w:rPr>
                      <w:rFonts w:ascii="Calibri" w:hAnsi="Calibri"/>
                      <w:color w:val="000000"/>
                      <w:sz w:val="17"/>
                      <w:szCs w:val="17"/>
                      <w:lang w:eastAsia="en-US"/>
                    </w:rPr>
                    <w:t>83-87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51E8CA0" w14:textId="77777777" w:rsidR="001173F6" w:rsidRDefault="001173F6" w:rsidP="001173F6">
                  <w:pPr>
                    <w:jc w:val="center"/>
                  </w:pPr>
                  <w:r>
                    <w:rPr>
                      <w:rFonts w:ascii="Calibri" w:hAnsi="Calibri"/>
                      <w:color w:val="000000"/>
                      <w:sz w:val="17"/>
                      <w:szCs w:val="17"/>
                      <w:lang w:eastAsia="en-US"/>
                    </w:rPr>
                    <w:t>88-92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0059153" w14:textId="77777777" w:rsidR="001173F6" w:rsidRDefault="001173F6" w:rsidP="001173F6">
                  <w:pPr>
                    <w:jc w:val="center"/>
                  </w:pPr>
                  <w:r>
                    <w:rPr>
                      <w:rFonts w:ascii="Calibri" w:hAnsi="Calibri"/>
                      <w:color w:val="000000"/>
                      <w:sz w:val="17"/>
                      <w:szCs w:val="17"/>
                      <w:lang w:eastAsia="en-US"/>
                    </w:rPr>
                    <w:t>93-97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0A4D44E" w14:textId="77777777" w:rsidR="001173F6" w:rsidRDefault="001173F6" w:rsidP="001173F6">
                  <w:pPr>
                    <w:jc w:val="center"/>
                  </w:pPr>
                  <w:r>
                    <w:rPr>
                      <w:rFonts w:ascii="Calibri" w:hAnsi="Calibri"/>
                      <w:color w:val="000000"/>
                      <w:sz w:val="17"/>
                      <w:szCs w:val="17"/>
                      <w:lang w:eastAsia="en-US"/>
                    </w:rPr>
                    <w:t>98-100</w:t>
                  </w:r>
                </w:p>
              </w:tc>
            </w:tr>
            <w:tr w:rsidR="001173F6" w14:paraId="11B8DA04" w14:textId="77777777" w:rsidTr="00D107D0">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DDC7CEC" w14:textId="77777777" w:rsidR="001173F6" w:rsidRDefault="001173F6" w:rsidP="001173F6">
                  <w:pPr>
                    <w:jc w:val="center"/>
                  </w:pPr>
                  <w:r>
                    <w:rPr>
                      <w:rFonts w:ascii="Calibri" w:hAnsi="Calibri"/>
                      <w:color w:val="000000"/>
                      <w:sz w:val="17"/>
                      <w:szCs w:val="17"/>
                      <w:lang w:eastAsia="en-US"/>
                    </w:rPr>
                    <w:t>val./20</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EB170AF" w14:textId="77777777" w:rsidR="001173F6" w:rsidRDefault="001173F6" w:rsidP="001173F6">
                  <w:pPr>
                    <w:jc w:val="center"/>
                  </w:pPr>
                  <w:r>
                    <w:rPr>
                      <w:rFonts w:ascii="Calibri" w:hAnsi="Calibri"/>
                      <w:sz w:val="17"/>
                      <w:szCs w:val="17"/>
                      <w:lang w:eastAsia="en-US"/>
                    </w:rPr>
                    <w:t>1-3</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83CA24B" w14:textId="77777777" w:rsidR="001173F6" w:rsidRDefault="001173F6" w:rsidP="001173F6">
                  <w:pPr>
                    <w:jc w:val="center"/>
                  </w:pPr>
                  <w:r>
                    <w:rPr>
                      <w:rFonts w:ascii="Calibri" w:hAnsi="Calibri"/>
                      <w:sz w:val="17"/>
                      <w:szCs w:val="17"/>
                      <w:lang w:eastAsia="en-US"/>
                    </w:rPr>
                    <w:t>4</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92B0457" w14:textId="77777777" w:rsidR="001173F6" w:rsidRDefault="001173F6" w:rsidP="001173F6">
                  <w:pPr>
                    <w:jc w:val="center"/>
                  </w:pPr>
                  <w:r>
                    <w:rPr>
                      <w:rFonts w:ascii="Calibri" w:hAnsi="Calibri"/>
                      <w:sz w:val="17"/>
                      <w:szCs w:val="17"/>
                      <w:lang w:eastAsia="en-US"/>
                    </w:rPr>
                    <w:t>5</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252696D" w14:textId="77777777" w:rsidR="001173F6" w:rsidRDefault="001173F6" w:rsidP="001173F6">
                  <w:pPr>
                    <w:jc w:val="center"/>
                  </w:pPr>
                  <w:r>
                    <w:rPr>
                      <w:rFonts w:ascii="Calibri" w:hAnsi="Calibri"/>
                      <w:sz w:val="17"/>
                      <w:szCs w:val="17"/>
                      <w:lang w:eastAsia="en-US"/>
                    </w:rPr>
                    <w:t>6</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EA3630D" w14:textId="77777777" w:rsidR="001173F6" w:rsidRDefault="001173F6" w:rsidP="001173F6">
                  <w:pPr>
                    <w:jc w:val="center"/>
                  </w:pPr>
                  <w:r>
                    <w:rPr>
                      <w:rFonts w:ascii="Calibri" w:hAnsi="Calibri"/>
                      <w:sz w:val="17"/>
                      <w:szCs w:val="17"/>
                      <w:lang w:eastAsia="en-US"/>
                    </w:rPr>
                    <w:t>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D1BA524" w14:textId="77777777" w:rsidR="001173F6" w:rsidRDefault="001173F6" w:rsidP="001173F6">
                  <w:pPr>
                    <w:jc w:val="center"/>
                  </w:pPr>
                  <w:r>
                    <w:rPr>
                      <w:rFonts w:ascii="Calibri" w:hAnsi="Calibri"/>
                      <w:sz w:val="17"/>
                      <w:szCs w:val="17"/>
                      <w:lang w:eastAsia="en-US"/>
                    </w:rPr>
                    <w:t>8</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89B317E" w14:textId="77777777" w:rsidR="001173F6" w:rsidRDefault="001173F6" w:rsidP="001173F6">
                  <w:pPr>
                    <w:jc w:val="center"/>
                  </w:pPr>
                  <w:r>
                    <w:rPr>
                      <w:rFonts w:ascii="Calibri" w:hAnsi="Calibri"/>
                      <w:sz w:val="17"/>
                      <w:szCs w:val="17"/>
                      <w:lang w:eastAsia="en-US"/>
                    </w:rPr>
                    <w:t>9</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4C67954" w14:textId="77777777" w:rsidR="001173F6" w:rsidRDefault="001173F6" w:rsidP="001173F6">
                  <w:pPr>
                    <w:jc w:val="center"/>
                  </w:pPr>
                  <w:r>
                    <w:rPr>
                      <w:rFonts w:ascii="Calibri" w:hAnsi="Calibri"/>
                      <w:sz w:val="17"/>
                      <w:szCs w:val="17"/>
                      <w:lang w:eastAsia="en-US"/>
                    </w:rPr>
                    <w:t>10</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D295B18" w14:textId="77777777" w:rsidR="001173F6" w:rsidRDefault="001173F6" w:rsidP="001173F6">
                  <w:pPr>
                    <w:jc w:val="center"/>
                  </w:pPr>
                  <w:r>
                    <w:rPr>
                      <w:rFonts w:ascii="Calibri" w:hAnsi="Calibri"/>
                      <w:sz w:val="17"/>
                      <w:szCs w:val="17"/>
                      <w:lang w:eastAsia="en-US"/>
                    </w:rPr>
                    <w:t>11</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6985772" w14:textId="77777777" w:rsidR="001173F6" w:rsidRDefault="001173F6" w:rsidP="001173F6">
                  <w:pPr>
                    <w:jc w:val="center"/>
                  </w:pPr>
                  <w:r>
                    <w:rPr>
                      <w:rFonts w:ascii="Calibri" w:hAnsi="Calibri"/>
                      <w:sz w:val="17"/>
                      <w:szCs w:val="17"/>
                      <w:lang w:eastAsia="en-US"/>
                    </w:rPr>
                    <w:t>12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D5FA54E" w14:textId="77777777" w:rsidR="001173F6" w:rsidRDefault="001173F6" w:rsidP="001173F6">
                  <w:pPr>
                    <w:jc w:val="center"/>
                  </w:pPr>
                  <w:r>
                    <w:rPr>
                      <w:rFonts w:ascii="Calibri" w:hAnsi="Calibri"/>
                      <w:sz w:val="17"/>
                      <w:szCs w:val="17"/>
                      <w:lang w:eastAsia="en-US"/>
                    </w:rPr>
                    <w:t>13</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9556299" w14:textId="77777777" w:rsidR="001173F6" w:rsidRDefault="001173F6" w:rsidP="001173F6">
                  <w:pPr>
                    <w:jc w:val="center"/>
                  </w:pPr>
                  <w:r>
                    <w:rPr>
                      <w:rFonts w:ascii="Calibri" w:hAnsi="Calibri"/>
                      <w:sz w:val="17"/>
                      <w:szCs w:val="17"/>
                      <w:lang w:eastAsia="en-US"/>
                    </w:rPr>
                    <w:t>14</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BB46970" w14:textId="77777777" w:rsidR="001173F6" w:rsidRDefault="001173F6" w:rsidP="001173F6">
                  <w:pPr>
                    <w:jc w:val="center"/>
                  </w:pPr>
                  <w:r>
                    <w:rPr>
                      <w:rFonts w:ascii="Calibri" w:hAnsi="Calibri"/>
                      <w:sz w:val="17"/>
                      <w:szCs w:val="17"/>
                      <w:lang w:eastAsia="en-US"/>
                    </w:rPr>
                    <w:t>15</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33DD013" w14:textId="77777777" w:rsidR="001173F6" w:rsidRDefault="001173F6" w:rsidP="001173F6">
                  <w:pPr>
                    <w:jc w:val="center"/>
                  </w:pPr>
                  <w:r>
                    <w:rPr>
                      <w:rFonts w:ascii="Calibri" w:hAnsi="Calibri"/>
                      <w:sz w:val="17"/>
                      <w:szCs w:val="17"/>
                      <w:lang w:eastAsia="en-US"/>
                    </w:rPr>
                    <w:t>16</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564090B" w14:textId="77777777" w:rsidR="001173F6" w:rsidRDefault="001173F6" w:rsidP="001173F6">
                  <w:pPr>
                    <w:jc w:val="center"/>
                  </w:pPr>
                  <w:r>
                    <w:rPr>
                      <w:rFonts w:ascii="Calibri" w:hAnsi="Calibri"/>
                      <w:sz w:val="17"/>
                      <w:szCs w:val="17"/>
                      <w:lang w:eastAsia="en-US"/>
                    </w:rPr>
                    <w:t>17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9BBE848" w14:textId="77777777" w:rsidR="001173F6" w:rsidRDefault="001173F6" w:rsidP="001173F6">
                  <w:pPr>
                    <w:jc w:val="center"/>
                  </w:pPr>
                  <w:r>
                    <w:rPr>
                      <w:rFonts w:ascii="Calibri" w:hAnsi="Calibri"/>
                      <w:sz w:val="17"/>
                      <w:szCs w:val="17"/>
                      <w:lang w:eastAsia="en-US"/>
                    </w:rPr>
                    <w:t>18</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8CAD152" w14:textId="77777777" w:rsidR="001173F6" w:rsidRDefault="001173F6" w:rsidP="001173F6">
                  <w:pPr>
                    <w:jc w:val="center"/>
                  </w:pPr>
                  <w:r>
                    <w:rPr>
                      <w:rFonts w:ascii="Calibri" w:hAnsi="Calibri"/>
                      <w:sz w:val="17"/>
                      <w:szCs w:val="17"/>
                      <w:lang w:eastAsia="en-US"/>
                    </w:rPr>
                    <w:t>19</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7CD1558" w14:textId="77777777" w:rsidR="001173F6" w:rsidRDefault="001173F6" w:rsidP="001173F6">
                  <w:pPr>
                    <w:jc w:val="center"/>
                  </w:pPr>
                  <w:r>
                    <w:rPr>
                      <w:rFonts w:ascii="Calibri" w:hAnsi="Calibri"/>
                      <w:sz w:val="17"/>
                      <w:szCs w:val="17"/>
                      <w:lang w:eastAsia="en-US"/>
                    </w:rPr>
                    <w:t>20</w:t>
                  </w:r>
                </w:p>
              </w:tc>
            </w:tr>
            <w:tr w:rsidR="001173F6" w14:paraId="1C5E8A2E" w14:textId="77777777" w:rsidTr="00D107D0">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B908778" w14:textId="77777777" w:rsidR="001173F6" w:rsidRDefault="001173F6" w:rsidP="001173F6">
                  <w:pPr>
                    <w:jc w:val="center"/>
                  </w:pPr>
                  <w:r>
                    <w:rPr>
                      <w:rFonts w:ascii="Calibri" w:hAnsi="Calibri"/>
                      <w:color w:val="000000"/>
                      <w:sz w:val="17"/>
                      <w:szCs w:val="17"/>
                      <w:lang w:eastAsia="en-US"/>
                    </w:rPr>
                    <w:t>val./10</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2A9F363" w14:textId="77777777" w:rsidR="001173F6" w:rsidRDefault="001173F6" w:rsidP="001173F6">
                  <w:pPr>
                    <w:jc w:val="center"/>
                  </w:pPr>
                  <w:r>
                    <w:rPr>
                      <w:rFonts w:ascii="Calibri" w:hAnsi="Calibri"/>
                      <w:color w:val="000000"/>
                      <w:sz w:val="17"/>
                      <w:szCs w:val="17"/>
                      <w:lang w:eastAsia="en-US"/>
                    </w:rPr>
                    <w:t>1</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CEB1346" w14:textId="77777777" w:rsidR="001173F6" w:rsidRDefault="001173F6" w:rsidP="001173F6">
                  <w:pPr>
                    <w:jc w:val="center"/>
                  </w:pPr>
                  <w:r>
                    <w:rPr>
                      <w:rFonts w:ascii="Calibri" w:hAnsi="Calibri"/>
                      <w:color w:val="000000"/>
                      <w:sz w:val="17"/>
                      <w:szCs w:val="17"/>
                      <w:lang w:eastAsia="en-US"/>
                    </w:rPr>
                    <w:t>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14F5D70" w14:textId="77777777" w:rsidR="001173F6" w:rsidRDefault="001173F6" w:rsidP="001173F6">
                  <w:pPr>
                    <w:jc w:val="center"/>
                  </w:pPr>
                  <w:r>
                    <w:rPr>
                      <w:rFonts w:ascii="Calibri" w:hAnsi="Calibri"/>
                      <w:sz w:val="17"/>
                      <w:szCs w:val="17"/>
                      <w:lang w:eastAsia="en-US"/>
                    </w:rPr>
                    <w:t>2½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CC07904" w14:textId="77777777" w:rsidR="001173F6" w:rsidRDefault="001173F6" w:rsidP="001173F6">
                  <w:pPr>
                    <w:jc w:val="center"/>
                  </w:pPr>
                  <w:r>
                    <w:rPr>
                      <w:rFonts w:ascii="Calibri" w:hAnsi="Calibri"/>
                      <w:color w:val="000000"/>
                      <w:sz w:val="17"/>
                      <w:szCs w:val="17"/>
                      <w:lang w:eastAsia="en-US"/>
                    </w:rPr>
                    <w:t>3</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EEF5470" w14:textId="77777777" w:rsidR="001173F6" w:rsidRDefault="001173F6" w:rsidP="001173F6">
                  <w:pPr>
                    <w:jc w:val="center"/>
                  </w:pPr>
                  <w:r>
                    <w:rPr>
                      <w:rFonts w:ascii="Calibri" w:hAnsi="Calibri"/>
                      <w:sz w:val="17"/>
                      <w:szCs w:val="17"/>
                      <w:lang w:eastAsia="en-US"/>
                    </w:rPr>
                    <w:t>3½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E871930" w14:textId="77777777" w:rsidR="001173F6" w:rsidRDefault="001173F6" w:rsidP="001173F6">
                  <w:pPr>
                    <w:jc w:val="center"/>
                  </w:pPr>
                  <w:r>
                    <w:rPr>
                      <w:rFonts w:ascii="Calibri" w:hAnsi="Calibri"/>
                      <w:color w:val="000000"/>
                      <w:sz w:val="17"/>
                      <w:szCs w:val="17"/>
                      <w:lang w:eastAsia="en-US"/>
                    </w:rPr>
                    <w:t>4</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FDE31BD" w14:textId="77777777" w:rsidR="001173F6" w:rsidRDefault="001173F6" w:rsidP="001173F6">
                  <w:pPr>
                    <w:jc w:val="center"/>
                  </w:pPr>
                  <w:r>
                    <w:rPr>
                      <w:rFonts w:ascii="Calibri" w:hAnsi="Calibri"/>
                      <w:color w:val="000000"/>
                      <w:sz w:val="17"/>
                      <w:szCs w:val="17"/>
                      <w:lang w:eastAsia="en-US"/>
                    </w:rPr>
                    <w:t>4</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A26D755" w14:textId="77777777" w:rsidR="001173F6" w:rsidRDefault="001173F6" w:rsidP="001173F6">
                  <w:pPr>
                    <w:jc w:val="center"/>
                  </w:pPr>
                  <w:r>
                    <w:rPr>
                      <w:rFonts w:ascii="Calibri" w:hAnsi="Calibri"/>
                      <w:color w:val="000000"/>
                      <w:sz w:val="17"/>
                      <w:szCs w:val="17"/>
                      <w:lang w:eastAsia="en-US"/>
                    </w:rPr>
                    <w:t>5</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F1FB025" w14:textId="77777777" w:rsidR="001173F6" w:rsidRDefault="001173F6" w:rsidP="001173F6">
                  <w:pPr>
                    <w:jc w:val="center"/>
                  </w:pPr>
                  <w:r>
                    <w:rPr>
                      <w:rFonts w:ascii="Calibri" w:hAnsi="Calibri"/>
                      <w:color w:val="000000"/>
                      <w:sz w:val="17"/>
                      <w:szCs w:val="17"/>
                      <w:lang w:eastAsia="en-US"/>
                    </w:rPr>
                    <w:t>5</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DB5543B" w14:textId="77777777" w:rsidR="001173F6" w:rsidRDefault="001173F6" w:rsidP="001173F6">
                  <w:pPr>
                    <w:jc w:val="center"/>
                  </w:pPr>
                  <w:r>
                    <w:rPr>
                      <w:rFonts w:ascii="Calibri" w:hAnsi="Calibri"/>
                      <w:color w:val="000000"/>
                      <w:sz w:val="17"/>
                      <w:szCs w:val="17"/>
                      <w:lang w:eastAsia="en-US"/>
                    </w:rPr>
                    <w:t>6</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06D3EA3" w14:textId="77777777" w:rsidR="001173F6" w:rsidRDefault="001173F6" w:rsidP="001173F6">
                  <w:pPr>
                    <w:jc w:val="center"/>
                  </w:pPr>
                  <w:r>
                    <w:rPr>
                      <w:rFonts w:ascii="Calibri" w:hAnsi="Calibri"/>
                      <w:color w:val="000000"/>
                      <w:sz w:val="17"/>
                      <w:szCs w:val="17"/>
                      <w:lang w:eastAsia="en-US"/>
                    </w:rPr>
                    <w:t>6</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A08DFEF" w14:textId="77777777" w:rsidR="001173F6" w:rsidRDefault="001173F6" w:rsidP="001173F6">
                  <w:pPr>
                    <w:jc w:val="center"/>
                  </w:pPr>
                  <w:r>
                    <w:rPr>
                      <w:rFonts w:ascii="Calibri" w:hAnsi="Calibri"/>
                      <w:color w:val="000000"/>
                      <w:sz w:val="17"/>
                      <w:szCs w:val="17"/>
                      <w:lang w:eastAsia="en-US"/>
                    </w:rPr>
                    <w:t>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183C32B" w14:textId="77777777" w:rsidR="001173F6" w:rsidRDefault="001173F6" w:rsidP="001173F6">
                  <w:pPr>
                    <w:jc w:val="center"/>
                  </w:pPr>
                  <w:r>
                    <w:rPr>
                      <w:rFonts w:ascii="Calibri" w:hAnsi="Calibri"/>
                      <w:color w:val="000000"/>
                      <w:sz w:val="17"/>
                      <w:szCs w:val="17"/>
                      <w:lang w:eastAsia="en-US"/>
                    </w:rPr>
                    <w:t>7</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6E31F50" w14:textId="77777777" w:rsidR="001173F6" w:rsidRDefault="001173F6" w:rsidP="001173F6">
                  <w:pPr>
                    <w:jc w:val="center"/>
                  </w:pPr>
                  <w:r>
                    <w:rPr>
                      <w:rFonts w:ascii="Calibri" w:hAnsi="Calibri"/>
                      <w:color w:val="000000"/>
                      <w:sz w:val="17"/>
                      <w:szCs w:val="17"/>
                      <w:lang w:eastAsia="en-US"/>
                    </w:rPr>
                    <w:t>8</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2351FF8" w14:textId="77777777" w:rsidR="001173F6" w:rsidRDefault="001173F6" w:rsidP="001173F6">
                  <w:pPr>
                    <w:jc w:val="center"/>
                  </w:pPr>
                  <w:r>
                    <w:rPr>
                      <w:rFonts w:ascii="Calibri" w:hAnsi="Calibri"/>
                      <w:color w:val="000000"/>
                      <w:sz w:val="17"/>
                      <w:szCs w:val="17"/>
                      <w:lang w:eastAsia="en-US"/>
                    </w:rPr>
                    <w:t>8</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B185A1E" w14:textId="77777777" w:rsidR="001173F6" w:rsidRDefault="001173F6" w:rsidP="001173F6">
                  <w:pPr>
                    <w:jc w:val="center"/>
                  </w:pPr>
                  <w:r>
                    <w:rPr>
                      <w:rFonts w:ascii="Calibri" w:hAnsi="Calibri"/>
                      <w:color w:val="000000"/>
                      <w:sz w:val="17"/>
                      <w:szCs w:val="17"/>
                      <w:lang w:eastAsia="en-US"/>
                    </w:rPr>
                    <w:t>9</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045EF63" w14:textId="77777777" w:rsidR="001173F6" w:rsidRDefault="001173F6" w:rsidP="001173F6">
                  <w:pPr>
                    <w:jc w:val="center"/>
                  </w:pPr>
                  <w:r>
                    <w:rPr>
                      <w:rFonts w:ascii="Calibri" w:hAnsi="Calibri"/>
                      <w:color w:val="000000"/>
                      <w:sz w:val="17"/>
                      <w:szCs w:val="17"/>
                      <w:lang w:eastAsia="en-US"/>
                    </w:rPr>
                    <w:t>9</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5FD9588" w14:textId="77777777" w:rsidR="001173F6" w:rsidRDefault="001173F6" w:rsidP="001173F6">
                  <w:pPr>
                    <w:jc w:val="center"/>
                  </w:pPr>
                  <w:r>
                    <w:rPr>
                      <w:rFonts w:ascii="Calibri" w:hAnsi="Calibri"/>
                      <w:color w:val="000000"/>
                      <w:sz w:val="17"/>
                      <w:szCs w:val="17"/>
                      <w:lang w:eastAsia="en-US"/>
                    </w:rPr>
                    <w:t>10</w:t>
                  </w:r>
                </w:p>
              </w:tc>
            </w:tr>
          </w:tbl>
          <w:p w14:paraId="71E7BF47" w14:textId="77777777" w:rsidR="001173F6" w:rsidRDefault="001173F6" w:rsidP="001173F6"/>
          <w:p w14:paraId="62A20C50" w14:textId="77777777" w:rsidR="001173F6" w:rsidRDefault="001173F6" w:rsidP="001173F6">
            <w:pPr>
              <w:jc w:val="center"/>
              <w:rPr>
                <w:rFonts w:ascii="Verdana" w:hAnsi="Verdana" w:cs="Verdana"/>
                <w:b/>
                <w:color w:val="000000"/>
              </w:rPr>
            </w:pPr>
          </w:p>
          <w:p w14:paraId="7DBF4D46" w14:textId="77777777" w:rsidR="001173F6" w:rsidRDefault="001173F6" w:rsidP="001173F6">
            <w:pPr>
              <w:jc w:val="center"/>
            </w:pPr>
            <w:r>
              <w:rPr>
                <w:rFonts w:ascii="Verdana" w:hAnsi="Verdana" w:cs="Verdana"/>
                <w:b/>
                <w:color w:val="000000"/>
              </w:rPr>
              <w:t xml:space="preserve">GRIGLIA DI VALUTAZIONE PRIMA PROVA SCRITTA DI ITALIANO-TRIENNIO – </w:t>
            </w:r>
            <w:r>
              <w:rPr>
                <w:rFonts w:ascii="Verdana" w:hAnsi="Verdana" w:cs="Verdana"/>
                <w:b/>
                <w:color w:val="000000"/>
                <w:u w:val="single"/>
              </w:rPr>
              <w:t>TIPOLOGIA C</w:t>
            </w:r>
          </w:p>
          <w:p w14:paraId="2F046C12" w14:textId="77777777" w:rsidR="001173F6" w:rsidRDefault="001173F6" w:rsidP="001173F6">
            <w:pPr>
              <w:jc w:val="center"/>
            </w:pPr>
          </w:p>
          <w:p w14:paraId="57B2A8E8" w14:textId="77777777" w:rsidR="001173F6" w:rsidRDefault="001173F6" w:rsidP="001173F6">
            <w:pPr>
              <w:jc w:val="both"/>
            </w:pPr>
            <w:r>
              <w:rPr>
                <w:rFonts w:ascii="Verdana" w:hAnsi="Verdana" w:cs="Verdana"/>
              </w:rPr>
              <w:t>Classe: ……….   Alunno: …………………………………………..   Data: ………………..</w:t>
            </w:r>
          </w:p>
          <w:p w14:paraId="7C06B939" w14:textId="77777777" w:rsidR="001173F6" w:rsidRDefault="001173F6" w:rsidP="001173F6">
            <w:pPr>
              <w:jc w:val="both"/>
              <w:rPr>
                <w:rFonts w:ascii="Verdana" w:hAnsi="Verdana" w:cs="Verdana"/>
              </w:rPr>
            </w:pPr>
          </w:p>
          <w:p w14:paraId="28FCC3F5" w14:textId="77777777" w:rsidR="001173F6" w:rsidRDefault="001173F6" w:rsidP="001173F6">
            <w:pPr>
              <w:jc w:val="both"/>
            </w:pPr>
            <w:r>
              <w:rPr>
                <w:rFonts w:ascii="Verdana" w:hAnsi="Verdana" w:cs="Verdana"/>
              </w:rPr>
              <w:t>Indicatori generali per la valutazione degli elaborati (max 60 punti)</w:t>
            </w:r>
          </w:p>
          <w:p w14:paraId="03F65869" w14:textId="77777777" w:rsidR="001173F6" w:rsidRDefault="001173F6" w:rsidP="001173F6">
            <w:pPr>
              <w:jc w:val="both"/>
              <w:rPr>
                <w:rFonts w:ascii="Calibri" w:hAnsi="Calibri" w:cs="Calibri"/>
                <w:sz w:val="22"/>
                <w:szCs w:val="22"/>
              </w:rPr>
            </w:pPr>
          </w:p>
          <w:tbl>
            <w:tblPr>
              <w:tblW w:w="0" w:type="auto"/>
              <w:tblInd w:w="42" w:type="dxa"/>
              <w:tblCellMar>
                <w:top w:w="55" w:type="dxa"/>
                <w:left w:w="51" w:type="dxa"/>
                <w:bottom w:w="55" w:type="dxa"/>
                <w:right w:w="55" w:type="dxa"/>
              </w:tblCellMar>
              <w:tblLook w:val="0000" w:firstRow="0" w:lastRow="0" w:firstColumn="0" w:lastColumn="0" w:noHBand="0" w:noVBand="0"/>
            </w:tblPr>
            <w:tblGrid>
              <w:gridCol w:w="2952"/>
              <w:gridCol w:w="5436"/>
              <w:gridCol w:w="1277"/>
            </w:tblGrid>
            <w:tr w:rsidR="001173F6" w14:paraId="527557FD" w14:textId="77777777" w:rsidTr="00D107D0">
              <w:tc>
                <w:tcPr>
                  <w:tcW w:w="9665" w:type="dxa"/>
                  <w:gridSpan w:val="3"/>
                  <w:tcBorders>
                    <w:top w:val="single" w:sz="2" w:space="0" w:color="000001"/>
                    <w:left w:val="single" w:sz="2" w:space="0" w:color="000001"/>
                    <w:bottom w:val="single" w:sz="2" w:space="0" w:color="000001"/>
                    <w:right w:val="single" w:sz="2" w:space="0" w:color="000001"/>
                  </w:tcBorders>
                  <w:shd w:val="clear" w:color="auto" w:fill="FFFFFF"/>
                </w:tcPr>
                <w:p w14:paraId="1CAA75C9" w14:textId="77777777" w:rsidR="001173F6" w:rsidRDefault="001173F6" w:rsidP="001173F6">
                  <w:pPr>
                    <w:pStyle w:val="TableContents"/>
                  </w:pPr>
                  <w:r>
                    <w:rPr>
                      <w:rFonts w:ascii="Verdana" w:hAnsi="Verdana" w:cs="Verdana"/>
                      <w:sz w:val="22"/>
                      <w:szCs w:val="22"/>
                    </w:rPr>
                    <w:t>INDICATORE 1</w:t>
                  </w:r>
                </w:p>
              </w:tc>
            </w:tr>
            <w:tr w:rsidR="001173F6" w14:paraId="4BCAEC64" w14:textId="77777777" w:rsidTr="00D107D0">
              <w:tc>
                <w:tcPr>
                  <w:tcW w:w="2952" w:type="dxa"/>
                  <w:vMerge w:val="restart"/>
                  <w:tcBorders>
                    <w:left w:val="single" w:sz="2" w:space="0" w:color="000001"/>
                    <w:bottom w:val="single" w:sz="2" w:space="0" w:color="000001"/>
                  </w:tcBorders>
                  <w:shd w:val="clear" w:color="auto" w:fill="FFFFFF"/>
                  <w:vAlign w:val="center"/>
                </w:tcPr>
                <w:p w14:paraId="7ABD790C" w14:textId="77777777" w:rsidR="001173F6" w:rsidRDefault="001173F6" w:rsidP="001173F6">
                  <w:pPr>
                    <w:pStyle w:val="TableContents"/>
                  </w:pPr>
                  <w:r>
                    <w:rPr>
                      <w:rFonts w:ascii="Verdana" w:hAnsi="Verdana" w:cs="Verdana"/>
                      <w:sz w:val="22"/>
                      <w:szCs w:val="22"/>
                    </w:rPr>
                    <w:t>Ideazione, pianificazione e organizzazione del testo</w:t>
                  </w:r>
                </w:p>
              </w:tc>
              <w:tc>
                <w:tcPr>
                  <w:tcW w:w="5436" w:type="dxa"/>
                  <w:tcBorders>
                    <w:left w:val="single" w:sz="2" w:space="0" w:color="000001"/>
                    <w:bottom w:val="single" w:sz="2" w:space="0" w:color="000001"/>
                  </w:tcBorders>
                  <w:shd w:val="clear" w:color="auto" w:fill="FFFFFF"/>
                </w:tcPr>
                <w:p w14:paraId="51D9B007" w14:textId="77777777" w:rsidR="001173F6" w:rsidRDefault="001173F6" w:rsidP="001173F6">
                  <w:pPr>
                    <w:pStyle w:val="Paragrafoelenco1"/>
                    <w:spacing w:before="40"/>
                    <w:jc w:val="center"/>
                  </w:pPr>
                  <w:r>
                    <w:rPr>
                      <w:rFonts w:ascii="Verdana" w:hAnsi="Verdana" w:cs="Verdana"/>
                      <w:sz w:val="20"/>
                      <w:szCs w:val="20"/>
                      <w:lang w:eastAsia="en-US"/>
                    </w:rPr>
                    <w:t>inesistenti</w:t>
                  </w:r>
                </w:p>
              </w:tc>
              <w:tc>
                <w:tcPr>
                  <w:tcW w:w="1277" w:type="dxa"/>
                  <w:tcBorders>
                    <w:left w:val="single" w:sz="2" w:space="0" w:color="000001"/>
                    <w:bottom w:val="single" w:sz="2" w:space="0" w:color="000001"/>
                    <w:right w:val="single" w:sz="2" w:space="0" w:color="000001"/>
                  </w:tcBorders>
                  <w:shd w:val="clear" w:color="auto" w:fill="FFFFFF"/>
                </w:tcPr>
                <w:p w14:paraId="2742E153" w14:textId="77777777" w:rsidR="001173F6" w:rsidRDefault="001173F6" w:rsidP="001173F6">
                  <w:pPr>
                    <w:jc w:val="center"/>
                  </w:pPr>
                  <w:r>
                    <w:rPr>
                      <w:rFonts w:ascii="Verdana" w:hAnsi="Verdana" w:cs="Verdana"/>
                      <w:sz w:val="20"/>
                      <w:szCs w:val="20"/>
                      <w:lang w:eastAsia="en-US"/>
                    </w:rPr>
                    <w:t>1-2-3</w:t>
                  </w:r>
                </w:p>
              </w:tc>
            </w:tr>
            <w:tr w:rsidR="001173F6" w14:paraId="2E9A8E26" w14:textId="77777777" w:rsidTr="00D107D0">
              <w:tc>
                <w:tcPr>
                  <w:tcW w:w="2952" w:type="dxa"/>
                  <w:vMerge/>
                  <w:tcBorders>
                    <w:left w:val="single" w:sz="2" w:space="0" w:color="000001"/>
                    <w:bottom w:val="single" w:sz="2" w:space="0" w:color="000001"/>
                  </w:tcBorders>
                  <w:shd w:val="clear" w:color="auto" w:fill="FFFFFF"/>
                  <w:vAlign w:val="center"/>
                </w:tcPr>
                <w:p w14:paraId="42DB9DDB"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7E43B91D" w14:textId="77777777" w:rsidR="001173F6" w:rsidRDefault="001173F6" w:rsidP="001173F6">
                  <w:pPr>
                    <w:pStyle w:val="Paragrafoelenco1"/>
                    <w:spacing w:before="40"/>
                    <w:jc w:val="center"/>
                  </w:pPr>
                  <w:r>
                    <w:rPr>
                      <w:rFonts w:ascii="Verdana" w:hAnsi="Verdana" w:cs="Verdana"/>
                      <w:sz w:val="20"/>
                      <w:szCs w:val="20"/>
                      <w:lang w:eastAsia="en-US"/>
                    </w:rPr>
                    <w:t>inadeguate</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07219695"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54BF872D" w14:textId="77777777" w:rsidTr="00D107D0">
              <w:tc>
                <w:tcPr>
                  <w:tcW w:w="2952" w:type="dxa"/>
                  <w:vMerge/>
                  <w:tcBorders>
                    <w:left w:val="single" w:sz="2" w:space="0" w:color="000001"/>
                    <w:bottom w:val="single" w:sz="2" w:space="0" w:color="000001"/>
                  </w:tcBorders>
                  <w:shd w:val="clear" w:color="auto" w:fill="FFFFFF"/>
                  <w:vAlign w:val="center"/>
                </w:tcPr>
                <w:p w14:paraId="7A4C0E3C"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52CB0A1C" w14:textId="77777777" w:rsidR="001173F6" w:rsidRDefault="001173F6" w:rsidP="001173F6">
                  <w:pPr>
                    <w:pStyle w:val="Paragrafoelenco1"/>
                    <w:spacing w:before="40"/>
                    <w:jc w:val="center"/>
                  </w:pPr>
                  <w:r>
                    <w:rPr>
                      <w:rFonts w:ascii="Verdana" w:hAnsi="Verdana" w:cs="Verdana"/>
                      <w:sz w:val="20"/>
                      <w:szCs w:val="20"/>
                      <w:lang w:eastAsia="en-US"/>
                    </w:rPr>
                    <w:t>accettabili</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524FA6D1" w14:textId="77777777" w:rsidR="001173F6" w:rsidRDefault="001173F6" w:rsidP="001173F6">
                  <w:pPr>
                    <w:pStyle w:val="TableContents"/>
                    <w:jc w:val="center"/>
                  </w:pPr>
                  <w:r>
                    <w:rPr>
                      <w:rFonts w:ascii="Verdana" w:hAnsi="Verdana" w:cs="Verdana"/>
                      <w:sz w:val="20"/>
                      <w:szCs w:val="20"/>
                    </w:rPr>
                    <w:t>6</w:t>
                  </w:r>
                </w:p>
              </w:tc>
            </w:tr>
            <w:tr w:rsidR="001173F6" w14:paraId="779B2AC3" w14:textId="77777777" w:rsidTr="00D107D0">
              <w:tc>
                <w:tcPr>
                  <w:tcW w:w="2952" w:type="dxa"/>
                  <w:vMerge/>
                  <w:tcBorders>
                    <w:left w:val="single" w:sz="2" w:space="0" w:color="000001"/>
                    <w:bottom w:val="single" w:sz="2" w:space="0" w:color="000001"/>
                  </w:tcBorders>
                  <w:shd w:val="clear" w:color="auto" w:fill="FFFFFF"/>
                  <w:vAlign w:val="center"/>
                </w:tcPr>
                <w:p w14:paraId="52B1AEBA"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0588E632" w14:textId="77777777" w:rsidR="001173F6" w:rsidRDefault="001173F6" w:rsidP="001173F6">
                  <w:pPr>
                    <w:pStyle w:val="Paragrafoelenco1"/>
                    <w:spacing w:before="40"/>
                    <w:jc w:val="center"/>
                  </w:pPr>
                  <w:r>
                    <w:rPr>
                      <w:rFonts w:ascii="Verdana" w:hAnsi="Verdana" w:cs="Verdana"/>
                      <w:sz w:val="20"/>
                      <w:szCs w:val="20"/>
                      <w:lang w:eastAsia="en-US"/>
                    </w:rPr>
                    <w:t>efficaci</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6FF3D0B9" w14:textId="77777777" w:rsidR="001173F6" w:rsidRDefault="001173F6" w:rsidP="001173F6">
                  <w:pPr>
                    <w:pStyle w:val="TableContents"/>
                    <w:jc w:val="center"/>
                  </w:pPr>
                  <w:r>
                    <w:rPr>
                      <w:rFonts w:ascii="Verdana" w:hAnsi="Verdana" w:cs="Verdana"/>
                      <w:sz w:val="20"/>
                      <w:szCs w:val="20"/>
                    </w:rPr>
                    <w:t>7-8</w:t>
                  </w:r>
                </w:p>
              </w:tc>
            </w:tr>
            <w:tr w:rsidR="001173F6" w14:paraId="582B70CC" w14:textId="77777777" w:rsidTr="00D107D0">
              <w:tc>
                <w:tcPr>
                  <w:tcW w:w="2952" w:type="dxa"/>
                  <w:vMerge/>
                  <w:tcBorders>
                    <w:left w:val="single" w:sz="2" w:space="0" w:color="000001"/>
                    <w:bottom w:val="single" w:sz="2" w:space="0" w:color="000001"/>
                  </w:tcBorders>
                  <w:shd w:val="clear" w:color="auto" w:fill="FFFFFF"/>
                  <w:vAlign w:val="center"/>
                </w:tcPr>
                <w:p w14:paraId="16C467DD"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07D147DB" w14:textId="77777777" w:rsidR="001173F6" w:rsidRDefault="001173F6" w:rsidP="001173F6">
                  <w:pPr>
                    <w:pStyle w:val="Paragrafoelenco1"/>
                    <w:spacing w:before="40"/>
                    <w:ind w:left="317" w:hanging="283"/>
                    <w:jc w:val="center"/>
                  </w:pPr>
                  <w:r>
                    <w:rPr>
                      <w:rFonts w:ascii="Verdana" w:hAnsi="Verdana" w:cs="Verdana"/>
                      <w:sz w:val="20"/>
                      <w:szCs w:val="20"/>
                      <w:lang w:eastAsia="en-US"/>
                    </w:rPr>
                    <w:t>elaborate e approfondite</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02BE4360" w14:textId="77777777" w:rsidR="001173F6" w:rsidRDefault="001173F6" w:rsidP="001173F6">
                  <w:pPr>
                    <w:pStyle w:val="TableContents"/>
                    <w:jc w:val="center"/>
                  </w:pPr>
                  <w:r>
                    <w:rPr>
                      <w:rFonts w:ascii="Verdana" w:hAnsi="Verdana" w:cs="Verdana"/>
                      <w:sz w:val="20"/>
                      <w:szCs w:val="20"/>
                    </w:rPr>
                    <w:t>9-10</w:t>
                  </w:r>
                </w:p>
              </w:tc>
            </w:tr>
            <w:tr w:rsidR="001173F6" w14:paraId="05EE7D46" w14:textId="77777777" w:rsidTr="00D107D0">
              <w:tc>
                <w:tcPr>
                  <w:tcW w:w="2952" w:type="dxa"/>
                  <w:vMerge w:val="restart"/>
                  <w:tcBorders>
                    <w:top w:val="single" w:sz="2" w:space="0" w:color="000001"/>
                    <w:left w:val="single" w:sz="2" w:space="0" w:color="000001"/>
                    <w:bottom w:val="single" w:sz="2" w:space="0" w:color="000001"/>
                  </w:tcBorders>
                  <w:shd w:val="clear" w:color="auto" w:fill="FFFFFF"/>
                  <w:vAlign w:val="center"/>
                </w:tcPr>
                <w:p w14:paraId="1593216C" w14:textId="77777777" w:rsidR="001173F6" w:rsidRDefault="001173F6" w:rsidP="001173F6">
                  <w:pPr>
                    <w:pStyle w:val="TableContents"/>
                  </w:pPr>
                  <w:r>
                    <w:rPr>
                      <w:rFonts w:ascii="Verdana" w:hAnsi="Verdana" w:cs="Verdana"/>
                      <w:sz w:val="22"/>
                      <w:szCs w:val="22"/>
                    </w:rPr>
                    <w:t>Coesione e coerenza testuale</w:t>
                  </w:r>
                </w:p>
                <w:p w14:paraId="4875F883" w14:textId="77777777" w:rsidR="001173F6" w:rsidRDefault="001173F6" w:rsidP="001173F6">
                  <w:pPr>
                    <w:pStyle w:val="TableContents"/>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70CB8FFB" w14:textId="77777777" w:rsidR="001173F6" w:rsidRDefault="001173F6" w:rsidP="001173F6">
                  <w:pPr>
                    <w:pStyle w:val="TableContents"/>
                    <w:jc w:val="center"/>
                  </w:pPr>
                  <w:r>
                    <w:rPr>
                      <w:rFonts w:ascii="Verdana" w:hAnsi="Verdana" w:cs="Verdana"/>
                      <w:sz w:val="20"/>
                      <w:szCs w:val="20"/>
                    </w:rPr>
                    <w:t>disorganico e incoerente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4C5F7A95" w14:textId="77777777" w:rsidR="001173F6" w:rsidRDefault="001173F6" w:rsidP="001173F6">
                  <w:pPr>
                    <w:jc w:val="center"/>
                  </w:pPr>
                  <w:r>
                    <w:rPr>
                      <w:rFonts w:ascii="Verdana" w:hAnsi="Verdana" w:cs="Verdana"/>
                      <w:sz w:val="20"/>
                      <w:szCs w:val="20"/>
                      <w:lang w:eastAsia="en-US"/>
                    </w:rPr>
                    <w:t>1-2-3</w:t>
                  </w:r>
                </w:p>
              </w:tc>
            </w:tr>
            <w:tr w:rsidR="001173F6" w14:paraId="39E946E2" w14:textId="77777777" w:rsidTr="00D107D0">
              <w:tc>
                <w:tcPr>
                  <w:tcW w:w="2952" w:type="dxa"/>
                  <w:vMerge/>
                  <w:tcBorders>
                    <w:top w:val="single" w:sz="2" w:space="0" w:color="000001"/>
                    <w:left w:val="single" w:sz="2" w:space="0" w:color="000001"/>
                    <w:bottom w:val="single" w:sz="2" w:space="0" w:color="000001"/>
                  </w:tcBorders>
                  <w:shd w:val="clear" w:color="auto" w:fill="FFFFFF"/>
                  <w:vAlign w:val="center"/>
                </w:tcPr>
                <w:p w14:paraId="2948A36C"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62B23A87" w14:textId="77777777" w:rsidR="001173F6" w:rsidRDefault="001173F6" w:rsidP="001173F6">
                  <w:pPr>
                    <w:pStyle w:val="TableContents"/>
                    <w:jc w:val="center"/>
                  </w:pPr>
                  <w:r>
                    <w:rPr>
                      <w:rFonts w:ascii="Verdana" w:hAnsi="Verdana" w:cs="Verdana"/>
                      <w:sz w:val="20"/>
                      <w:szCs w:val="20"/>
                    </w:rPr>
                    <w:t>poco coeso e  a tratti poco 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6A7C3424"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7D2A2EAB" w14:textId="77777777" w:rsidTr="00D107D0">
              <w:tc>
                <w:tcPr>
                  <w:tcW w:w="2952" w:type="dxa"/>
                  <w:vMerge/>
                  <w:tcBorders>
                    <w:top w:val="single" w:sz="2" w:space="0" w:color="000001"/>
                    <w:left w:val="single" w:sz="2" w:space="0" w:color="000001"/>
                    <w:bottom w:val="single" w:sz="2" w:space="0" w:color="000001"/>
                  </w:tcBorders>
                  <w:shd w:val="clear" w:color="auto" w:fill="FFFFFF"/>
                  <w:vAlign w:val="center"/>
                </w:tcPr>
                <w:p w14:paraId="455124F7"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550401E7" w14:textId="77777777" w:rsidR="001173F6" w:rsidRDefault="001173F6" w:rsidP="001173F6">
                  <w:pPr>
                    <w:pStyle w:val="TableContents"/>
                    <w:jc w:val="center"/>
                  </w:pPr>
                  <w:r>
                    <w:rPr>
                      <w:rFonts w:ascii="Verdana" w:hAnsi="Verdana" w:cs="Verdana"/>
                      <w:sz w:val="20"/>
                      <w:szCs w:val="20"/>
                    </w:rPr>
                    <w:t>non del tutto equilibrato nelle sue parti ma sostanzialmente 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15C9E385" w14:textId="77777777" w:rsidR="001173F6" w:rsidRDefault="001173F6" w:rsidP="001173F6">
                  <w:pPr>
                    <w:pStyle w:val="TableContents"/>
                    <w:jc w:val="center"/>
                  </w:pPr>
                  <w:r>
                    <w:rPr>
                      <w:rFonts w:ascii="Verdana" w:hAnsi="Verdana" w:cs="Verdana"/>
                      <w:sz w:val="20"/>
                      <w:szCs w:val="20"/>
                    </w:rPr>
                    <w:t>6</w:t>
                  </w:r>
                </w:p>
              </w:tc>
            </w:tr>
            <w:tr w:rsidR="001173F6" w14:paraId="328EB51B" w14:textId="77777777" w:rsidTr="00D107D0">
              <w:tc>
                <w:tcPr>
                  <w:tcW w:w="2952" w:type="dxa"/>
                  <w:vMerge/>
                  <w:tcBorders>
                    <w:top w:val="single" w:sz="2" w:space="0" w:color="000001"/>
                    <w:left w:val="single" w:sz="2" w:space="0" w:color="000001"/>
                    <w:bottom w:val="single" w:sz="2" w:space="0" w:color="000001"/>
                  </w:tcBorders>
                  <w:shd w:val="clear" w:color="auto" w:fill="FFFFFF"/>
                  <w:vAlign w:val="center"/>
                </w:tcPr>
                <w:p w14:paraId="564D4FA7"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6EF5AB7B" w14:textId="77777777" w:rsidR="001173F6" w:rsidRDefault="001173F6" w:rsidP="001173F6">
                  <w:pPr>
                    <w:pStyle w:val="TableContents"/>
                    <w:jc w:val="center"/>
                  </w:pPr>
                  <w:r>
                    <w:rPr>
                      <w:rFonts w:ascii="Verdana" w:hAnsi="Verdana" w:cs="Verdana"/>
                      <w:sz w:val="20"/>
                      <w:szCs w:val="20"/>
                    </w:rPr>
                    <w:t>coeso e 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61C08A83" w14:textId="77777777" w:rsidR="001173F6" w:rsidRDefault="001173F6" w:rsidP="001173F6">
                  <w:pPr>
                    <w:pStyle w:val="TableContents"/>
                    <w:jc w:val="center"/>
                  </w:pPr>
                  <w:r>
                    <w:rPr>
                      <w:rFonts w:ascii="Verdana" w:hAnsi="Verdana" w:cs="Verdana"/>
                      <w:sz w:val="20"/>
                      <w:szCs w:val="20"/>
                    </w:rPr>
                    <w:t>7-8</w:t>
                  </w:r>
                </w:p>
              </w:tc>
            </w:tr>
            <w:tr w:rsidR="001173F6" w14:paraId="2B63F01B" w14:textId="77777777" w:rsidTr="00D107D0">
              <w:tc>
                <w:tcPr>
                  <w:tcW w:w="2952" w:type="dxa"/>
                  <w:vMerge/>
                  <w:tcBorders>
                    <w:top w:val="single" w:sz="2" w:space="0" w:color="000001"/>
                    <w:left w:val="single" w:sz="2" w:space="0" w:color="000001"/>
                    <w:bottom w:val="single" w:sz="2" w:space="0" w:color="000001"/>
                  </w:tcBorders>
                  <w:shd w:val="clear" w:color="auto" w:fill="FFFFFF"/>
                  <w:vAlign w:val="center"/>
                </w:tcPr>
                <w:p w14:paraId="27C6ADC5" w14:textId="77777777" w:rsidR="001173F6" w:rsidRDefault="001173F6" w:rsidP="001173F6">
                  <w:pPr>
                    <w:snapToGrid w:val="0"/>
                    <w:rPr>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0C0513B2" w14:textId="77777777" w:rsidR="001173F6" w:rsidRDefault="001173F6" w:rsidP="001173F6">
                  <w:pPr>
                    <w:pStyle w:val="Paragrafoelenco1"/>
                    <w:spacing w:before="40"/>
                    <w:ind w:left="0"/>
                    <w:jc w:val="center"/>
                  </w:pPr>
                  <w:r>
                    <w:rPr>
                      <w:rFonts w:ascii="Verdana" w:hAnsi="Verdana" w:cs="Verdana"/>
                      <w:sz w:val="20"/>
                      <w:szCs w:val="20"/>
                      <w:lang w:eastAsia="en-US"/>
                    </w:rPr>
                    <w:t>ben coeso e coerente sul piano logico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39D13ED3" w14:textId="77777777" w:rsidR="001173F6" w:rsidRDefault="001173F6" w:rsidP="001173F6">
                  <w:pPr>
                    <w:pStyle w:val="TableContents"/>
                    <w:jc w:val="center"/>
                  </w:pPr>
                  <w:r>
                    <w:rPr>
                      <w:rFonts w:ascii="Verdana" w:hAnsi="Verdana" w:cs="Verdana"/>
                      <w:sz w:val="20"/>
                      <w:szCs w:val="20"/>
                    </w:rPr>
                    <w:t>9-10</w:t>
                  </w:r>
                </w:p>
              </w:tc>
            </w:tr>
            <w:tr w:rsidR="001173F6" w14:paraId="5B6CF8CB" w14:textId="77777777" w:rsidTr="00D107D0">
              <w:tc>
                <w:tcPr>
                  <w:tcW w:w="9665"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33FF1247" w14:textId="77777777" w:rsidR="001173F6" w:rsidRDefault="001173F6" w:rsidP="001173F6">
                  <w:pPr>
                    <w:pStyle w:val="TableContents"/>
                  </w:pPr>
                  <w:r>
                    <w:rPr>
                      <w:rFonts w:ascii="Verdana" w:hAnsi="Verdana" w:cs="Verdana"/>
                      <w:sz w:val="22"/>
                      <w:szCs w:val="22"/>
                    </w:rPr>
                    <w:t>INDICATORE 2</w:t>
                  </w:r>
                </w:p>
              </w:tc>
            </w:tr>
            <w:tr w:rsidR="001173F6" w14:paraId="774604C3" w14:textId="77777777" w:rsidTr="00D107D0">
              <w:tc>
                <w:tcPr>
                  <w:tcW w:w="2952" w:type="dxa"/>
                  <w:vMerge w:val="restart"/>
                  <w:tcBorders>
                    <w:left w:val="single" w:sz="2" w:space="0" w:color="000001"/>
                    <w:bottom w:val="single" w:sz="2" w:space="0" w:color="000001"/>
                  </w:tcBorders>
                  <w:shd w:val="clear" w:color="auto" w:fill="FFFFFF"/>
                  <w:vAlign w:val="center"/>
                </w:tcPr>
                <w:p w14:paraId="7E917D20" w14:textId="77777777" w:rsidR="001173F6" w:rsidRDefault="001173F6" w:rsidP="001173F6">
                  <w:pPr>
                    <w:pStyle w:val="TableContents"/>
                  </w:pPr>
                  <w:r>
                    <w:rPr>
                      <w:rFonts w:ascii="Verdana" w:hAnsi="Verdana" w:cs="Verdana"/>
                      <w:sz w:val="22"/>
                      <w:szCs w:val="22"/>
                    </w:rPr>
                    <w:t>Ricchezza e padronanza lessicale</w:t>
                  </w:r>
                </w:p>
              </w:tc>
              <w:tc>
                <w:tcPr>
                  <w:tcW w:w="5436" w:type="dxa"/>
                  <w:tcBorders>
                    <w:left w:val="single" w:sz="2" w:space="0" w:color="000001"/>
                    <w:bottom w:val="single" w:sz="2" w:space="0" w:color="000001"/>
                  </w:tcBorders>
                  <w:shd w:val="clear" w:color="auto" w:fill="FFFFFF"/>
                </w:tcPr>
                <w:p w14:paraId="2E7A3EB8" w14:textId="77777777" w:rsidR="001173F6" w:rsidRDefault="001173F6" w:rsidP="001173F6">
                  <w:pPr>
                    <w:pStyle w:val="TableContents"/>
                    <w:jc w:val="center"/>
                  </w:pPr>
                  <w:r>
                    <w:rPr>
                      <w:rFonts w:ascii="Verdana" w:hAnsi="Verdana" w:cs="Verdana"/>
                      <w:sz w:val="20"/>
                      <w:szCs w:val="20"/>
                    </w:rPr>
                    <w:t>Lessico non appropriato</w:t>
                  </w:r>
                </w:p>
              </w:tc>
              <w:tc>
                <w:tcPr>
                  <w:tcW w:w="1277" w:type="dxa"/>
                  <w:tcBorders>
                    <w:left w:val="single" w:sz="2" w:space="0" w:color="000001"/>
                    <w:bottom w:val="single" w:sz="2" w:space="0" w:color="000001"/>
                    <w:right w:val="single" w:sz="2" w:space="0" w:color="000001"/>
                  </w:tcBorders>
                  <w:shd w:val="clear" w:color="auto" w:fill="FFFFFF"/>
                </w:tcPr>
                <w:p w14:paraId="22C4E9B2" w14:textId="77777777" w:rsidR="001173F6" w:rsidRDefault="001173F6" w:rsidP="001173F6">
                  <w:pPr>
                    <w:jc w:val="center"/>
                  </w:pPr>
                  <w:r>
                    <w:rPr>
                      <w:rFonts w:ascii="Verdana" w:hAnsi="Verdana" w:cs="Verdana"/>
                      <w:sz w:val="20"/>
                      <w:szCs w:val="20"/>
                      <w:lang w:eastAsia="en-US"/>
                    </w:rPr>
                    <w:t>1-2-3</w:t>
                  </w:r>
                </w:p>
              </w:tc>
            </w:tr>
            <w:tr w:rsidR="001173F6" w14:paraId="10323223" w14:textId="77777777" w:rsidTr="00D107D0">
              <w:tc>
                <w:tcPr>
                  <w:tcW w:w="2952" w:type="dxa"/>
                  <w:vMerge/>
                  <w:tcBorders>
                    <w:left w:val="single" w:sz="2" w:space="0" w:color="000001"/>
                    <w:bottom w:val="single" w:sz="2" w:space="0" w:color="000001"/>
                  </w:tcBorders>
                  <w:shd w:val="clear" w:color="auto" w:fill="FFFFFF"/>
                  <w:vAlign w:val="center"/>
                </w:tcPr>
                <w:p w14:paraId="5431A865" w14:textId="77777777" w:rsidR="001173F6" w:rsidRDefault="001173F6" w:rsidP="001173F6">
                  <w:pPr>
                    <w:pStyle w:val="TableContents"/>
                    <w:snapToGrid w:val="0"/>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101618C4" w14:textId="77777777" w:rsidR="001173F6" w:rsidRDefault="001173F6" w:rsidP="001173F6">
                  <w:pPr>
                    <w:pStyle w:val="TableContents"/>
                    <w:jc w:val="center"/>
                  </w:pPr>
                  <w:r>
                    <w:rPr>
                      <w:rFonts w:ascii="Verdana" w:hAnsi="Verdana" w:cs="Verdana"/>
                      <w:sz w:val="20"/>
                      <w:szCs w:val="20"/>
                    </w:rPr>
                    <w:t>Lessico povero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3AC0C429"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2C35831A" w14:textId="77777777" w:rsidTr="00D107D0">
              <w:tc>
                <w:tcPr>
                  <w:tcW w:w="2952" w:type="dxa"/>
                  <w:vMerge/>
                  <w:tcBorders>
                    <w:left w:val="single" w:sz="2" w:space="0" w:color="000001"/>
                    <w:bottom w:val="single" w:sz="2" w:space="0" w:color="000001"/>
                  </w:tcBorders>
                  <w:shd w:val="clear" w:color="auto" w:fill="FFFFFF"/>
                  <w:vAlign w:val="center"/>
                </w:tcPr>
                <w:p w14:paraId="70BA2900" w14:textId="77777777" w:rsidR="001173F6" w:rsidRDefault="001173F6" w:rsidP="001173F6">
                  <w:pPr>
                    <w:pStyle w:val="TableContents"/>
                    <w:snapToGrid w:val="0"/>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30C3DF5C" w14:textId="77777777" w:rsidR="001173F6" w:rsidRDefault="001173F6" w:rsidP="001173F6">
                  <w:pPr>
                    <w:pStyle w:val="TableContents"/>
                    <w:jc w:val="center"/>
                  </w:pPr>
                  <w:r>
                    <w:rPr>
                      <w:rFonts w:ascii="Verdana" w:hAnsi="Verdana" w:cs="Verdana"/>
                      <w:sz w:val="20"/>
                      <w:szCs w:val="20"/>
                    </w:rPr>
                    <w:t>Lessico non sempre appropriato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655C97B9" w14:textId="77777777" w:rsidR="001173F6" w:rsidRDefault="001173F6" w:rsidP="001173F6">
                  <w:pPr>
                    <w:pStyle w:val="TableContents"/>
                    <w:jc w:val="center"/>
                  </w:pPr>
                  <w:r>
                    <w:rPr>
                      <w:rFonts w:ascii="Verdana" w:hAnsi="Verdana" w:cs="Verdana"/>
                      <w:sz w:val="20"/>
                      <w:szCs w:val="20"/>
                    </w:rPr>
                    <w:t>6</w:t>
                  </w:r>
                </w:p>
              </w:tc>
            </w:tr>
            <w:tr w:rsidR="001173F6" w14:paraId="6546612E" w14:textId="77777777" w:rsidTr="00D107D0">
              <w:tc>
                <w:tcPr>
                  <w:tcW w:w="2952" w:type="dxa"/>
                  <w:vMerge/>
                  <w:tcBorders>
                    <w:left w:val="single" w:sz="2" w:space="0" w:color="000001"/>
                    <w:bottom w:val="single" w:sz="2" w:space="0" w:color="000001"/>
                  </w:tcBorders>
                  <w:shd w:val="clear" w:color="auto" w:fill="FFFFFF"/>
                  <w:vAlign w:val="center"/>
                </w:tcPr>
                <w:p w14:paraId="1BF34FB1" w14:textId="77777777" w:rsidR="001173F6" w:rsidRDefault="001173F6" w:rsidP="001173F6">
                  <w:pPr>
                    <w:pStyle w:val="TableContents"/>
                    <w:snapToGrid w:val="0"/>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60450B92" w14:textId="77777777" w:rsidR="001173F6" w:rsidRDefault="001173F6" w:rsidP="001173F6">
                  <w:pPr>
                    <w:pStyle w:val="TableContents"/>
                    <w:jc w:val="center"/>
                  </w:pPr>
                  <w:r>
                    <w:rPr>
                      <w:rFonts w:ascii="Verdana" w:hAnsi="Verdana" w:cs="Verdana"/>
                      <w:sz w:val="20"/>
                      <w:szCs w:val="20"/>
                    </w:rPr>
                    <w:t>Lessico appropriato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53D9CAD0" w14:textId="77777777" w:rsidR="001173F6" w:rsidRDefault="001173F6" w:rsidP="001173F6">
                  <w:pPr>
                    <w:pStyle w:val="TableContents"/>
                    <w:jc w:val="center"/>
                  </w:pPr>
                  <w:r>
                    <w:rPr>
                      <w:rFonts w:ascii="Verdana" w:hAnsi="Verdana" w:cs="Verdana"/>
                      <w:sz w:val="20"/>
                      <w:szCs w:val="20"/>
                    </w:rPr>
                    <w:t>7-8</w:t>
                  </w:r>
                </w:p>
              </w:tc>
            </w:tr>
            <w:tr w:rsidR="001173F6" w14:paraId="44A35729" w14:textId="77777777" w:rsidTr="00D107D0">
              <w:tc>
                <w:tcPr>
                  <w:tcW w:w="2952" w:type="dxa"/>
                  <w:vMerge/>
                  <w:tcBorders>
                    <w:left w:val="single" w:sz="2" w:space="0" w:color="000001"/>
                    <w:bottom w:val="single" w:sz="2" w:space="0" w:color="000001"/>
                  </w:tcBorders>
                  <w:shd w:val="clear" w:color="auto" w:fill="FFFFFF"/>
                  <w:vAlign w:val="center"/>
                </w:tcPr>
                <w:p w14:paraId="580B16D3" w14:textId="77777777" w:rsidR="001173F6" w:rsidRDefault="001173F6" w:rsidP="001173F6">
                  <w:pPr>
                    <w:pStyle w:val="TableContents"/>
                    <w:snapToGrid w:val="0"/>
                    <w:rPr>
                      <w:rFonts w:ascii="Verdana" w:hAnsi="Verdana" w:cs="Verdana"/>
                      <w:sz w:val="22"/>
                      <w:szCs w:val="22"/>
                    </w:rPr>
                  </w:pPr>
                </w:p>
              </w:tc>
              <w:tc>
                <w:tcPr>
                  <w:tcW w:w="5436" w:type="dxa"/>
                  <w:tcBorders>
                    <w:top w:val="single" w:sz="2" w:space="0" w:color="000001"/>
                    <w:left w:val="single" w:sz="2" w:space="0" w:color="000001"/>
                    <w:bottom w:val="single" w:sz="2" w:space="0" w:color="000001"/>
                  </w:tcBorders>
                  <w:shd w:val="clear" w:color="auto" w:fill="FFFFFF"/>
                </w:tcPr>
                <w:p w14:paraId="3C7772D2" w14:textId="77777777" w:rsidR="001173F6" w:rsidRDefault="001173F6" w:rsidP="001173F6">
                  <w:pPr>
                    <w:pStyle w:val="TableContents"/>
                    <w:jc w:val="center"/>
                  </w:pPr>
                  <w:r>
                    <w:rPr>
                      <w:rFonts w:ascii="Verdana" w:hAnsi="Verdana" w:cs="Verdana"/>
                      <w:sz w:val="20"/>
                      <w:szCs w:val="20"/>
                    </w:rPr>
                    <w:t>Lessico preciso e ricco</w:t>
                  </w:r>
                </w:p>
              </w:tc>
              <w:tc>
                <w:tcPr>
                  <w:tcW w:w="1277" w:type="dxa"/>
                  <w:tcBorders>
                    <w:top w:val="single" w:sz="2" w:space="0" w:color="000001"/>
                    <w:left w:val="single" w:sz="2" w:space="0" w:color="000001"/>
                    <w:bottom w:val="single" w:sz="2" w:space="0" w:color="000001"/>
                    <w:right w:val="single" w:sz="2" w:space="0" w:color="000001"/>
                  </w:tcBorders>
                  <w:shd w:val="clear" w:color="auto" w:fill="FFFFFF"/>
                </w:tcPr>
                <w:p w14:paraId="4D7CB7C8" w14:textId="77777777" w:rsidR="001173F6" w:rsidRDefault="001173F6" w:rsidP="001173F6">
                  <w:pPr>
                    <w:pStyle w:val="TableContents"/>
                    <w:jc w:val="center"/>
                  </w:pPr>
                  <w:r>
                    <w:rPr>
                      <w:rFonts w:ascii="Verdana" w:hAnsi="Verdana" w:cs="Verdana"/>
                      <w:sz w:val="20"/>
                      <w:szCs w:val="20"/>
                    </w:rPr>
                    <w:t>9-10</w:t>
                  </w:r>
                </w:p>
              </w:tc>
            </w:tr>
            <w:tr w:rsidR="001173F6" w14:paraId="0C4132FC" w14:textId="77777777" w:rsidTr="00D107D0">
              <w:tc>
                <w:tcPr>
                  <w:tcW w:w="2952" w:type="dxa"/>
                  <w:vMerge w:val="restart"/>
                  <w:tcBorders>
                    <w:left w:val="single" w:sz="2" w:space="0" w:color="000001"/>
                    <w:bottom w:val="single" w:sz="2" w:space="0" w:color="000001"/>
                  </w:tcBorders>
                  <w:shd w:val="clear" w:color="auto" w:fill="FFFFFF"/>
                  <w:vAlign w:val="center"/>
                </w:tcPr>
                <w:p w14:paraId="4953A220" w14:textId="77777777" w:rsidR="001173F6" w:rsidRDefault="001173F6" w:rsidP="001173F6">
                  <w:pPr>
                    <w:pStyle w:val="TableContents"/>
                  </w:pPr>
                  <w:r>
                    <w:rPr>
                      <w:rFonts w:ascii="Verdana" w:hAnsi="Verdana" w:cs="Verdana"/>
                      <w:sz w:val="22"/>
                      <w:szCs w:val="22"/>
                    </w:rPr>
                    <w:t xml:space="preserve">Correttezza grammaticale (ortografia, morfologia, sintassi); uso </w:t>
                  </w:r>
                  <w:r>
                    <w:rPr>
                      <w:rFonts w:ascii="Verdana" w:hAnsi="Verdana" w:cs="Verdana"/>
                      <w:sz w:val="22"/>
                      <w:szCs w:val="22"/>
                    </w:rPr>
                    <w:lastRenderedPageBreak/>
                    <w:t>corretto ed efficace della punteggiatura</w:t>
                  </w:r>
                </w:p>
              </w:tc>
              <w:tc>
                <w:tcPr>
                  <w:tcW w:w="5436" w:type="dxa"/>
                  <w:tcBorders>
                    <w:left w:val="single" w:sz="2" w:space="0" w:color="000001"/>
                    <w:bottom w:val="single" w:sz="2" w:space="0" w:color="000001"/>
                  </w:tcBorders>
                  <w:shd w:val="clear" w:color="auto" w:fill="FFFFFF"/>
                </w:tcPr>
                <w:p w14:paraId="287F847C" w14:textId="77777777" w:rsidR="001173F6" w:rsidRDefault="001173F6" w:rsidP="001173F6">
                  <w:pPr>
                    <w:pStyle w:val="TableContents"/>
                    <w:jc w:val="center"/>
                  </w:pPr>
                  <w:r>
                    <w:rPr>
                      <w:rFonts w:ascii="Verdana" w:hAnsi="Verdana" w:cs="Verdana"/>
                      <w:sz w:val="20"/>
                      <w:szCs w:val="20"/>
                    </w:rPr>
                    <w:lastRenderedPageBreak/>
                    <w:t>Esposizione con molti errori</w:t>
                  </w:r>
                </w:p>
              </w:tc>
              <w:tc>
                <w:tcPr>
                  <w:tcW w:w="1277" w:type="dxa"/>
                  <w:tcBorders>
                    <w:left w:val="single" w:sz="2" w:space="0" w:color="000001"/>
                    <w:bottom w:val="single" w:sz="2" w:space="0" w:color="000001"/>
                    <w:right w:val="single" w:sz="2" w:space="0" w:color="000001"/>
                  </w:tcBorders>
                  <w:shd w:val="clear" w:color="auto" w:fill="FFFFFF"/>
                </w:tcPr>
                <w:p w14:paraId="3F0A613D" w14:textId="77777777" w:rsidR="001173F6" w:rsidRDefault="001173F6" w:rsidP="001173F6">
                  <w:pPr>
                    <w:jc w:val="center"/>
                  </w:pPr>
                  <w:r>
                    <w:rPr>
                      <w:rFonts w:ascii="Verdana" w:hAnsi="Verdana" w:cs="Verdana"/>
                      <w:sz w:val="20"/>
                      <w:szCs w:val="20"/>
                      <w:lang w:eastAsia="en-US"/>
                    </w:rPr>
                    <w:t>1-2-3</w:t>
                  </w:r>
                </w:p>
              </w:tc>
            </w:tr>
            <w:tr w:rsidR="001173F6" w14:paraId="7B187536" w14:textId="77777777" w:rsidTr="00D107D0">
              <w:tc>
                <w:tcPr>
                  <w:tcW w:w="2952" w:type="dxa"/>
                  <w:vMerge/>
                  <w:tcBorders>
                    <w:left w:val="single" w:sz="2" w:space="0" w:color="000001"/>
                    <w:bottom w:val="single" w:sz="2" w:space="0" w:color="000001"/>
                  </w:tcBorders>
                  <w:shd w:val="clear" w:color="auto" w:fill="FFFFFF"/>
                  <w:vAlign w:val="center"/>
                </w:tcPr>
                <w:p w14:paraId="3C4DAE83"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0B2C9D94" w14:textId="77777777" w:rsidR="001173F6" w:rsidRDefault="001173F6" w:rsidP="001173F6">
                  <w:pPr>
                    <w:pStyle w:val="TableContents"/>
                    <w:jc w:val="center"/>
                  </w:pPr>
                  <w:r>
                    <w:rPr>
                      <w:rFonts w:ascii="Verdana" w:hAnsi="Verdana" w:cs="Verdana"/>
                      <w:sz w:val="20"/>
                      <w:szCs w:val="20"/>
                    </w:rPr>
                    <w:t>con alcuni errori</w:t>
                  </w:r>
                </w:p>
              </w:tc>
              <w:tc>
                <w:tcPr>
                  <w:tcW w:w="1277" w:type="dxa"/>
                  <w:tcBorders>
                    <w:left w:val="single" w:sz="2" w:space="0" w:color="000001"/>
                    <w:bottom w:val="single" w:sz="2" w:space="0" w:color="000001"/>
                    <w:right w:val="single" w:sz="2" w:space="0" w:color="000001"/>
                  </w:tcBorders>
                  <w:shd w:val="clear" w:color="auto" w:fill="FFFFFF"/>
                </w:tcPr>
                <w:p w14:paraId="49A5DCE7"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6F4E1CD1" w14:textId="77777777" w:rsidTr="00D107D0">
              <w:tc>
                <w:tcPr>
                  <w:tcW w:w="2952" w:type="dxa"/>
                  <w:vMerge/>
                  <w:tcBorders>
                    <w:left w:val="single" w:sz="2" w:space="0" w:color="000001"/>
                    <w:bottom w:val="single" w:sz="2" w:space="0" w:color="000001"/>
                  </w:tcBorders>
                  <w:shd w:val="clear" w:color="auto" w:fill="FFFFFF"/>
                  <w:vAlign w:val="center"/>
                </w:tcPr>
                <w:p w14:paraId="74559D03"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13757ACC" w14:textId="77777777" w:rsidR="001173F6" w:rsidRDefault="001173F6" w:rsidP="001173F6">
                  <w:pPr>
                    <w:pStyle w:val="TableContents"/>
                    <w:jc w:val="center"/>
                  </w:pPr>
                  <w:r>
                    <w:rPr>
                      <w:rFonts w:ascii="Verdana" w:hAnsi="Verdana" w:cs="Verdana"/>
                      <w:sz w:val="20"/>
                      <w:szCs w:val="20"/>
                    </w:rPr>
                    <w:t>corretta</w:t>
                  </w:r>
                </w:p>
              </w:tc>
              <w:tc>
                <w:tcPr>
                  <w:tcW w:w="1277" w:type="dxa"/>
                  <w:tcBorders>
                    <w:left w:val="single" w:sz="2" w:space="0" w:color="000001"/>
                    <w:bottom w:val="single" w:sz="2" w:space="0" w:color="000001"/>
                    <w:right w:val="single" w:sz="2" w:space="0" w:color="000001"/>
                  </w:tcBorders>
                  <w:shd w:val="clear" w:color="auto" w:fill="FFFFFF"/>
                </w:tcPr>
                <w:p w14:paraId="1CF49D95" w14:textId="77777777" w:rsidR="001173F6" w:rsidRDefault="001173F6" w:rsidP="001173F6">
                  <w:pPr>
                    <w:pStyle w:val="TableContents"/>
                    <w:jc w:val="center"/>
                  </w:pPr>
                  <w:r>
                    <w:rPr>
                      <w:rFonts w:ascii="Verdana" w:hAnsi="Verdana" w:cs="Verdana"/>
                      <w:sz w:val="20"/>
                      <w:szCs w:val="20"/>
                    </w:rPr>
                    <w:t>6</w:t>
                  </w:r>
                </w:p>
              </w:tc>
            </w:tr>
            <w:tr w:rsidR="001173F6" w14:paraId="774DC546" w14:textId="77777777" w:rsidTr="00D107D0">
              <w:tc>
                <w:tcPr>
                  <w:tcW w:w="2952" w:type="dxa"/>
                  <w:vMerge/>
                  <w:tcBorders>
                    <w:left w:val="single" w:sz="2" w:space="0" w:color="000001"/>
                    <w:bottom w:val="single" w:sz="2" w:space="0" w:color="000001"/>
                  </w:tcBorders>
                  <w:shd w:val="clear" w:color="auto" w:fill="FFFFFF"/>
                  <w:vAlign w:val="center"/>
                </w:tcPr>
                <w:p w14:paraId="22B466E7"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7DDC71D3" w14:textId="77777777" w:rsidR="001173F6" w:rsidRDefault="001173F6" w:rsidP="001173F6">
                  <w:pPr>
                    <w:pStyle w:val="TableContents"/>
                    <w:jc w:val="center"/>
                  </w:pPr>
                  <w:r>
                    <w:rPr>
                      <w:rFonts w:ascii="Verdana" w:hAnsi="Verdana" w:cs="Verdana"/>
                      <w:sz w:val="20"/>
                      <w:szCs w:val="20"/>
                    </w:rPr>
                    <w:t>chiara e scorrevole</w:t>
                  </w:r>
                </w:p>
              </w:tc>
              <w:tc>
                <w:tcPr>
                  <w:tcW w:w="1277" w:type="dxa"/>
                  <w:tcBorders>
                    <w:left w:val="single" w:sz="2" w:space="0" w:color="000001"/>
                    <w:bottom w:val="single" w:sz="2" w:space="0" w:color="000001"/>
                    <w:right w:val="single" w:sz="2" w:space="0" w:color="000001"/>
                  </w:tcBorders>
                  <w:shd w:val="clear" w:color="auto" w:fill="FFFFFF"/>
                </w:tcPr>
                <w:p w14:paraId="0D07978D" w14:textId="77777777" w:rsidR="001173F6" w:rsidRDefault="001173F6" w:rsidP="001173F6">
                  <w:pPr>
                    <w:pStyle w:val="TableContents"/>
                    <w:jc w:val="center"/>
                  </w:pPr>
                  <w:r>
                    <w:rPr>
                      <w:rFonts w:ascii="Verdana" w:hAnsi="Verdana" w:cs="Verdana"/>
                      <w:sz w:val="20"/>
                      <w:szCs w:val="20"/>
                    </w:rPr>
                    <w:t>7-8</w:t>
                  </w:r>
                </w:p>
              </w:tc>
            </w:tr>
            <w:tr w:rsidR="001173F6" w14:paraId="31D3C2C2" w14:textId="77777777" w:rsidTr="00D107D0">
              <w:tc>
                <w:tcPr>
                  <w:tcW w:w="2952" w:type="dxa"/>
                  <w:vMerge/>
                  <w:tcBorders>
                    <w:left w:val="single" w:sz="2" w:space="0" w:color="000001"/>
                    <w:bottom w:val="single" w:sz="2" w:space="0" w:color="000001"/>
                  </w:tcBorders>
                  <w:shd w:val="clear" w:color="auto" w:fill="FFFFFF"/>
                  <w:vAlign w:val="center"/>
                </w:tcPr>
                <w:p w14:paraId="7D961273"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014EC815" w14:textId="77777777" w:rsidR="001173F6" w:rsidRDefault="001173F6" w:rsidP="001173F6">
                  <w:pPr>
                    <w:pStyle w:val="TableContents"/>
                    <w:jc w:val="center"/>
                  </w:pPr>
                  <w:r>
                    <w:rPr>
                      <w:rFonts w:ascii="Verdana" w:hAnsi="Verdana" w:cs="Verdana"/>
                      <w:sz w:val="20"/>
                      <w:szCs w:val="20"/>
                    </w:rPr>
                    <w:t>ben elaborata</w:t>
                  </w:r>
                </w:p>
              </w:tc>
              <w:tc>
                <w:tcPr>
                  <w:tcW w:w="1277" w:type="dxa"/>
                  <w:tcBorders>
                    <w:left w:val="single" w:sz="2" w:space="0" w:color="000001"/>
                    <w:bottom w:val="single" w:sz="2" w:space="0" w:color="000001"/>
                    <w:right w:val="single" w:sz="2" w:space="0" w:color="000001"/>
                  </w:tcBorders>
                  <w:shd w:val="clear" w:color="auto" w:fill="FFFFFF"/>
                </w:tcPr>
                <w:p w14:paraId="465E7C4F" w14:textId="77777777" w:rsidR="001173F6" w:rsidRDefault="001173F6" w:rsidP="001173F6">
                  <w:pPr>
                    <w:pStyle w:val="TableContents"/>
                    <w:jc w:val="center"/>
                  </w:pPr>
                  <w:r>
                    <w:rPr>
                      <w:rFonts w:ascii="Verdana" w:hAnsi="Verdana" w:cs="Verdana"/>
                      <w:sz w:val="20"/>
                      <w:szCs w:val="20"/>
                    </w:rPr>
                    <w:t>9-10</w:t>
                  </w:r>
                </w:p>
              </w:tc>
            </w:tr>
            <w:tr w:rsidR="001173F6" w14:paraId="66C7985D" w14:textId="77777777" w:rsidTr="00D107D0">
              <w:tc>
                <w:tcPr>
                  <w:tcW w:w="9665" w:type="dxa"/>
                  <w:gridSpan w:val="3"/>
                  <w:tcBorders>
                    <w:left w:val="single" w:sz="2" w:space="0" w:color="000001"/>
                    <w:bottom w:val="single" w:sz="2" w:space="0" w:color="000001"/>
                    <w:right w:val="single" w:sz="2" w:space="0" w:color="000001"/>
                  </w:tcBorders>
                  <w:shd w:val="clear" w:color="auto" w:fill="FFFFFF"/>
                  <w:vAlign w:val="center"/>
                </w:tcPr>
                <w:p w14:paraId="23E36C89" w14:textId="77777777" w:rsidR="001173F6" w:rsidRDefault="001173F6" w:rsidP="001173F6">
                  <w:pPr>
                    <w:pStyle w:val="TableContents"/>
                    <w:snapToGrid w:val="0"/>
                  </w:pPr>
                  <w:r>
                    <w:rPr>
                      <w:rFonts w:ascii="Verdana" w:hAnsi="Verdana" w:cs="Verdana"/>
                      <w:sz w:val="22"/>
                      <w:szCs w:val="22"/>
                    </w:rPr>
                    <w:t>INDICATORE 3</w:t>
                  </w:r>
                </w:p>
              </w:tc>
            </w:tr>
            <w:tr w:rsidR="001173F6" w14:paraId="2B3ADB3B" w14:textId="77777777" w:rsidTr="00D107D0">
              <w:tc>
                <w:tcPr>
                  <w:tcW w:w="2952" w:type="dxa"/>
                  <w:vMerge w:val="restart"/>
                  <w:tcBorders>
                    <w:left w:val="single" w:sz="2" w:space="0" w:color="000001"/>
                    <w:bottom w:val="single" w:sz="2" w:space="0" w:color="000001"/>
                  </w:tcBorders>
                  <w:shd w:val="clear" w:color="auto" w:fill="FFFFFF"/>
                  <w:vAlign w:val="center"/>
                </w:tcPr>
                <w:p w14:paraId="122D0466" w14:textId="77777777" w:rsidR="001173F6" w:rsidRDefault="001173F6" w:rsidP="001173F6">
                  <w:pPr>
                    <w:pStyle w:val="TableContents"/>
                    <w:snapToGrid w:val="0"/>
                  </w:pPr>
                  <w:r>
                    <w:rPr>
                      <w:rFonts w:ascii="Verdana" w:hAnsi="Verdana" w:cs="Verdana"/>
                      <w:sz w:val="22"/>
                      <w:szCs w:val="22"/>
                    </w:rPr>
                    <w:t>Ampiezza e precisione delle conoscenze e dei riferimenti culturali</w:t>
                  </w:r>
                </w:p>
              </w:tc>
              <w:tc>
                <w:tcPr>
                  <w:tcW w:w="5436" w:type="dxa"/>
                  <w:tcBorders>
                    <w:left w:val="single" w:sz="2" w:space="0" w:color="000001"/>
                    <w:bottom w:val="single" w:sz="2" w:space="0" w:color="000001"/>
                  </w:tcBorders>
                  <w:shd w:val="clear" w:color="auto" w:fill="FFFFFF"/>
                </w:tcPr>
                <w:p w14:paraId="640E8403" w14:textId="77777777" w:rsidR="001173F6" w:rsidRDefault="001173F6" w:rsidP="001173F6">
                  <w:pPr>
                    <w:pStyle w:val="TableContents"/>
                    <w:snapToGrid w:val="0"/>
                    <w:jc w:val="center"/>
                  </w:pPr>
                  <w:r>
                    <w:rPr>
                      <w:rFonts w:ascii="Verdana" w:hAnsi="Verdana" w:cs="Verdana"/>
                      <w:sz w:val="20"/>
                      <w:szCs w:val="20"/>
                    </w:rPr>
                    <w:t>Conoscenze errate</w:t>
                  </w:r>
                </w:p>
              </w:tc>
              <w:tc>
                <w:tcPr>
                  <w:tcW w:w="1277" w:type="dxa"/>
                  <w:tcBorders>
                    <w:left w:val="single" w:sz="2" w:space="0" w:color="000001"/>
                    <w:bottom w:val="single" w:sz="2" w:space="0" w:color="000001"/>
                    <w:right w:val="single" w:sz="2" w:space="0" w:color="000001"/>
                  </w:tcBorders>
                  <w:shd w:val="clear" w:color="auto" w:fill="FFFFFF"/>
                </w:tcPr>
                <w:p w14:paraId="1BEB4175" w14:textId="77777777" w:rsidR="001173F6" w:rsidRDefault="001173F6" w:rsidP="001173F6">
                  <w:pPr>
                    <w:jc w:val="center"/>
                  </w:pPr>
                  <w:r>
                    <w:rPr>
                      <w:rFonts w:ascii="Verdana" w:hAnsi="Verdana" w:cs="Verdana"/>
                      <w:sz w:val="20"/>
                      <w:szCs w:val="20"/>
                      <w:lang w:eastAsia="en-US"/>
                    </w:rPr>
                    <w:t>1-2-3</w:t>
                  </w:r>
                </w:p>
              </w:tc>
            </w:tr>
            <w:tr w:rsidR="001173F6" w14:paraId="0465ADD7" w14:textId="77777777" w:rsidTr="00D107D0">
              <w:tc>
                <w:tcPr>
                  <w:tcW w:w="2952" w:type="dxa"/>
                  <w:vMerge/>
                  <w:tcBorders>
                    <w:left w:val="single" w:sz="2" w:space="0" w:color="000001"/>
                    <w:bottom w:val="single" w:sz="2" w:space="0" w:color="000001"/>
                  </w:tcBorders>
                  <w:shd w:val="clear" w:color="auto" w:fill="FFFFFF"/>
                  <w:vAlign w:val="center"/>
                </w:tcPr>
                <w:p w14:paraId="0BF922FB"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6FBFA1AA" w14:textId="77777777" w:rsidR="001173F6" w:rsidRDefault="001173F6" w:rsidP="001173F6">
                  <w:pPr>
                    <w:pStyle w:val="TableContents"/>
                    <w:snapToGrid w:val="0"/>
                    <w:jc w:val="center"/>
                  </w:pPr>
                  <w:r>
                    <w:rPr>
                      <w:rFonts w:ascii="Verdana" w:hAnsi="Verdana" w:cs="Verdana"/>
                      <w:sz w:val="20"/>
                      <w:szCs w:val="20"/>
                    </w:rPr>
                    <w:t>Conoscenze limitate</w:t>
                  </w:r>
                </w:p>
              </w:tc>
              <w:tc>
                <w:tcPr>
                  <w:tcW w:w="1277" w:type="dxa"/>
                  <w:tcBorders>
                    <w:left w:val="single" w:sz="2" w:space="0" w:color="000001"/>
                    <w:bottom w:val="single" w:sz="2" w:space="0" w:color="000001"/>
                    <w:right w:val="single" w:sz="2" w:space="0" w:color="000001"/>
                  </w:tcBorders>
                  <w:shd w:val="clear" w:color="auto" w:fill="FFFFFF"/>
                </w:tcPr>
                <w:p w14:paraId="25A9F696"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01889EF5" w14:textId="77777777" w:rsidTr="00D107D0">
              <w:tc>
                <w:tcPr>
                  <w:tcW w:w="2952" w:type="dxa"/>
                  <w:vMerge/>
                  <w:tcBorders>
                    <w:left w:val="single" w:sz="2" w:space="0" w:color="000001"/>
                    <w:bottom w:val="single" w:sz="2" w:space="0" w:color="000001"/>
                  </w:tcBorders>
                  <w:shd w:val="clear" w:color="auto" w:fill="FFFFFF"/>
                  <w:vAlign w:val="center"/>
                </w:tcPr>
                <w:p w14:paraId="4BCAC04F"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3C40812C" w14:textId="77777777" w:rsidR="001173F6" w:rsidRDefault="001173F6" w:rsidP="001173F6">
                  <w:pPr>
                    <w:pStyle w:val="TableContents"/>
                    <w:snapToGrid w:val="0"/>
                    <w:jc w:val="center"/>
                  </w:pPr>
                  <w:r>
                    <w:rPr>
                      <w:rFonts w:ascii="Verdana" w:hAnsi="Verdana" w:cs="Verdana"/>
                      <w:sz w:val="20"/>
                      <w:szCs w:val="20"/>
                    </w:rPr>
                    <w:t>Conoscenze essenziali</w:t>
                  </w:r>
                </w:p>
              </w:tc>
              <w:tc>
                <w:tcPr>
                  <w:tcW w:w="1277" w:type="dxa"/>
                  <w:tcBorders>
                    <w:left w:val="single" w:sz="2" w:space="0" w:color="000001"/>
                    <w:bottom w:val="single" w:sz="2" w:space="0" w:color="000001"/>
                    <w:right w:val="single" w:sz="2" w:space="0" w:color="000001"/>
                  </w:tcBorders>
                  <w:shd w:val="clear" w:color="auto" w:fill="FFFFFF"/>
                </w:tcPr>
                <w:p w14:paraId="11A85319" w14:textId="77777777" w:rsidR="001173F6" w:rsidRDefault="001173F6" w:rsidP="001173F6">
                  <w:pPr>
                    <w:pStyle w:val="TableContents"/>
                    <w:jc w:val="center"/>
                  </w:pPr>
                  <w:r>
                    <w:rPr>
                      <w:rFonts w:ascii="Verdana" w:hAnsi="Verdana" w:cs="Verdana"/>
                      <w:sz w:val="20"/>
                      <w:szCs w:val="20"/>
                    </w:rPr>
                    <w:t>6</w:t>
                  </w:r>
                </w:p>
              </w:tc>
            </w:tr>
            <w:tr w:rsidR="001173F6" w14:paraId="16FC53F8" w14:textId="77777777" w:rsidTr="00D107D0">
              <w:tc>
                <w:tcPr>
                  <w:tcW w:w="2952" w:type="dxa"/>
                  <w:vMerge/>
                  <w:tcBorders>
                    <w:left w:val="single" w:sz="2" w:space="0" w:color="000001"/>
                    <w:bottom w:val="single" w:sz="2" w:space="0" w:color="000001"/>
                  </w:tcBorders>
                  <w:shd w:val="clear" w:color="auto" w:fill="FFFFFF"/>
                  <w:vAlign w:val="center"/>
                </w:tcPr>
                <w:p w14:paraId="7146CB4F"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43F27948" w14:textId="77777777" w:rsidR="001173F6" w:rsidRDefault="001173F6" w:rsidP="001173F6">
                  <w:pPr>
                    <w:pStyle w:val="TableContents"/>
                    <w:snapToGrid w:val="0"/>
                    <w:jc w:val="center"/>
                  </w:pPr>
                  <w:r>
                    <w:rPr>
                      <w:rFonts w:ascii="Verdana" w:hAnsi="Verdana" w:cs="Verdana"/>
                      <w:sz w:val="20"/>
                      <w:szCs w:val="20"/>
                    </w:rPr>
                    <w:t>Conoscenze complete</w:t>
                  </w:r>
                </w:p>
              </w:tc>
              <w:tc>
                <w:tcPr>
                  <w:tcW w:w="1277" w:type="dxa"/>
                  <w:tcBorders>
                    <w:left w:val="single" w:sz="2" w:space="0" w:color="000001"/>
                    <w:bottom w:val="single" w:sz="2" w:space="0" w:color="000001"/>
                    <w:right w:val="single" w:sz="2" w:space="0" w:color="000001"/>
                  </w:tcBorders>
                  <w:shd w:val="clear" w:color="auto" w:fill="FFFFFF"/>
                </w:tcPr>
                <w:p w14:paraId="48238D9B" w14:textId="77777777" w:rsidR="001173F6" w:rsidRDefault="001173F6" w:rsidP="001173F6">
                  <w:pPr>
                    <w:pStyle w:val="TableContents"/>
                    <w:jc w:val="center"/>
                  </w:pPr>
                  <w:r>
                    <w:rPr>
                      <w:rFonts w:ascii="Verdana" w:hAnsi="Verdana" w:cs="Verdana"/>
                      <w:sz w:val="20"/>
                      <w:szCs w:val="20"/>
                    </w:rPr>
                    <w:t>7-8</w:t>
                  </w:r>
                </w:p>
              </w:tc>
            </w:tr>
            <w:tr w:rsidR="001173F6" w14:paraId="0A46234E" w14:textId="77777777" w:rsidTr="00D107D0">
              <w:tc>
                <w:tcPr>
                  <w:tcW w:w="2952" w:type="dxa"/>
                  <w:vMerge/>
                  <w:tcBorders>
                    <w:left w:val="single" w:sz="2" w:space="0" w:color="000001"/>
                    <w:bottom w:val="single" w:sz="2" w:space="0" w:color="000001"/>
                  </w:tcBorders>
                  <w:shd w:val="clear" w:color="auto" w:fill="FFFFFF"/>
                  <w:vAlign w:val="center"/>
                </w:tcPr>
                <w:p w14:paraId="692E10B5"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2743D1C3" w14:textId="77777777" w:rsidR="001173F6" w:rsidRDefault="001173F6" w:rsidP="001173F6">
                  <w:pPr>
                    <w:pStyle w:val="TableContents"/>
                    <w:snapToGrid w:val="0"/>
                    <w:jc w:val="center"/>
                  </w:pPr>
                  <w:r>
                    <w:rPr>
                      <w:rFonts w:ascii="Verdana" w:hAnsi="Verdana" w:cs="Verdana"/>
                      <w:sz w:val="20"/>
                      <w:szCs w:val="20"/>
                    </w:rPr>
                    <w:t>Conoscenze complete ed approfondite</w:t>
                  </w:r>
                </w:p>
              </w:tc>
              <w:tc>
                <w:tcPr>
                  <w:tcW w:w="1277" w:type="dxa"/>
                  <w:tcBorders>
                    <w:left w:val="single" w:sz="2" w:space="0" w:color="000001"/>
                    <w:bottom w:val="single" w:sz="2" w:space="0" w:color="000001"/>
                    <w:right w:val="single" w:sz="2" w:space="0" w:color="000001"/>
                  </w:tcBorders>
                  <w:shd w:val="clear" w:color="auto" w:fill="FFFFFF"/>
                </w:tcPr>
                <w:p w14:paraId="6FD2EFCB" w14:textId="77777777" w:rsidR="001173F6" w:rsidRDefault="001173F6" w:rsidP="001173F6">
                  <w:pPr>
                    <w:pStyle w:val="TableContents"/>
                    <w:jc w:val="center"/>
                  </w:pPr>
                  <w:r>
                    <w:rPr>
                      <w:rFonts w:ascii="Verdana" w:hAnsi="Verdana" w:cs="Verdana"/>
                      <w:sz w:val="20"/>
                      <w:szCs w:val="20"/>
                    </w:rPr>
                    <w:t>9-10</w:t>
                  </w:r>
                </w:p>
              </w:tc>
            </w:tr>
            <w:tr w:rsidR="001173F6" w14:paraId="5FA3A954" w14:textId="77777777" w:rsidTr="00D107D0">
              <w:tc>
                <w:tcPr>
                  <w:tcW w:w="2952" w:type="dxa"/>
                  <w:vMerge w:val="restart"/>
                  <w:tcBorders>
                    <w:left w:val="single" w:sz="2" w:space="0" w:color="000001"/>
                    <w:bottom w:val="single" w:sz="2" w:space="0" w:color="000001"/>
                  </w:tcBorders>
                  <w:shd w:val="clear" w:color="auto" w:fill="FFFFFF"/>
                  <w:vAlign w:val="center"/>
                </w:tcPr>
                <w:p w14:paraId="3FC511D2" w14:textId="77777777" w:rsidR="001173F6" w:rsidRDefault="001173F6" w:rsidP="001173F6">
                  <w:pPr>
                    <w:pStyle w:val="TableContents"/>
                    <w:snapToGrid w:val="0"/>
                  </w:pPr>
                  <w:r>
                    <w:rPr>
                      <w:rFonts w:ascii="Verdana" w:hAnsi="Verdana" w:cs="Verdana"/>
                      <w:sz w:val="22"/>
                      <w:szCs w:val="22"/>
                    </w:rPr>
                    <w:t>Espressione di giudizi critici e valutazioni personali</w:t>
                  </w:r>
                </w:p>
              </w:tc>
              <w:tc>
                <w:tcPr>
                  <w:tcW w:w="5436" w:type="dxa"/>
                  <w:tcBorders>
                    <w:left w:val="single" w:sz="2" w:space="0" w:color="000001"/>
                    <w:bottom w:val="single" w:sz="2" w:space="0" w:color="000001"/>
                  </w:tcBorders>
                  <w:shd w:val="clear" w:color="auto" w:fill="FFFFFF"/>
                </w:tcPr>
                <w:p w14:paraId="06497EC2" w14:textId="77777777" w:rsidR="001173F6" w:rsidRDefault="001173F6" w:rsidP="001173F6">
                  <w:pPr>
                    <w:pStyle w:val="TableContents"/>
                    <w:snapToGrid w:val="0"/>
                    <w:jc w:val="center"/>
                  </w:pPr>
                  <w:r>
                    <w:rPr>
                      <w:rFonts w:ascii="Verdana" w:hAnsi="Verdana" w:cs="Verdana"/>
                      <w:sz w:val="20"/>
                      <w:szCs w:val="20"/>
                    </w:rPr>
                    <w:t>Giudizio critico e valutazione molto superficiali</w:t>
                  </w:r>
                </w:p>
              </w:tc>
              <w:tc>
                <w:tcPr>
                  <w:tcW w:w="1277" w:type="dxa"/>
                  <w:tcBorders>
                    <w:left w:val="single" w:sz="2" w:space="0" w:color="000001"/>
                    <w:bottom w:val="single" w:sz="2" w:space="0" w:color="000001"/>
                    <w:right w:val="single" w:sz="2" w:space="0" w:color="000001"/>
                  </w:tcBorders>
                  <w:shd w:val="clear" w:color="auto" w:fill="FFFFFF"/>
                </w:tcPr>
                <w:p w14:paraId="4C90874E" w14:textId="77777777" w:rsidR="001173F6" w:rsidRDefault="001173F6" w:rsidP="001173F6">
                  <w:pPr>
                    <w:jc w:val="center"/>
                  </w:pPr>
                  <w:r>
                    <w:rPr>
                      <w:rFonts w:ascii="Verdana" w:hAnsi="Verdana" w:cs="Verdana"/>
                      <w:sz w:val="20"/>
                      <w:szCs w:val="20"/>
                      <w:lang w:eastAsia="en-US"/>
                    </w:rPr>
                    <w:t>1-2-3</w:t>
                  </w:r>
                </w:p>
              </w:tc>
            </w:tr>
            <w:tr w:rsidR="001173F6" w14:paraId="710881B1" w14:textId="77777777" w:rsidTr="00D107D0">
              <w:tc>
                <w:tcPr>
                  <w:tcW w:w="2952" w:type="dxa"/>
                  <w:vMerge/>
                  <w:tcBorders>
                    <w:left w:val="single" w:sz="2" w:space="0" w:color="000001"/>
                    <w:bottom w:val="single" w:sz="2" w:space="0" w:color="000001"/>
                  </w:tcBorders>
                  <w:shd w:val="clear" w:color="auto" w:fill="FFFFFF"/>
                  <w:vAlign w:val="center"/>
                </w:tcPr>
                <w:p w14:paraId="24A3EE3C"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3FF72ACB" w14:textId="77777777" w:rsidR="001173F6" w:rsidRDefault="001173F6" w:rsidP="001173F6">
                  <w:pPr>
                    <w:pStyle w:val="TableContents"/>
                    <w:snapToGrid w:val="0"/>
                    <w:jc w:val="center"/>
                  </w:pPr>
                  <w:r>
                    <w:rPr>
                      <w:rFonts w:ascii="Verdana" w:hAnsi="Verdana" w:cs="Verdana"/>
                      <w:sz w:val="20"/>
                      <w:szCs w:val="20"/>
                    </w:rPr>
                    <w:t>Giudizio critico e valutazione superficiali</w:t>
                  </w:r>
                </w:p>
              </w:tc>
              <w:tc>
                <w:tcPr>
                  <w:tcW w:w="1277" w:type="dxa"/>
                  <w:tcBorders>
                    <w:left w:val="single" w:sz="2" w:space="0" w:color="000001"/>
                    <w:bottom w:val="single" w:sz="2" w:space="0" w:color="000001"/>
                    <w:right w:val="single" w:sz="2" w:space="0" w:color="000001"/>
                  </w:tcBorders>
                  <w:shd w:val="clear" w:color="auto" w:fill="FFFFFF"/>
                </w:tcPr>
                <w:p w14:paraId="08319407" w14:textId="77777777" w:rsidR="001173F6" w:rsidRDefault="001173F6" w:rsidP="001173F6">
                  <w:pPr>
                    <w:pStyle w:val="TableContents"/>
                    <w:jc w:val="center"/>
                  </w:pPr>
                  <w:r>
                    <w:rPr>
                      <w:rFonts w:ascii="Verdana" w:eastAsia="Verdana" w:hAnsi="Verdana" w:cs="Verdana"/>
                      <w:sz w:val="20"/>
                      <w:szCs w:val="20"/>
                    </w:rPr>
                    <w:t xml:space="preserve"> </w:t>
                  </w:r>
                  <w:r>
                    <w:rPr>
                      <w:rFonts w:ascii="Verdana" w:hAnsi="Verdana" w:cs="Verdana"/>
                      <w:sz w:val="20"/>
                      <w:szCs w:val="20"/>
                      <w:lang w:eastAsia="en-US"/>
                    </w:rPr>
                    <w:t>4-5</w:t>
                  </w:r>
                </w:p>
              </w:tc>
            </w:tr>
            <w:tr w:rsidR="001173F6" w14:paraId="71554F1A" w14:textId="77777777" w:rsidTr="00D107D0">
              <w:tc>
                <w:tcPr>
                  <w:tcW w:w="2952" w:type="dxa"/>
                  <w:vMerge/>
                  <w:tcBorders>
                    <w:left w:val="single" w:sz="2" w:space="0" w:color="000001"/>
                    <w:bottom w:val="single" w:sz="2" w:space="0" w:color="000001"/>
                  </w:tcBorders>
                  <w:shd w:val="clear" w:color="auto" w:fill="FFFFFF"/>
                  <w:vAlign w:val="center"/>
                </w:tcPr>
                <w:p w14:paraId="6E64697F"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1D301344" w14:textId="77777777" w:rsidR="001173F6" w:rsidRDefault="001173F6" w:rsidP="001173F6">
                  <w:pPr>
                    <w:pStyle w:val="TableContents"/>
                    <w:snapToGrid w:val="0"/>
                    <w:jc w:val="center"/>
                  </w:pPr>
                  <w:r>
                    <w:rPr>
                      <w:rFonts w:ascii="Verdana" w:hAnsi="Verdana" w:cs="Verdana"/>
                      <w:sz w:val="20"/>
                      <w:szCs w:val="20"/>
                    </w:rPr>
                    <w:t>Giudizio critico e valutazione accettabili</w:t>
                  </w:r>
                </w:p>
              </w:tc>
              <w:tc>
                <w:tcPr>
                  <w:tcW w:w="1277" w:type="dxa"/>
                  <w:tcBorders>
                    <w:left w:val="single" w:sz="2" w:space="0" w:color="000001"/>
                    <w:bottom w:val="single" w:sz="2" w:space="0" w:color="000001"/>
                    <w:right w:val="single" w:sz="2" w:space="0" w:color="000001"/>
                  </w:tcBorders>
                  <w:shd w:val="clear" w:color="auto" w:fill="FFFFFF"/>
                </w:tcPr>
                <w:p w14:paraId="585FE15B" w14:textId="77777777" w:rsidR="001173F6" w:rsidRDefault="001173F6" w:rsidP="001173F6">
                  <w:pPr>
                    <w:pStyle w:val="TableContents"/>
                    <w:jc w:val="center"/>
                  </w:pPr>
                  <w:r>
                    <w:rPr>
                      <w:rFonts w:ascii="Verdana" w:hAnsi="Verdana" w:cs="Verdana"/>
                      <w:sz w:val="20"/>
                      <w:szCs w:val="20"/>
                    </w:rPr>
                    <w:t>6</w:t>
                  </w:r>
                </w:p>
              </w:tc>
            </w:tr>
            <w:tr w:rsidR="001173F6" w14:paraId="730B7CA8" w14:textId="77777777" w:rsidTr="00D107D0">
              <w:tc>
                <w:tcPr>
                  <w:tcW w:w="2952" w:type="dxa"/>
                  <w:vMerge/>
                  <w:tcBorders>
                    <w:left w:val="single" w:sz="2" w:space="0" w:color="000001"/>
                    <w:bottom w:val="single" w:sz="2" w:space="0" w:color="000001"/>
                  </w:tcBorders>
                  <w:shd w:val="clear" w:color="auto" w:fill="FFFFFF"/>
                  <w:vAlign w:val="center"/>
                </w:tcPr>
                <w:p w14:paraId="70C879A0"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55EEDF97" w14:textId="77777777" w:rsidR="001173F6" w:rsidRDefault="001173F6" w:rsidP="001173F6">
                  <w:pPr>
                    <w:pStyle w:val="TableContents"/>
                    <w:snapToGrid w:val="0"/>
                    <w:jc w:val="center"/>
                  </w:pPr>
                  <w:r>
                    <w:rPr>
                      <w:rFonts w:ascii="Verdana" w:hAnsi="Verdana" w:cs="Verdana"/>
                      <w:sz w:val="20"/>
                      <w:szCs w:val="20"/>
                    </w:rPr>
                    <w:t>Giudizio critico e valutazione pertinenti</w:t>
                  </w:r>
                </w:p>
              </w:tc>
              <w:tc>
                <w:tcPr>
                  <w:tcW w:w="1277" w:type="dxa"/>
                  <w:tcBorders>
                    <w:left w:val="single" w:sz="2" w:space="0" w:color="000001"/>
                    <w:bottom w:val="single" w:sz="2" w:space="0" w:color="000001"/>
                    <w:right w:val="single" w:sz="2" w:space="0" w:color="000001"/>
                  </w:tcBorders>
                  <w:shd w:val="clear" w:color="auto" w:fill="FFFFFF"/>
                </w:tcPr>
                <w:p w14:paraId="4804966C" w14:textId="77777777" w:rsidR="001173F6" w:rsidRDefault="001173F6" w:rsidP="001173F6">
                  <w:pPr>
                    <w:pStyle w:val="TableContents"/>
                    <w:jc w:val="center"/>
                  </w:pPr>
                  <w:r>
                    <w:rPr>
                      <w:rFonts w:ascii="Verdana" w:hAnsi="Verdana" w:cs="Verdana"/>
                      <w:sz w:val="20"/>
                      <w:szCs w:val="20"/>
                    </w:rPr>
                    <w:t>7-8</w:t>
                  </w:r>
                </w:p>
              </w:tc>
            </w:tr>
            <w:tr w:rsidR="001173F6" w14:paraId="38E7B3F6" w14:textId="77777777" w:rsidTr="00D107D0">
              <w:tc>
                <w:tcPr>
                  <w:tcW w:w="2952" w:type="dxa"/>
                  <w:vMerge/>
                  <w:tcBorders>
                    <w:left w:val="single" w:sz="2" w:space="0" w:color="000001"/>
                    <w:bottom w:val="single" w:sz="2" w:space="0" w:color="000001"/>
                  </w:tcBorders>
                  <w:shd w:val="clear" w:color="auto" w:fill="FFFFFF"/>
                  <w:vAlign w:val="center"/>
                </w:tcPr>
                <w:p w14:paraId="1ABA278E" w14:textId="77777777" w:rsidR="001173F6" w:rsidRDefault="001173F6" w:rsidP="001173F6">
                  <w:pPr>
                    <w:pStyle w:val="TableContents"/>
                    <w:snapToGrid w:val="0"/>
                    <w:rPr>
                      <w:rFonts w:ascii="Verdana" w:hAnsi="Verdana" w:cs="Verdana"/>
                      <w:sz w:val="22"/>
                      <w:szCs w:val="22"/>
                    </w:rPr>
                  </w:pPr>
                </w:p>
              </w:tc>
              <w:tc>
                <w:tcPr>
                  <w:tcW w:w="5436" w:type="dxa"/>
                  <w:tcBorders>
                    <w:left w:val="single" w:sz="2" w:space="0" w:color="000001"/>
                    <w:bottom w:val="single" w:sz="2" w:space="0" w:color="000001"/>
                  </w:tcBorders>
                  <w:shd w:val="clear" w:color="auto" w:fill="FFFFFF"/>
                </w:tcPr>
                <w:p w14:paraId="728C2310" w14:textId="77777777" w:rsidR="001173F6" w:rsidRDefault="001173F6" w:rsidP="001173F6">
                  <w:pPr>
                    <w:pStyle w:val="TableContents"/>
                    <w:snapToGrid w:val="0"/>
                    <w:jc w:val="center"/>
                  </w:pPr>
                  <w:r>
                    <w:rPr>
                      <w:rFonts w:ascii="Verdana" w:hAnsi="Verdana" w:cs="Verdana"/>
                      <w:sz w:val="20"/>
                      <w:szCs w:val="20"/>
                    </w:rPr>
                    <w:t>Giudizio critico e valutazione approfonditi</w:t>
                  </w:r>
                </w:p>
              </w:tc>
              <w:tc>
                <w:tcPr>
                  <w:tcW w:w="1277" w:type="dxa"/>
                  <w:tcBorders>
                    <w:left w:val="single" w:sz="2" w:space="0" w:color="000001"/>
                    <w:bottom w:val="single" w:sz="2" w:space="0" w:color="000001"/>
                    <w:right w:val="single" w:sz="2" w:space="0" w:color="000001"/>
                  </w:tcBorders>
                  <w:shd w:val="clear" w:color="auto" w:fill="FFFFFF"/>
                </w:tcPr>
                <w:p w14:paraId="052A0AA9" w14:textId="77777777" w:rsidR="001173F6" w:rsidRDefault="001173F6" w:rsidP="001173F6">
                  <w:pPr>
                    <w:pStyle w:val="TableContents"/>
                    <w:jc w:val="center"/>
                  </w:pPr>
                  <w:r>
                    <w:rPr>
                      <w:rFonts w:ascii="Verdana" w:hAnsi="Verdana" w:cs="Verdana"/>
                      <w:sz w:val="20"/>
                      <w:szCs w:val="20"/>
                    </w:rPr>
                    <w:t>9-10</w:t>
                  </w:r>
                </w:p>
              </w:tc>
            </w:tr>
          </w:tbl>
          <w:p w14:paraId="2BEFB18B" w14:textId="77777777" w:rsidR="001173F6" w:rsidRDefault="001173F6" w:rsidP="001173F6">
            <w:pPr>
              <w:jc w:val="both"/>
              <w:rPr>
                <w:sz w:val="22"/>
                <w:szCs w:val="22"/>
              </w:rPr>
            </w:pPr>
          </w:p>
          <w:tbl>
            <w:tblPr>
              <w:tblW w:w="0" w:type="auto"/>
              <w:tblInd w:w="42" w:type="dxa"/>
              <w:tblCellMar>
                <w:top w:w="55" w:type="dxa"/>
                <w:left w:w="51" w:type="dxa"/>
                <w:bottom w:w="55" w:type="dxa"/>
                <w:right w:w="55" w:type="dxa"/>
              </w:tblCellMar>
              <w:tblLook w:val="0000" w:firstRow="0" w:lastRow="0" w:firstColumn="0" w:lastColumn="0" w:noHBand="0" w:noVBand="0"/>
            </w:tblPr>
            <w:tblGrid>
              <w:gridCol w:w="3211"/>
              <w:gridCol w:w="4843"/>
              <w:gridCol w:w="1611"/>
            </w:tblGrid>
            <w:tr w:rsidR="001173F6" w14:paraId="7A8D1DF6" w14:textId="77777777" w:rsidTr="00D107D0">
              <w:tc>
                <w:tcPr>
                  <w:tcW w:w="9665" w:type="dxa"/>
                  <w:gridSpan w:val="3"/>
                  <w:tcBorders>
                    <w:top w:val="single" w:sz="2" w:space="0" w:color="000001"/>
                    <w:left w:val="single" w:sz="2" w:space="0" w:color="000001"/>
                    <w:bottom w:val="single" w:sz="2" w:space="0" w:color="000001"/>
                    <w:right w:val="single" w:sz="2" w:space="0" w:color="000001"/>
                  </w:tcBorders>
                  <w:shd w:val="clear" w:color="auto" w:fill="FFFFFF"/>
                </w:tcPr>
                <w:p w14:paraId="257AFEC9" w14:textId="77777777" w:rsidR="001173F6" w:rsidRDefault="001173F6" w:rsidP="001173F6">
                  <w:pPr>
                    <w:pStyle w:val="TableContents"/>
                  </w:pPr>
                  <w:r>
                    <w:rPr>
                      <w:rFonts w:ascii="Verdana" w:hAnsi="Verdana" w:cs="Verdana"/>
                      <w:sz w:val="22"/>
                      <w:szCs w:val="22"/>
                    </w:rPr>
                    <w:t>Tipologia C</w:t>
                  </w:r>
                </w:p>
              </w:tc>
            </w:tr>
            <w:tr w:rsidR="001173F6" w14:paraId="6D87BDAE" w14:textId="77777777" w:rsidTr="00D107D0">
              <w:tc>
                <w:tcPr>
                  <w:tcW w:w="9665" w:type="dxa"/>
                  <w:gridSpan w:val="3"/>
                  <w:tcBorders>
                    <w:left w:val="single" w:sz="2" w:space="0" w:color="000001"/>
                    <w:bottom w:val="single" w:sz="2" w:space="0" w:color="000001"/>
                    <w:right w:val="single" w:sz="2" w:space="0" w:color="000001"/>
                  </w:tcBorders>
                  <w:shd w:val="clear" w:color="auto" w:fill="FFFFFF"/>
                </w:tcPr>
                <w:p w14:paraId="12C3685F" w14:textId="77777777" w:rsidR="001173F6" w:rsidRDefault="001173F6" w:rsidP="001173F6">
                  <w:pPr>
                    <w:pStyle w:val="TableContents"/>
                  </w:pPr>
                  <w:r>
                    <w:rPr>
                      <w:rFonts w:ascii="Verdana" w:hAnsi="Verdana" w:cs="Verdana"/>
                      <w:sz w:val="22"/>
                      <w:szCs w:val="22"/>
                    </w:rPr>
                    <w:t>Elementi da valutare nello specifico (max 40 punti)</w:t>
                  </w:r>
                </w:p>
              </w:tc>
            </w:tr>
            <w:tr w:rsidR="001173F6" w14:paraId="3195133A" w14:textId="77777777" w:rsidTr="00D107D0">
              <w:tc>
                <w:tcPr>
                  <w:tcW w:w="3211" w:type="dxa"/>
                  <w:vMerge w:val="restart"/>
                  <w:tcBorders>
                    <w:left w:val="single" w:sz="2" w:space="0" w:color="000001"/>
                    <w:bottom w:val="single" w:sz="2" w:space="0" w:color="000001"/>
                  </w:tcBorders>
                  <w:shd w:val="clear" w:color="auto" w:fill="FFFFFF"/>
                  <w:vAlign w:val="center"/>
                </w:tcPr>
                <w:p w14:paraId="0B84ACC2" w14:textId="77777777" w:rsidR="001173F6" w:rsidRDefault="001173F6" w:rsidP="001173F6">
                  <w:pPr>
                    <w:pStyle w:val="TableContents"/>
                  </w:pPr>
                  <w:r>
                    <w:rPr>
                      <w:rFonts w:ascii="Verdana" w:hAnsi="Verdana" w:cs="Verdana"/>
                      <w:sz w:val="22"/>
                      <w:szCs w:val="22"/>
                    </w:rPr>
                    <w:t>Pertinenza del testo rispetto alla traccia e coerenza nella formulazione del titolo e dell’eventuale paragrafazione</w:t>
                  </w:r>
                </w:p>
              </w:tc>
              <w:tc>
                <w:tcPr>
                  <w:tcW w:w="4843" w:type="dxa"/>
                  <w:tcBorders>
                    <w:left w:val="single" w:sz="2" w:space="0" w:color="000001"/>
                    <w:bottom w:val="single" w:sz="2" w:space="0" w:color="000001"/>
                  </w:tcBorders>
                  <w:shd w:val="clear" w:color="auto" w:fill="FFFFFF"/>
                </w:tcPr>
                <w:p w14:paraId="7BE43B5B" w14:textId="77777777" w:rsidR="001173F6" w:rsidRDefault="001173F6" w:rsidP="001173F6">
                  <w:pPr>
                    <w:pStyle w:val="Paragrafoelenco1"/>
                    <w:spacing w:before="40"/>
                    <w:ind w:left="0"/>
                    <w:jc w:val="center"/>
                  </w:pPr>
                  <w:r>
                    <w:rPr>
                      <w:rFonts w:ascii="Verdana" w:hAnsi="Verdana" w:cs="Verdana"/>
                      <w:sz w:val="20"/>
                      <w:szCs w:val="20"/>
                      <w:lang w:eastAsia="en-US"/>
                    </w:rPr>
                    <w:t>Testo incoerente e non pertinente alla traccia e all’articolazione strutturale</w:t>
                  </w:r>
                </w:p>
              </w:tc>
              <w:tc>
                <w:tcPr>
                  <w:tcW w:w="1611" w:type="dxa"/>
                  <w:tcBorders>
                    <w:left w:val="single" w:sz="2" w:space="0" w:color="000001"/>
                    <w:bottom w:val="single" w:sz="2" w:space="0" w:color="000001"/>
                    <w:right w:val="single" w:sz="2" w:space="0" w:color="000001"/>
                  </w:tcBorders>
                  <w:shd w:val="clear" w:color="auto" w:fill="FFFFFF"/>
                </w:tcPr>
                <w:p w14:paraId="7DC60AB1" w14:textId="77777777" w:rsidR="001173F6" w:rsidRDefault="001173F6" w:rsidP="001173F6">
                  <w:pPr>
                    <w:jc w:val="center"/>
                  </w:pPr>
                  <w:r>
                    <w:rPr>
                      <w:rFonts w:ascii="Verdana" w:hAnsi="Verdana" w:cs="Verdana"/>
                      <w:sz w:val="20"/>
                      <w:szCs w:val="20"/>
                      <w:lang w:eastAsia="en-US"/>
                    </w:rPr>
                    <w:t>1-2-3-4</w:t>
                  </w:r>
                </w:p>
              </w:tc>
            </w:tr>
            <w:tr w:rsidR="001173F6" w14:paraId="2FE3AA6C" w14:textId="77777777" w:rsidTr="00D107D0">
              <w:tc>
                <w:tcPr>
                  <w:tcW w:w="3211" w:type="dxa"/>
                  <w:vMerge/>
                  <w:tcBorders>
                    <w:left w:val="single" w:sz="2" w:space="0" w:color="000001"/>
                    <w:bottom w:val="single" w:sz="2" w:space="0" w:color="000001"/>
                  </w:tcBorders>
                  <w:shd w:val="clear" w:color="auto" w:fill="FFFFFF"/>
                  <w:vAlign w:val="center"/>
                </w:tcPr>
                <w:p w14:paraId="3F0F5357"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49FCFE15" w14:textId="77777777" w:rsidR="001173F6" w:rsidRDefault="001173F6" w:rsidP="001173F6">
                  <w:pPr>
                    <w:pStyle w:val="Paragrafoelenco1"/>
                    <w:spacing w:before="40"/>
                    <w:ind w:left="0"/>
                    <w:jc w:val="center"/>
                  </w:pPr>
                  <w:r>
                    <w:rPr>
                      <w:rFonts w:ascii="Verdana" w:hAnsi="Verdana" w:cs="Verdana"/>
                      <w:sz w:val="20"/>
                      <w:szCs w:val="20"/>
                      <w:lang w:eastAsia="en-US"/>
                    </w:rPr>
                    <w:t>Testo incerto e poco pertinente alla traccia e all’articolazione strutturale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09AC3E6E" w14:textId="77777777" w:rsidR="001173F6" w:rsidRDefault="001173F6" w:rsidP="001173F6">
                  <w:pPr>
                    <w:pStyle w:val="TableContents"/>
                    <w:jc w:val="center"/>
                  </w:pPr>
                  <w:r>
                    <w:rPr>
                      <w:rFonts w:ascii="Verdana" w:hAnsi="Verdana" w:cs="Verdana"/>
                      <w:sz w:val="20"/>
                      <w:szCs w:val="20"/>
                      <w:lang w:eastAsia="en-US"/>
                    </w:rPr>
                    <w:t>5-6-7-8</w:t>
                  </w:r>
                </w:p>
              </w:tc>
            </w:tr>
            <w:tr w:rsidR="001173F6" w14:paraId="6EDFD3E4" w14:textId="77777777" w:rsidTr="00D107D0">
              <w:tc>
                <w:tcPr>
                  <w:tcW w:w="3211" w:type="dxa"/>
                  <w:vMerge/>
                  <w:tcBorders>
                    <w:left w:val="single" w:sz="2" w:space="0" w:color="000001"/>
                    <w:bottom w:val="single" w:sz="2" w:space="0" w:color="000001"/>
                  </w:tcBorders>
                  <w:shd w:val="clear" w:color="auto" w:fill="FFFFFF"/>
                  <w:vAlign w:val="center"/>
                </w:tcPr>
                <w:p w14:paraId="4C0DCE5F"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48B2E3E2" w14:textId="77777777" w:rsidR="001173F6" w:rsidRDefault="001173F6" w:rsidP="001173F6">
                  <w:pPr>
                    <w:pStyle w:val="Paragrafoelenco1"/>
                    <w:spacing w:before="40"/>
                    <w:ind w:left="0"/>
                    <w:jc w:val="center"/>
                  </w:pPr>
                  <w:r>
                    <w:rPr>
                      <w:rFonts w:ascii="Verdana" w:hAnsi="Verdana" w:cs="Verdana"/>
                      <w:sz w:val="20"/>
                      <w:szCs w:val="20"/>
                      <w:lang w:eastAsia="en-US"/>
                    </w:rPr>
                    <w:t>Testo sostanzialmente coerente e pertinente alla traccia e all’articolazione strutturale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11DD38FC" w14:textId="77777777" w:rsidR="001173F6" w:rsidRDefault="001173F6" w:rsidP="001173F6">
                  <w:pPr>
                    <w:pStyle w:val="TableContents"/>
                    <w:jc w:val="center"/>
                  </w:pPr>
                  <w:r>
                    <w:rPr>
                      <w:rFonts w:ascii="Verdana" w:hAnsi="Verdana" w:cs="Verdana"/>
                      <w:sz w:val="20"/>
                      <w:szCs w:val="20"/>
                    </w:rPr>
                    <w:t>9</w:t>
                  </w:r>
                </w:p>
              </w:tc>
            </w:tr>
            <w:tr w:rsidR="001173F6" w14:paraId="4234D579" w14:textId="77777777" w:rsidTr="00D107D0">
              <w:tc>
                <w:tcPr>
                  <w:tcW w:w="3211" w:type="dxa"/>
                  <w:vMerge/>
                  <w:tcBorders>
                    <w:left w:val="single" w:sz="2" w:space="0" w:color="000001"/>
                    <w:bottom w:val="single" w:sz="2" w:space="0" w:color="000001"/>
                  </w:tcBorders>
                  <w:shd w:val="clear" w:color="auto" w:fill="FFFFFF"/>
                  <w:vAlign w:val="center"/>
                </w:tcPr>
                <w:p w14:paraId="1BD0C273"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32C0698E" w14:textId="77777777" w:rsidR="001173F6" w:rsidRDefault="001173F6" w:rsidP="001173F6">
                  <w:pPr>
                    <w:pStyle w:val="Paragrafoelenco1"/>
                    <w:spacing w:before="40"/>
                    <w:ind w:left="0"/>
                    <w:jc w:val="center"/>
                  </w:pPr>
                  <w:r>
                    <w:rPr>
                      <w:rFonts w:ascii="Verdana" w:hAnsi="Verdana" w:cs="Verdana"/>
                      <w:sz w:val="20"/>
                      <w:szCs w:val="20"/>
                      <w:lang w:eastAsia="en-US"/>
                    </w:rPr>
                    <w:t>Testo coerente e pertinente alla traccia e all’articolazione strutturale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1A9E33C5" w14:textId="77777777" w:rsidR="001173F6" w:rsidRDefault="001173F6" w:rsidP="001173F6">
                  <w:pPr>
                    <w:pStyle w:val="TableContents"/>
                    <w:jc w:val="center"/>
                  </w:pPr>
                  <w:r>
                    <w:rPr>
                      <w:rFonts w:ascii="Verdana" w:hAnsi="Verdana" w:cs="Verdana"/>
                      <w:sz w:val="20"/>
                      <w:szCs w:val="20"/>
                    </w:rPr>
                    <w:t>10-11-12</w:t>
                  </w:r>
                </w:p>
              </w:tc>
            </w:tr>
            <w:tr w:rsidR="001173F6" w14:paraId="5D3D0028" w14:textId="77777777" w:rsidTr="00D107D0">
              <w:tc>
                <w:tcPr>
                  <w:tcW w:w="3211" w:type="dxa"/>
                  <w:vMerge/>
                  <w:tcBorders>
                    <w:left w:val="single" w:sz="2" w:space="0" w:color="000001"/>
                    <w:bottom w:val="single" w:sz="2" w:space="0" w:color="000001"/>
                  </w:tcBorders>
                  <w:shd w:val="clear" w:color="auto" w:fill="FFFFFF"/>
                  <w:vAlign w:val="center"/>
                </w:tcPr>
                <w:p w14:paraId="7FEE52AD"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74E6C13D" w14:textId="77777777" w:rsidR="001173F6" w:rsidRDefault="001173F6" w:rsidP="001173F6">
                  <w:pPr>
                    <w:pStyle w:val="Paragrafoelenco1"/>
                    <w:spacing w:before="40"/>
                    <w:ind w:left="34"/>
                    <w:jc w:val="center"/>
                  </w:pPr>
                  <w:r>
                    <w:rPr>
                      <w:rFonts w:ascii="Verdana" w:hAnsi="Verdana" w:cs="Verdana"/>
                      <w:sz w:val="20"/>
                      <w:szCs w:val="20"/>
                      <w:lang w:eastAsia="en-US"/>
                    </w:rPr>
                    <w:t>Testo pienamente coerente e pertinente alla traccia e all’articolazione strutturale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53902DE1" w14:textId="77777777" w:rsidR="001173F6" w:rsidRDefault="001173F6" w:rsidP="001173F6">
                  <w:pPr>
                    <w:pStyle w:val="TableContents"/>
                    <w:jc w:val="center"/>
                  </w:pPr>
                  <w:r>
                    <w:rPr>
                      <w:rFonts w:ascii="Verdana" w:hAnsi="Verdana" w:cs="Verdana"/>
                      <w:sz w:val="20"/>
                      <w:szCs w:val="20"/>
                    </w:rPr>
                    <w:t>13-14-15</w:t>
                  </w:r>
                </w:p>
              </w:tc>
            </w:tr>
            <w:tr w:rsidR="001173F6" w14:paraId="32E3A7CC" w14:textId="77777777" w:rsidTr="00D107D0">
              <w:tc>
                <w:tcPr>
                  <w:tcW w:w="3211" w:type="dxa"/>
                  <w:vMerge w:val="restart"/>
                  <w:tcBorders>
                    <w:top w:val="single" w:sz="2" w:space="0" w:color="000001"/>
                    <w:left w:val="single" w:sz="2" w:space="0" w:color="000001"/>
                    <w:bottom w:val="single" w:sz="2" w:space="0" w:color="000001"/>
                  </w:tcBorders>
                  <w:shd w:val="clear" w:color="auto" w:fill="FFFFFF"/>
                  <w:vAlign w:val="center"/>
                </w:tcPr>
                <w:p w14:paraId="083BDC32" w14:textId="77777777" w:rsidR="001173F6" w:rsidRDefault="001173F6" w:rsidP="001173F6">
                  <w:pPr>
                    <w:pStyle w:val="TableContents"/>
                  </w:pPr>
                  <w:r>
                    <w:rPr>
                      <w:rFonts w:ascii="Verdana" w:hAnsi="Verdana" w:cs="Verdana"/>
                      <w:sz w:val="22"/>
                      <w:szCs w:val="22"/>
                    </w:rPr>
                    <w:t>Sviluppo ordinato e lineare dell’esposizione</w:t>
                  </w:r>
                </w:p>
              </w:tc>
              <w:tc>
                <w:tcPr>
                  <w:tcW w:w="4843" w:type="dxa"/>
                  <w:tcBorders>
                    <w:top w:val="single" w:sz="2" w:space="0" w:color="000001"/>
                    <w:left w:val="single" w:sz="2" w:space="0" w:color="000001"/>
                    <w:bottom w:val="single" w:sz="2" w:space="0" w:color="000001"/>
                  </w:tcBorders>
                  <w:shd w:val="clear" w:color="auto" w:fill="FFFFFF"/>
                </w:tcPr>
                <w:p w14:paraId="7B7B1F96" w14:textId="77777777" w:rsidR="001173F6" w:rsidRDefault="001173F6" w:rsidP="001173F6">
                  <w:pPr>
                    <w:pStyle w:val="TableContents"/>
                    <w:jc w:val="center"/>
                  </w:pPr>
                  <w:r>
                    <w:rPr>
                      <w:rFonts w:ascii="Verdana" w:hAnsi="Verdana" w:cs="Verdana"/>
                      <w:sz w:val="20"/>
                      <w:szCs w:val="20"/>
                    </w:rPr>
                    <w:t>Esposizione incoerente e stentata</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3D77AAE3" w14:textId="77777777" w:rsidR="001173F6" w:rsidRDefault="001173F6" w:rsidP="001173F6">
                  <w:pPr>
                    <w:jc w:val="center"/>
                  </w:pPr>
                  <w:r>
                    <w:rPr>
                      <w:rFonts w:ascii="Verdana" w:hAnsi="Verdana" w:cs="Verdana"/>
                      <w:sz w:val="20"/>
                      <w:szCs w:val="20"/>
                      <w:lang w:eastAsia="en-US"/>
                    </w:rPr>
                    <w:t>1-2-3-4</w:t>
                  </w:r>
                </w:p>
              </w:tc>
            </w:tr>
            <w:tr w:rsidR="001173F6" w14:paraId="593DB147"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62A91513"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0B9A5D30" w14:textId="77777777" w:rsidR="001173F6" w:rsidRDefault="001173F6" w:rsidP="001173F6">
                  <w:pPr>
                    <w:pStyle w:val="TableContents"/>
                    <w:jc w:val="center"/>
                  </w:pPr>
                  <w:r>
                    <w:rPr>
                      <w:rFonts w:ascii="Verdana" w:hAnsi="Verdana" w:cs="Verdana"/>
                      <w:sz w:val="20"/>
                      <w:szCs w:val="20"/>
                    </w:rPr>
                    <w:t>Esposizione poco coerente e poco chiara</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3BF5A167" w14:textId="77777777" w:rsidR="001173F6" w:rsidRDefault="001173F6" w:rsidP="001173F6">
                  <w:pPr>
                    <w:pStyle w:val="TableContents"/>
                    <w:jc w:val="center"/>
                  </w:pPr>
                  <w:r>
                    <w:rPr>
                      <w:rFonts w:ascii="Verdana" w:hAnsi="Verdana" w:cs="Verdana"/>
                      <w:sz w:val="20"/>
                      <w:szCs w:val="20"/>
                      <w:lang w:eastAsia="en-US"/>
                    </w:rPr>
                    <w:t>5-6-7-8</w:t>
                  </w:r>
                </w:p>
              </w:tc>
            </w:tr>
            <w:tr w:rsidR="001173F6" w14:paraId="2FDC2943"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2EC6C7DC"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1AEE1F50" w14:textId="77777777" w:rsidR="001173F6" w:rsidRDefault="001173F6" w:rsidP="001173F6">
                  <w:pPr>
                    <w:pStyle w:val="TableContents"/>
                    <w:jc w:val="center"/>
                  </w:pPr>
                  <w:r>
                    <w:rPr>
                      <w:rFonts w:ascii="Verdana" w:hAnsi="Verdana" w:cs="Verdana"/>
                      <w:sz w:val="20"/>
                      <w:szCs w:val="20"/>
                    </w:rPr>
                    <w:t>Esposizione sufficientemente coerente e scorrevole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3C33F21D" w14:textId="77777777" w:rsidR="001173F6" w:rsidRDefault="001173F6" w:rsidP="001173F6">
                  <w:pPr>
                    <w:pStyle w:val="TableContents"/>
                    <w:jc w:val="center"/>
                  </w:pPr>
                  <w:r>
                    <w:rPr>
                      <w:rFonts w:ascii="Verdana" w:hAnsi="Verdana" w:cs="Verdana"/>
                      <w:sz w:val="20"/>
                      <w:szCs w:val="20"/>
                    </w:rPr>
                    <w:t>9</w:t>
                  </w:r>
                </w:p>
              </w:tc>
            </w:tr>
            <w:tr w:rsidR="001173F6" w14:paraId="7282CC8A"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2C27CA4E"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0D88D972" w14:textId="77777777" w:rsidR="001173F6" w:rsidRDefault="001173F6" w:rsidP="001173F6">
                  <w:pPr>
                    <w:pStyle w:val="TableContents"/>
                    <w:jc w:val="center"/>
                  </w:pPr>
                  <w:r>
                    <w:rPr>
                      <w:rFonts w:ascii="Verdana" w:hAnsi="Verdana" w:cs="Verdana"/>
                      <w:sz w:val="20"/>
                      <w:szCs w:val="20"/>
                    </w:rPr>
                    <w:t>Esposizione coerente e scorrevole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560AAC5A" w14:textId="77777777" w:rsidR="001173F6" w:rsidRDefault="001173F6" w:rsidP="001173F6">
                  <w:pPr>
                    <w:pStyle w:val="TableContents"/>
                    <w:jc w:val="center"/>
                  </w:pPr>
                  <w:r>
                    <w:rPr>
                      <w:rFonts w:ascii="Verdana" w:hAnsi="Verdana" w:cs="Verdana"/>
                      <w:sz w:val="20"/>
                      <w:szCs w:val="20"/>
                    </w:rPr>
                    <w:t>10-11-12</w:t>
                  </w:r>
                </w:p>
              </w:tc>
            </w:tr>
            <w:tr w:rsidR="001173F6" w14:paraId="77C0D5CE" w14:textId="77777777" w:rsidTr="00D107D0">
              <w:tc>
                <w:tcPr>
                  <w:tcW w:w="3211" w:type="dxa"/>
                  <w:vMerge/>
                  <w:tcBorders>
                    <w:top w:val="single" w:sz="2" w:space="0" w:color="000001"/>
                    <w:left w:val="single" w:sz="2" w:space="0" w:color="000001"/>
                    <w:bottom w:val="single" w:sz="2" w:space="0" w:color="000001"/>
                  </w:tcBorders>
                  <w:shd w:val="clear" w:color="auto" w:fill="FFFFFF"/>
                  <w:vAlign w:val="center"/>
                </w:tcPr>
                <w:p w14:paraId="1EEDADCA" w14:textId="77777777" w:rsidR="001173F6" w:rsidRDefault="001173F6" w:rsidP="001173F6">
                  <w:pPr>
                    <w:snapToGrid w:val="0"/>
                    <w:rPr>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1F30E857" w14:textId="77777777" w:rsidR="001173F6" w:rsidRDefault="001173F6" w:rsidP="001173F6">
                  <w:pPr>
                    <w:pStyle w:val="Paragrafoelenco1"/>
                    <w:spacing w:before="40"/>
                    <w:jc w:val="center"/>
                  </w:pPr>
                  <w:r>
                    <w:rPr>
                      <w:rFonts w:ascii="Verdana" w:hAnsi="Verdana" w:cs="Verdana"/>
                      <w:sz w:val="20"/>
                      <w:szCs w:val="20"/>
                      <w:lang w:eastAsia="en-US"/>
                    </w:rPr>
                    <w:t>Esposizione pienamente coerente e scorrevole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324E0FCC" w14:textId="77777777" w:rsidR="001173F6" w:rsidRDefault="001173F6" w:rsidP="001173F6">
                  <w:pPr>
                    <w:pStyle w:val="TableContents"/>
                    <w:jc w:val="center"/>
                  </w:pPr>
                  <w:r>
                    <w:rPr>
                      <w:rFonts w:ascii="Verdana" w:hAnsi="Verdana" w:cs="Verdana"/>
                      <w:sz w:val="20"/>
                      <w:szCs w:val="20"/>
                    </w:rPr>
                    <w:t>13-14-15</w:t>
                  </w:r>
                </w:p>
              </w:tc>
            </w:tr>
            <w:tr w:rsidR="001173F6" w14:paraId="75B77510" w14:textId="77777777" w:rsidTr="00D107D0">
              <w:tc>
                <w:tcPr>
                  <w:tcW w:w="3211" w:type="dxa"/>
                  <w:vMerge w:val="restart"/>
                  <w:tcBorders>
                    <w:left w:val="single" w:sz="2" w:space="0" w:color="000001"/>
                    <w:bottom w:val="single" w:sz="2" w:space="0" w:color="000001"/>
                  </w:tcBorders>
                  <w:shd w:val="clear" w:color="auto" w:fill="FFFFFF"/>
                  <w:vAlign w:val="center"/>
                </w:tcPr>
                <w:p w14:paraId="3BD731BA" w14:textId="77777777" w:rsidR="001173F6" w:rsidRDefault="001173F6" w:rsidP="001173F6">
                  <w:pPr>
                    <w:pStyle w:val="TableContents"/>
                  </w:pPr>
                  <w:r>
                    <w:rPr>
                      <w:rFonts w:ascii="Verdana" w:hAnsi="Verdana" w:cs="Verdana"/>
                      <w:sz w:val="22"/>
                      <w:szCs w:val="22"/>
                    </w:rPr>
                    <w:t>Correttezza e articolazione delle conoscenze e dei riferimenti culturali</w:t>
                  </w:r>
                </w:p>
              </w:tc>
              <w:tc>
                <w:tcPr>
                  <w:tcW w:w="4843" w:type="dxa"/>
                  <w:tcBorders>
                    <w:left w:val="single" w:sz="2" w:space="0" w:color="000001"/>
                    <w:bottom w:val="single" w:sz="2" w:space="0" w:color="000001"/>
                  </w:tcBorders>
                  <w:shd w:val="clear" w:color="auto" w:fill="FFFFFF"/>
                </w:tcPr>
                <w:p w14:paraId="499B8A01" w14:textId="77777777" w:rsidR="001173F6" w:rsidRDefault="001173F6" w:rsidP="001173F6">
                  <w:pPr>
                    <w:pStyle w:val="TableContents"/>
                    <w:jc w:val="center"/>
                  </w:pPr>
                  <w:r>
                    <w:rPr>
                      <w:rFonts w:ascii="Verdana" w:hAnsi="Verdana" w:cs="Verdana"/>
                      <w:sz w:val="20"/>
                      <w:szCs w:val="20"/>
                    </w:rPr>
                    <w:t>Grave difficoltà di contestualizzazione</w:t>
                  </w:r>
                </w:p>
              </w:tc>
              <w:tc>
                <w:tcPr>
                  <w:tcW w:w="1611" w:type="dxa"/>
                  <w:tcBorders>
                    <w:left w:val="single" w:sz="2" w:space="0" w:color="000001"/>
                    <w:bottom w:val="single" w:sz="2" w:space="0" w:color="000001"/>
                    <w:right w:val="single" w:sz="2" w:space="0" w:color="000001"/>
                  </w:tcBorders>
                  <w:shd w:val="clear" w:color="auto" w:fill="FFFFFF"/>
                </w:tcPr>
                <w:p w14:paraId="6F0A359B" w14:textId="77777777" w:rsidR="001173F6" w:rsidRDefault="001173F6" w:rsidP="001173F6">
                  <w:pPr>
                    <w:jc w:val="center"/>
                  </w:pPr>
                  <w:r>
                    <w:rPr>
                      <w:rFonts w:ascii="Verdana" w:hAnsi="Verdana" w:cs="Verdana"/>
                      <w:sz w:val="20"/>
                      <w:szCs w:val="20"/>
                      <w:lang w:eastAsia="en-US"/>
                    </w:rPr>
                    <w:t>1-2-3</w:t>
                  </w:r>
                </w:p>
              </w:tc>
            </w:tr>
            <w:tr w:rsidR="001173F6" w14:paraId="3F3C3A02" w14:textId="77777777" w:rsidTr="00D107D0">
              <w:tc>
                <w:tcPr>
                  <w:tcW w:w="3211" w:type="dxa"/>
                  <w:vMerge/>
                  <w:tcBorders>
                    <w:left w:val="single" w:sz="2" w:space="0" w:color="000001"/>
                    <w:bottom w:val="single" w:sz="2" w:space="0" w:color="000001"/>
                  </w:tcBorders>
                  <w:shd w:val="clear" w:color="auto" w:fill="FFFFFF"/>
                  <w:vAlign w:val="center"/>
                </w:tcPr>
                <w:p w14:paraId="1A12ED76" w14:textId="77777777" w:rsidR="001173F6" w:rsidRDefault="001173F6" w:rsidP="001173F6">
                  <w:pPr>
                    <w:pStyle w:val="TableContents"/>
                    <w:snapToGrid w:val="0"/>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632C8B13" w14:textId="77777777" w:rsidR="001173F6" w:rsidRDefault="001173F6" w:rsidP="001173F6">
                  <w:pPr>
                    <w:pStyle w:val="TableContents"/>
                    <w:jc w:val="center"/>
                  </w:pPr>
                  <w:r>
                    <w:rPr>
                      <w:rFonts w:ascii="Verdana" w:hAnsi="Verdana" w:cs="Verdana"/>
                      <w:sz w:val="20"/>
                      <w:szCs w:val="20"/>
                    </w:rPr>
                    <w:t>Difficoltà di contestualizzazione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3EE0557C" w14:textId="77777777" w:rsidR="001173F6" w:rsidRDefault="001173F6" w:rsidP="001173F6">
                  <w:pPr>
                    <w:pStyle w:val="TableContents"/>
                    <w:jc w:val="center"/>
                  </w:pPr>
                  <w:r>
                    <w:rPr>
                      <w:rFonts w:ascii="Verdana" w:hAnsi="Verdana" w:cs="Verdana"/>
                      <w:sz w:val="20"/>
                      <w:szCs w:val="20"/>
                      <w:lang w:eastAsia="en-US"/>
                    </w:rPr>
                    <w:t>4-5</w:t>
                  </w:r>
                </w:p>
              </w:tc>
            </w:tr>
            <w:tr w:rsidR="001173F6" w14:paraId="2B203447" w14:textId="77777777" w:rsidTr="00D107D0">
              <w:tc>
                <w:tcPr>
                  <w:tcW w:w="3211" w:type="dxa"/>
                  <w:vMerge/>
                  <w:tcBorders>
                    <w:left w:val="single" w:sz="2" w:space="0" w:color="000001"/>
                    <w:bottom w:val="single" w:sz="2" w:space="0" w:color="000001"/>
                  </w:tcBorders>
                  <w:shd w:val="clear" w:color="auto" w:fill="FFFFFF"/>
                  <w:vAlign w:val="center"/>
                </w:tcPr>
                <w:p w14:paraId="048A2EE7" w14:textId="77777777" w:rsidR="001173F6" w:rsidRDefault="001173F6" w:rsidP="001173F6">
                  <w:pPr>
                    <w:pStyle w:val="TableContents"/>
                    <w:snapToGrid w:val="0"/>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44361508" w14:textId="77777777" w:rsidR="001173F6" w:rsidRDefault="001173F6" w:rsidP="001173F6">
                  <w:pPr>
                    <w:pStyle w:val="TableContents"/>
                    <w:jc w:val="center"/>
                  </w:pPr>
                  <w:r>
                    <w:rPr>
                      <w:rFonts w:ascii="Verdana" w:hAnsi="Verdana" w:cs="Verdana"/>
                      <w:sz w:val="20"/>
                      <w:szCs w:val="20"/>
                    </w:rPr>
                    <w:t>Adeguata capacità di contestualizzazione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69D1A7D3" w14:textId="77777777" w:rsidR="001173F6" w:rsidRDefault="001173F6" w:rsidP="001173F6">
                  <w:pPr>
                    <w:pStyle w:val="TableContents"/>
                    <w:jc w:val="center"/>
                  </w:pPr>
                  <w:r>
                    <w:rPr>
                      <w:rFonts w:ascii="Verdana" w:hAnsi="Verdana" w:cs="Verdana"/>
                      <w:sz w:val="20"/>
                      <w:szCs w:val="20"/>
                    </w:rPr>
                    <w:t>6</w:t>
                  </w:r>
                </w:p>
              </w:tc>
            </w:tr>
            <w:tr w:rsidR="001173F6" w14:paraId="0F556D39" w14:textId="77777777" w:rsidTr="00D107D0">
              <w:tc>
                <w:tcPr>
                  <w:tcW w:w="3211" w:type="dxa"/>
                  <w:vMerge/>
                  <w:tcBorders>
                    <w:left w:val="single" w:sz="2" w:space="0" w:color="000001"/>
                    <w:bottom w:val="single" w:sz="2" w:space="0" w:color="000001"/>
                  </w:tcBorders>
                  <w:shd w:val="clear" w:color="auto" w:fill="FFFFFF"/>
                  <w:vAlign w:val="center"/>
                </w:tcPr>
                <w:p w14:paraId="0D824D7B" w14:textId="77777777" w:rsidR="001173F6" w:rsidRDefault="001173F6" w:rsidP="001173F6">
                  <w:pPr>
                    <w:pStyle w:val="TableContents"/>
                    <w:snapToGrid w:val="0"/>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5AE31850" w14:textId="77777777" w:rsidR="001173F6" w:rsidRDefault="001173F6" w:rsidP="001173F6">
                  <w:pPr>
                    <w:pStyle w:val="TableContents"/>
                    <w:jc w:val="center"/>
                  </w:pPr>
                  <w:r>
                    <w:rPr>
                      <w:rFonts w:ascii="Verdana" w:hAnsi="Verdana" w:cs="Verdana"/>
                      <w:sz w:val="20"/>
                      <w:szCs w:val="20"/>
                    </w:rPr>
                    <w:t>Buona capacità di contestualizzazione</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55288A7B" w14:textId="77777777" w:rsidR="001173F6" w:rsidRDefault="001173F6" w:rsidP="001173F6">
                  <w:pPr>
                    <w:pStyle w:val="TableContents"/>
                    <w:jc w:val="center"/>
                  </w:pPr>
                  <w:r>
                    <w:rPr>
                      <w:rFonts w:ascii="Verdana" w:hAnsi="Verdana" w:cs="Verdana"/>
                      <w:sz w:val="20"/>
                      <w:szCs w:val="20"/>
                    </w:rPr>
                    <w:t>7-8</w:t>
                  </w:r>
                </w:p>
              </w:tc>
            </w:tr>
            <w:tr w:rsidR="001173F6" w14:paraId="154A7962" w14:textId="77777777" w:rsidTr="00D107D0">
              <w:tc>
                <w:tcPr>
                  <w:tcW w:w="3211" w:type="dxa"/>
                  <w:vMerge/>
                  <w:tcBorders>
                    <w:left w:val="single" w:sz="2" w:space="0" w:color="000001"/>
                    <w:bottom w:val="single" w:sz="2" w:space="0" w:color="000001"/>
                  </w:tcBorders>
                  <w:shd w:val="clear" w:color="auto" w:fill="FFFFFF"/>
                  <w:vAlign w:val="center"/>
                </w:tcPr>
                <w:p w14:paraId="5B4BE3B2" w14:textId="77777777" w:rsidR="001173F6" w:rsidRDefault="001173F6" w:rsidP="001173F6">
                  <w:pPr>
                    <w:pStyle w:val="TableContents"/>
                    <w:snapToGrid w:val="0"/>
                    <w:rPr>
                      <w:rFonts w:ascii="Verdana" w:hAnsi="Verdana" w:cs="Verdana"/>
                      <w:sz w:val="22"/>
                      <w:szCs w:val="22"/>
                    </w:rPr>
                  </w:pPr>
                </w:p>
              </w:tc>
              <w:tc>
                <w:tcPr>
                  <w:tcW w:w="4843" w:type="dxa"/>
                  <w:tcBorders>
                    <w:top w:val="single" w:sz="2" w:space="0" w:color="000001"/>
                    <w:left w:val="single" w:sz="2" w:space="0" w:color="000001"/>
                    <w:bottom w:val="single" w:sz="2" w:space="0" w:color="000001"/>
                  </w:tcBorders>
                  <w:shd w:val="clear" w:color="auto" w:fill="FFFFFF"/>
                </w:tcPr>
                <w:p w14:paraId="096B0227" w14:textId="77777777" w:rsidR="001173F6" w:rsidRDefault="001173F6" w:rsidP="001173F6">
                  <w:pPr>
                    <w:pStyle w:val="TableContents"/>
                    <w:jc w:val="center"/>
                  </w:pPr>
                  <w:r>
                    <w:rPr>
                      <w:rFonts w:ascii="Verdana" w:hAnsi="Verdana" w:cs="Verdana"/>
                      <w:sz w:val="20"/>
                      <w:szCs w:val="20"/>
                    </w:rPr>
                    <w:t>Contestualizzazione precisa e adeguata</w:t>
                  </w:r>
                </w:p>
              </w:tc>
              <w:tc>
                <w:tcPr>
                  <w:tcW w:w="1611" w:type="dxa"/>
                  <w:tcBorders>
                    <w:top w:val="single" w:sz="2" w:space="0" w:color="000001"/>
                    <w:left w:val="single" w:sz="2" w:space="0" w:color="000001"/>
                    <w:bottom w:val="single" w:sz="2" w:space="0" w:color="000001"/>
                    <w:right w:val="single" w:sz="2" w:space="0" w:color="000001"/>
                  </w:tcBorders>
                  <w:shd w:val="clear" w:color="auto" w:fill="FFFFFF"/>
                </w:tcPr>
                <w:p w14:paraId="693E4784" w14:textId="77777777" w:rsidR="001173F6" w:rsidRDefault="001173F6" w:rsidP="001173F6">
                  <w:pPr>
                    <w:pStyle w:val="TableContents"/>
                    <w:jc w:val="center"/>
                  </w:pPr>
                  <w:r>
                    <w:rPr>
                      <w:rFonts w:ascii="Verdana" w:hAnsi="Verdana" w:cs="Verdana"/>
                      <w:sz w:val="20"/>
                      <w:szCs w:val="20"/>
                    </w:rPr>
                    <w:t>9-10</w:t>
                  </w:r>
                </w:p>
              </w:tc>
            </w:tr>
          </w:tbl>
          <w:p w14:paraId="651F63B0" w14:textId="77777777" w:rsidR="001173F6" w:rsidRDefault="001173F6" w:rsidP="001173F6">
            <w:pPr>
              <w:rPr>
                <w:rFonts w:ascii="Verdana" w:hAnsi="Verdana" w:cs="Verdana"/>
                <w:sz w:val="22"/>
                <w:szCs w:val="22"/>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2141"/>
              <w:gridCol w:w="1071"/>
              <w:gridCol w:w="2142"/>
              <w:gridCol w:w="1071"/>
              <w:gridCol w:w="2142"/>
              <w:gridCol w:w="1071"/>
            </w:tblGrid>
            <w:tr w:rsidR="001173F6" w14:paraId="7B6A6D0E" w14:textId="77777777" w:rsidTr="00D107D0">
              <w:tc>
                <w:tcPr>
                  <w:tcW w:w="2141" w:type="dxa"/>
                  <w:tcBorders>
                    <w:top w:val="none" w:sz="1" w:space="0" w:color="000000"/>
                    <w:left w:val="none" w:sz="1" w:space="0" w:color="000000"/>
                    <w:bottom w:val="none" w:sz="1" w:space="0" w:color="000000"/>
                  </w:tcBorders>
                  <w:shd w:val="clear" w:color="auto" w:fill="auto"/>
                </w:tcPr>
                <w:p w14:paraId="004054E5" w14:textId="77777777" w:rsidR="001173F6" w:rsidRDefault="001173F6" w:rsidP="001173F6">
                  <w:pPr>
                    <w:jc w:val="right"/>
                  </w:pPr>
                  <w:r>
                    <w:rPr>
                      <w:rFonts w:ascii="Calibri" w:hAnsi="Calibri"/>
                      <w:sz w:val="17"/>
                      <w:szCs w:val="17"/>
                      <w:lang w:eastAsia="en-US"/>
                    </w:rPr>
                    <w:t>Totale in /100</w:t>
                  </w:r>
                </w:p>
              </w:tc>
              <w:tc>
                <w:tcPr>
                  <w:tcW w:w="1071" w:type="dxa"/>
                  <w:tcBorders>
                    <w:top w:val="none" w:sz="1" w:space="0" w:color="000000"/>
                    <w:left w:val="none" w:sz="1" w:space="0" w:color="000000"/>
                    <w:bottom w:val="none" w:sz="1" w:space="0" w:color="000000"/>
                  </w:tcBorders>
                  <w:shd w:val="clear" w:color="auto" w:fill="auto"/>
                </w:tcPr>
                <w:p w14:paraId="3F0595A1" w14:textId="77777777" w:rsidR="001173F6" w:rsidRDefault="001173F6" w:rsidP="001173F6">
                  <w:pPr>
                    <w:pStyle w:val="Contenutotabella"/>
                  </w:pPr>
                </w:p>
              </w:tc>
              <w:tc>
                <w:tcPr>
                  <w:tcW w:w="2142" w:type="dxa"/>
                  <w:tcBorders>
                    <w:top w:val="none" w:sz="1" w:space="0" w:color="000000"/>
                    <w:left w:val="none" w:sz="1" w:space="0" w:color="000000"/>
                    <w:bottom w:val="none" w:sz="1" w:space="0" w:color="000000"/>
                  </w:tcBorders>
                  <w:shd w:val="clear" w:color="auto" w:fill="auto"/>
                </w:tcPr>
                <w:p w14:paraId="544A236C" w14:textId="77777777" w:rsidR="001173F6" w:rsidRDefault="001173F6" w:rsidP="001173F6">
                  <w:pPr>
                    <w:jc w:val="right"/>
                  </w:pPr>
                  <w:r>
                    <w:rPr>
                      <w:rFonts w:ascii="Calibri" w:hAnsi="Calibri"/>
                      <w:sz w:val="17"/>
                      <w:szCs w:val="17"/>
                      <w:lang w:eastAsia="en-US"/>
                    </w:rPr>
                    <w:t>Valutazione in /20</w:t>
                  </w:r>
                </w:p>
              </w:tc>
              <w:tc>
                <w:tcPr>
                  <w:tcW w:w="1071" w:type="dxa"/>
                  <w:tcBorders>
                    <w:top w:val="none" w:sz="1" w:space="0" w:color="000000"/>
                    <w:left w:val="none" w:sz="1" w:space="0" w:color="000000"/>
                    <w:bottom w:val="none" w:sz="1" w:space="0" w:color="000000"/>
                  </w:tcBorders>
                  <w:shd w:val="clear" w:color="auto" w:fill="auto"/>
                </w:tcPr>
                <w:p w14:paraId="3B3DB79B" w14:textId="77777777" w:rsidR="001173F6" w:rsidRDefault="001173F6" w:rsidP="001173F6">
                  <w:pPr>
                    <w:pStyle w:val="Contenutotabella"/>
                  </w:pPr>
                </w:p>
              </w:tc>
              <w:tc>
                <w:tcPr>
                  <w:tcW w:w="2142" w:type="dxa"/>
                  <w:tcBorders>
                    <w:top w:val="none" w:sz="1" w:space="0" w:color="000000"/>
                    <w:left w:val="none" w:sz="1" w:space="0" w:color="000000"/>
                    <w:bottom w:val="none" w:sz="1" w:space="0" w:color="000000"/>
                  </w:tcBorders>
                  <w:shd w:val="clear" w:color="auto" w:fill="auto"/>
                </w:tcPr>
                <w:p w14:paraId="49B99930" w14:textId="77777777" w:rsidR="001173F6" w:rsidRDefault="001173F6" w:rsidP="001173F6">
                  <w:pPr>
                    <w:jc w:val="right"/>
                  </w:pPr>
                  <w:r>
                    <w:rPr>
                      <w:rFonts w:ascii="Calibri" w:hAnsi="Calibri"/>
                      <w:sz w:val="17"/>
                      <w:szCs w:val="17"/>
                      <w:lang w:eastAsia="en-US"/>
                    </w:rPr>
                    <w:t>Valutazione in /10</w:t>
                  </w:r>
                </w:p>
              </w:tc>
              <w:tc>
                <w:tcPr>
                  <w:tcW w:w="1071" w:type="dxa"/>
                  <w:tcBorders>
                    <w:top w:val="none" w:sz="1" w:space="0" w:color="000000"/>
                    <w:left w:val="none" w:sz="1" w:space="0" w:color="000000"/>
                    <w:bottom w:val="none" w:sz="1" w:space="0" w:color="000000"/>
                    <w:right w:val="none" w:sz="1" w:space="0" w:color="000000"/>
                  </w:tcBorders>
                  <w:shd w:val="clear" w:color="auto" w:fill="auto"/>
                </w:tcPr>
                <w:p w14:paraId="7036A525" w14:textId="77777777" w:rsidR="001173F6" w:rsidRDefault="001173F6" w:rsidP="001173F6">
                  <w:pPr>
                    <w:pStyle w:val="Contenutotabella"/>
                  </w:pPr>
                </w:p>
              </w:tc>
            </w:tr>
          </w:tbl>
          <w:p w14:paraId="3CE6B297" w14:textId="77777777" w:rsidR="001173F6" w:rsidRDefault="001173F6" w:rsidP="001173F6">
            <w:pPr>
              <w:rPr>
                <w:rFonts w:ascii="Verdana" w:hAnsi="Verdana" w:cs="Verdana"/>
                <w:sz w:val="22"/>
                <w:szCs w:val="22"/>
              </w:rPr>
            </w:pPr>
          </w:p>
          <w:tbl>
            <w:tblPr>
              <w:tblW w:w="0" w:type="auto"/>
              <w:tblInd w:w="103" w:type="dxa"/>
              <w:tblCellMar>
                <w:left w:w="103" w:type="dxa"/>
              </w:tblCellMar>
              <w:tblLook w:val="0000" w:firstRow="0" w:lastRow="0" w:firstColumn="0" w:lastColumn="0" w:noHBand="0" w:noVBand="0"/>
            </w:tblPr>
            <w:tblGrid>
              <w:gridCol w:w="96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1173F6" w14:paraId="1891744C" w14:textId="77777777" w:rsidTr="00D107D0">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95E121C" w14:textId="77777777" w:rsidR="001173F6" w:rsidRDefault="001173F6" w:rsidP="001173F6">
                  <w:pPr>
                    <w:jc w:val="center"/>
                  </w:pPr>
                  <w:r>
                    <w:rPr>
                      <w:rFonts w:ascii="Calibri" w:hAnsi="Calibri"/>
                      <w:color w:val="000000"/>
                      <w:sz w:val="17"/>
                      <w:szCs w:val="17"/>
                      <w:lang w:eastAsia="en-US"/>
                    </w:rPr>
                    <w:t>val./100</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8E9B269" w14:textId="77777777" w:rsidR="001173F6" w:rsidRDefault="001173F6" w:rsidP="001173F6">
                  <w:pPr>
                    <w:jc w:val="center"/>
                  </w:pPr>
                  <w:r>
                    <w:rPr>
                      <w:rFonts w:ascii="Calibri" w:hAnsi="Calibri"/>
                      <w:color w:val="000000"/>
                      <w:sz w:val="17"/>
                      <w:szCs w:val="17"/>
                      <w:lang w:eastAsia="en-US"/>
                    </w:rPr>
                    <w:t>0-17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86E31E6" w14:textId="77777777" w:rsidR="001173F6" w:rsidRDefault="001173F6" w:rsidP="001173F6">
                  <w:pPr>
                    <w:jc w:val="center"/>
                  </w:pPr>
                  <w:r>
                    <w:rPr>
                      <w:rFonts w:ascii="Calibri" w:hAnsi="Calibri"/>
                      <w:color w:val="000000"/>
                      <w:sz w:val="17"/>
                      <w:szCs w:val="17"/>
                      <w:lang w:eastAsia="en-US"/>
                    </w:rPr>
                    <w:t>18-22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67D1089" w14:textId="77777777" w:rsidR="001173F6" w:rsidRDefault="001173F6" w:rsidP="001173F6">
                  <w:pPr>
                    <w:jc w:val="center"/>
                  </w:pPr>
                  <w:r>
                    <w:rPr>
                      <w:rFonts w:ascii="Calibri" w:hAnsi="Calibri"/>
                      <w:color w:val="000000"/>
                      <w:sz w:val="17"/>
                      <w:szCs w:val="17"/>
                      <w:lang w:eastAsia="en-US"/>
                    </w:rPr>
                    <w:t>23-27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6F0124A" w14:textId="77777777" w:rsidR="001173F6" w:rsidRDefault="001173F6" w:rsidP="001173F6">
                  <w:pPr>
                    <w:jc w:val="center"/>
                  </w:pPr>
                  <w:r>
                    <w:rPr>
                      <w:rFonts w:ascii="Calibri" w:hAnsi="Calibri"/>
                      <w:color w:val="000000"/>
                      <w:sz w:val="17"/>
                      <w:szCs w:val="17"/>
                      <w:lang w:eastAsia="en-US"/>
                    </w:rPr>
                    <w:t>28-32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2FA7566" w14:textId="77777777" w:rsidR="001173F6" w:rsidRDefault="001173F6" w:rsidP="001173F6">
                  <w:pPr>
                    <w:jc w:val="center"/>
                  </w:pPr>
                  <w:r>
                    <w:rPr>
                      <w:rFonts w:ascii="Calibri" w:hAnsi="Calibri"/>
                      <w:color w:val="000000"/>
                      <w:sz w:val="17"/>
                      <w:szCs w:val="17"/>
                      <w:lang w:eastAsia="en-US"/>
                    </w:rPr>
                    <w:t>33-37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D76C610" w14:textId="77777777" w:rsidR="001173F6" w:rsidRDefault="001173F6" w:rsidP="001173F6">
                  <w:pPr>
                    <w:jc w:val="center"/>
                  </w:pPr>
                  <w:r>
                    <w:rPr>
                      <w:rFonts w:ascii="Calibri" w:hAnsi="Calibri"/>
                      <w:color w:val="000000"/>
                      <w:sz w:val="17"/>
                      <w:szCs w:val="17"/>
                      <w:lang w:eastAsia="en-US"/>
                    </w:rPr>
                    <w:t>38-42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0991EE5" w14:textId="77777777" w:rsidR="001173F6" w:rsidRDefault="001173F6" w:rsidP="001173F6">
                  <w:pPr>
                    <w:jc w:val="center"/>
                  </w:pPr>
                  <w:r>
                    <w:rPr>
                      <w:rFonts w:ascii="Calibri" w:hAnsi="Calibri"/>
                      <w:color w:val="000000"/>
                      <w:sz w:val="17"/>
                      <w:szCs w:val="17"/>
                      <w:lang w:eastAsia="en-US"/>
                    </w:rPr>
                    <w:t>43-47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D42EAD1" w14:textId="77777777" w:rsidR="001173F6" w:rsidRDefault="001173F6" w:rsidP="001173F6">
                  <w:pPr>
                    <w:jc w:val="center"/>
                  </w:pPr>
                  <w:r>
                    <w:rPr>
                      <w:rFonts w:ascii="Calibri" w:hAnsi="Calibri"/>
                      <w:color w:val="000000"/>
                      <w:sz w:val="17"/>
                      <w:szCs w:val="17"/>
                      <w:lang w:eastAsia="en-US"/>
                    </w:rPr>
                    <w:t>48-52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B373388" w14:textId="77777777" w:rsidR="001173F6" w:rsidRDefault="001173F6" w:rsidP="001173F6">
                  <w:pPr>
                    <w:jc w:val="center"/>
                  </w:pPr>
                  <w:r>
                    <w:rPr>
                      <w:rFonts w:ascii="Calibri" w:hAnsi="Calibri"/>
                      <w:color w:val="000000"/>
                      <w:sz w:val="17"/>
                      <w:szCs w:val="17"/>
                      <w:lang w:eastAsia="en-US"/>
                    </w:rPr>
                    <w:t>53-57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FC0DFEB" w14:textId="77777777" w:rsidR="001173F6" w:rsidRDefault="001173F6" w:rsidP="001173F6">
                  <w:pPr>
                    <w:jc w:val="center"/>
                  </w:pPr>
                  <w:r>
                    <w:rPr>
                      <w:rFonts w:ascii="Calibri" w:hAnsi="Calibri"/>
                      <w:color w:val="000000"/>
                      <w:sz w:val="17"/>
                      <w:szCs w:val="17"/>
                      <w:lang w:eastAsia="en-US"/>
                    </w:rPr>
                    <w:t>58-62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55B096B" w14:textId="77777777" w:rsidR="001173F6" w:rsidRDefault="001173F6" w:rsidP="001173F6">
                  <w:pPr>
                    <w:jc w:val="center"/>
                  </w:pPr>
                  <w:r>
                    <w:rPr>
                      <w:rFonts w:ascii="Calibri" w:hAnsi="Calibri"/>
                      <w:color w:val="000000"/>
                      <w:sz w:val="17"/>
                      <w:szCs w:val="17"/>
                      <w:lang w:eastAsia="en-US"/>
                    </w:rPr>
                    <w:t>63-67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0853FE9" w14:textId="77777777" w:rsidR="001173F6" w:rsidRDefault="001173F6" w:rsidP="001173F6">
                  <w:pPr>
                    <w:jc w:val="center"/>
                  </w:pPr>
                  <w:r>
                    <w:rPr>
                      <w:rFonts w:ascii="Calibri" w:hAnsi="Calibri"/>
                      <w:color w:val="000000"/>
                      <w:sz w:val="17"/>
                      <w:szCs w:val="17"/>
                      <w:lang w:eastAsia="en-US"/>
                    </w:rPr>
                    <w:t>68-72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2F1B904" w14:textId="77777777" w:rsidR="001173F6" w:rsidRDefault="001173F6" w:rsidP="001173F6">
                  <w:pPr>
                    <w:jc w:val="center"/>
                  </w:pPr>
                  <w:r>
                    <w:rPr>
                      <w:rFonts w:ascii="Calibri" w:hAnsi="Calibri"/>
                      <w:color w:val="000000"/>
                      <w:sz w:val="17"/>
                      <w:szCs w:val="17"/>
                      <w:lang w:eastAsia="en-US"/>
                    </w:rPr>
                    <w:t>73-77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E53B388" w14:textId="77777777" w:rsidR="001173F6" w:rsidRDefault="001173F6" w:rsidP="001173F6">
                  <w:pPr>
                    <w:jc w:val="center"/>
                  </w:pPr>
                  <w:r>
                    <w:rPr>
                      <w:rFonts w:ascii="Calibri" w:hAnsi="Calibri"/>
                      <w:color w:val="000000"/>
                      <w:sz w:val="17"/>
                      <w:szCs w:val="17"/>
                      <w:lang w:eastAsia="en-US"/>
                    </w:rPr>
                    <w:t>78-82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C1B4384" w14:textId="77777777" w:rsidR="001173F6" w:rsidRDefault="001173F6" w:rsidP="001173F6">
                  <w:pPr>
                    <w:jc w:val="center"/>
                  </w:pPr>
                  <w:r>
                    <w:rPr>
                      <w:rFonts w:ascii="Calibri" w:hAnsi="Calibri"/>
                      <w:color w:val="000000"/>
                      <w:sz w:val="17"/>
                      <w:szCs w:val="17"/>
                      <w:lang w:eastAsia="en-US"/>
                    </w:rPr>
                    <w:t>83-87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CFA1A5C" w14:textId="77777777" w:rsidR="001173F6" w:rsidRDefault="001173F6" w:rsidP="001173F6">
                  <w:pPr>
                    <w:jc w:val="center"/>
                  </w:pPr>
                  <w:r>
                    <w:rPr>
                      <w:rFonts w:ascii="Calibri" w:hAnsi="Calibri"/>
                      <w:color w:val="000000"/>
                      <w:sz w:val="17"/>
                      <w:szCs w:val="17"/>
                      <w:lang w:eastAsia="en-US"/>
                    </w:rPr>
                    <w:t>88-92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1D21B8E" w14:textId="77777777" w:rsidR="001173F6" w:rsidRDefault="001173F6" w:rsidP="001173F6">
                  <w:pPr>
                    <w:jc w:val="center"/>
                  </w:pPr>
                  <w:r>
                    <w:rPr>
                      <w:rFonts w:ascii="Calibri" w:hAnsi="Calibri"/>
                      <w:color w:val="000000"/>
                      <w:sz w:val="17"/>
                      <w:szCs w:val="17"/>
                      <w:lang w:eastAsia="en-US"/>
                    </w:rPr>
                    <w:t>93-97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477F226" w14:textId="77777777" w:rsidR="001173F6" w:rsidRDefault="001173F6" w:rsidP="001173F6">
                  <w:pPr>
                    <w:jc w:val="center"/>
                  </w:pPr>
                  <w:r>
                    <w:rPr>
                      <w:rFonts w:ascii="Calibri" w:hAnsi="Calibri"/>
                      <w:color w:val="000000"/>
                      <w:sz w:val="17"/>
                      <w:szCs w:val="17"/>
                      <w:lang w:eastAsia="en-US"/>
                    </w:rPr>
                    <w:t>98-100</w:t>
                  </w:r>
                </w:p>
              </w:tc>
            </w:tr>
            <w:tr w:rsidR="001173F6" w14:paraId="4039FC3A" w14:textId="77777777" w:rsidTr="00D107D0">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1F274EF2" w14:textId="77777777" w:rsidR="001173F6" w:rsidRDefault="001173F6" w:rsidP="001173F6">
                  <w:pPr>
                    <w:jc w:val="center"/>
                  </w:pPr>
                  <w:r>
                    <w:rPr>
                      <w:rFonts w:ascii="Calibri" w:hAnsi="Calibri"/>
                      <w:color w:val="000000"/>
                      <w:sz w:val="17"/>
                      <w:szCs w:val="17"/>
                      <w:lang w:eastAsia="en-US"/>
                    </w:rPr>
                    <w:t>val./20</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20C4A65" w14:textId="77777777" w:rsidR="001173F6" w:rsidRDefault="001173F6" w:rsidP="001173F6">
                  <w:pPr>
                    <w:jc w:val="center"/>
                  </w:pPr>
                  <w:r>
                    <w:rPr>
                      <w:rFonts w:ascii="Calibri" w:hAnsi="Calibri"/>
                      <w:sz w:val="17"/>
                      <w:szCs w:val="17"/>
                      <w:lang w:eastAsia="en-US"/>
                    </w:rPr>
                    <w:t>1-3</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C8ECC2C" w14:textId="77777777" w:rsidR="001173F6" w:rsidRDefault="001173F6" w:rsidP="001173F6">
                  <w:pPr>
                    <w:jc w:val="center"/>
                  </w:pPr>
                  <w:r>
                    <w:rPr>
                      <w:rFonts w:ascii="Calibri" w:hAnsi="Calibri"/>
                      <w:sz w:val="17"/>
                      <w:szCs w:val="17"/>
                      <w:lang w:eastAsia="en-US"/>
                    </w:rPr>
                    <w:t>4</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D3B98C3" w14:textId="77777777" w:rsidR="001173F6" w:rsidRDefault="001173F6" w:rsidP="001173F6">
                  <w:pPr>
                    <w:jc w:val="center"/>
                  </w:pPr>
                  <w:r>
                    <w:rPr>
                      <w:rFonts w:ascii="Calibri" w:hAnsi="Calibri"/>
                      <w:sz w:val="17"/>
                      <w:szCs w:val="17"/>
                      <w:lang w:eastAsia="en-US"/>
                    </w:rPr>
                    <w:t>5</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2605685" w14:textId="77777777" w:rsidR="001173F6" w:rsidRDefault="001173F6" w:rsidP="001173F6">
                  <w:pPr>
                    <w:jc w:val="center"/>
                  </w:pPr>
                  <w:r>
                    <w:rPr>
                      <w:rFonts w:ascii="Calibri" w:hAnsi="Calibri"/>
                      <w:sz w:val="17"/>
                      <w:szCs w:val="17"/>
                      <w:lang w:eastAsia="en-US"/>
                    </w:rPr>
                    <w:t>6</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4E3F273" w14:textId="77777777" w:rsidR="001173F6" w:rsidRDefault="001173F6" w:rsidP="001173F6">
                  <w:pPr>
                    <w:jc w:val="center"/>
                  </w:pPr>
                  <w:r>
                    <w:rPr>
                      <w:rFonts w:ascii="Calibri" w:hAnsi="Calibri"/>
                      <w:sz w:val="17"/>
                      <w:szCs w:val="17"/>
                      <w:lang w:eastAsia="en-US"/>
                    </w:rPr>
                    <w:t>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7D90038" w14:textId="77777777" w:rsidR="001173F6" w:rsidRDefault="001173F6" w:rsidP="001173F6">
                  <w:pPr>
                    <w:jc w:val="center"/>
                  </w:pPr>
                  <w:r>
                    <w:rPr>
                      <w:rFonts w:ascii="Calibri" w:hAnsi="Calibri"/>
                      <w:sz w:val="17"/>
                      <w:szCs w:val="17"/>
                      <w:lang w:eastAsia="en-US"/>
                    </w:rPr>
                    <w:t>8</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AEA2109" w14:textId="77777777" w:rsidR="001173F6" w:rsidRDefault="001173F6" w:rsidP="001173F6">
                  <w:pPr>
                    <w:jc w:val="center"/>
                  </w:pPr>
                  <w:r>
                    <w:rPr>
                      <w:rFonts w:ascii="Calibri" w:hAnsi="Calibri"/>
                      <w:sz w:val="17"/>
                      <w:szCs w:val="17"/>
                      <w:lang w:eastAsia="en-US"/>
                    </w:rPr>
                    <w:t>9</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1302350F" w14:textId="77777777" w:rsidR="001173F6" w:rsidRDefault="001173F6" w:rsidP="001173F6">
                  <w:pPr>
                    <w:jc w:val="center"/>
                  </w:pPr>
                  <w:r>
                    <w:rPr>
                      <w:rFonts w:ascii="Calibri" w:hAnsi="Calibri"/>
                      <w:sz w:val="17"/>
                      <w:szCs w:val="17"/>
                      <w:lang w:eastAsia="en-US"/>
                    </w:rPr>
                    <w:t>10</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6BA2B4F" w14:textId="77777777" w:rsidR="001173F6" w:rsidRDefault="001173F6" w:rsidP="001173F6">
                  <w:pPr>
                    <w:jc w:val="center"/>
                  </w:pPr>
                  <w:r>
                    <w:rPr>
                      <w:rFonts w:ascii="Calibri" w:hAnsi="Calibri"/>
                      <w:sz w:val="17"/>
                      <w:szCs w:val="17"/>
                      <w:lang w:eastAsia="en-US"/>
                    </w:rPr>
                    <w:t>11</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F1C4BA4" w14:textId="77777777" w:rsidR="001173F6" w:rsidRDefault="001173F6" w:rsidP="001173F6">
                  <w:pPr>
                    <w:jc w:val="center"/>
                  </w:pPr>
                  <w:r>
                    <w:rPr>
                      <w:rFonts w:ascii="Calibri" w:hAnsi="Calibri"/>
                      <w:sz w:val="17"/>
                      <w:szCs w:val="17"/>
                      <w:lang w:eastAsia="en-US"/>
                    </w:rPr>
                    <w:t>12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B8EB988" w14:textId="77777777" w:rsidR="001173F6" w:rsidRDefault="001173F6" w:rsidP="001173F6">
                  <w:pPr>
                    <w:jc w:val="center"/>
                  </w:pPr>
                  <w:r>
                    <w:rPr>
                      <w:rFonts w:ascii="Calibri" w:hAnsi="Calibri"/>
                      <w:sz w:val="17"/>
                      <w:szCs w:val="17"/>
                      <w:lang w:eastAsia="en-US"/>
                    </w:rPr>
                    <w:t>13</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D705FE9" w14:textId="77777777" w:rsidR="001173F6" w:rsidRDefault="001173F6" w:rsidP="001173F6">
                  <w:pPr>
                    <w:jc w:val="center"/>
                  </w:pPr>
                  <w:r>
                    <w:rPr>
                      <w:rFonts w:ascii="Calibri" w:hAnsi="Calibri"/>
                      <w:sz w:val="17"/>
                      <w:szCs w:val="17"/>
                      <w:lang w:eastAsia="en-US"/>
                    </w:rPr>
                    <w:t>14</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B1C4EC1" w14:textId="77777777" w:rsidR="001173F6" w:rsidRDefault="001173F6" w:rsidP="001173F6">
                  <w:pPr>
                    <w:jc w:val="center"/>
                  </w:pPr>
                  <w:r>
                    <w:rPr>
                      <w:rFonts w:ascii="Calibri" w:hAnsi="Calibri"/>
                      <w:sz w:val="17"/>
                      <w:szCs w:val="17"/>
                      <w:lang w:eastAsia="en-US"/>
                    </w:rPr>
                    <w:t>15</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806052C" w14:textId="77777777" w:rsidR="001173F6" w:rsidRDefault="001173F6" w:rsidP="001173F6">
                  <w:pPr>
                    <w:jc w:val="center"/>
                  </w:pPr>
                  <w:r>
                    <w:rPr>
                      <w:rFonts w:ascii="Calibri" w:hAnsi="Calibri"/>
                      <w:sz w:val="17"/>
                      <w:szCs w:val="17"/>
                      <w:lang w:eastAsia="en-US"/>
                    </w:rPr>
                    <w:t>16</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A0158A0" w14:textId="77777777" w:rsidR="001173F6" w:rsidRDefault="001173F6" w:rsidP="001173F6">
                  <w:pPr>
                    <w:jc w:val="center"/>
                  </w:pPr>
                  <w:r>
                    <w:rPr>
                      <w:rFonts w:ascii="Calibri" w:hAnsi="Calibri"/>
                      <w:sz w:val="17"/>
                      <w:szCs w:val="17"/>
                      <w:lang w:eastAsia="en-US"/>
                    </w:rPr>
                    <w:t>17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0B1E4B1" w14:textId="77777777" w:rsidR="001173F6" w:rsidRDefault="001173F6" w:rsidP="001173F6">
                  <w:pPr>
                    <w:jc w:val="center"/>
                  </w:pPr>
                  <w:r>
                    <w:rPr>
                      <w:rFonts w:ascii="Calibri" w:hAnsi="Calibri"/>
                      <w:sz w:val="17"/>
                      <w:szCs w:val="17"/>
                      <w:lang w:eastAsia="en-US"/>
                    </w:rPr>
                    <w:t>18</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39F29CC" w14:textId="77777777" w:rsidR="001173F6" w:rsidRDefault="001173F6" w:rsidP="001173F6">
                  <w:pPr>
                    <w:jc w:val="center"/>
                  </w:pPr>
                  <w:r>
                    <w:rPr>
                      <w:rFonts w:ascii="Calibri" w:hAnsi="Calibri"/>
                      <w:sz w:val="17"/>
                      <w:szCs w:val="17"/>
                      <w:lang w:eastAsia="en-US"/>
                    </w:rPr>
                    <w:t>19</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C136C98" w14:textId="77777777" w:rsidR="001173F6" w:rsidRDefault="001173F6" w:rsidP="001173F6">
                  <w:pPr>
                    <w:jc w:val="center"/>
                  </w:pPr>
                  <w:r>
                    <w:rPr>
                      <w:rFonts w:ascii="Calibri" w:hAnsi="Calibri"/>
                      <w:sz w:val="17"/>
                      <w:szCs w:val="17"/>
                      <w:lang w:eastAsia="en-US"/>
                    </w:rPr>
                    <w:t>20</w:t>
                  </w:r>
                </w:p>
              </w:tc>
            </w:tr>
            <w:tr w:rsidR="001173F6" w14:paraId="12E09456" w14:textId="77777777" w:rsidTr="00D107D0">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B8E2466" w14:textId="77777777" w:rsidR="001173F6" w:rsidRDefault="001173F6" w:rsidP="001173F6">
                  <w:pPr>
                    <w:jc w:val="center"/>
                  </w:pPr>
                  <w:r>
                    <w:rPr>
                      <w:rFonts w:ascii="Calibri" w:hAnsi="Calibri"/>
                      <w:color w:val="000000"/>
                      <w:sz w:val="17"/>
                      <w:szCs w:val="17"/>
                      <w:lang w:eastAsia="en-US"/>
                    </w:rPr>
                    <w:t>val./10</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7172309" w14:textId="77777777" w:rsidR="001173F6" w:rsidRDefault="001173F6" w:rsidP="001173F6">
                  <w:pPr>
                    <w:jc w:val="center"/>
                  </w:pPr>
                  <w:r>
                    <w:rPr>
                      <w:rFonts w:ascii="Calibri" w:hAnsi="Calibri"/>
                      <w:color w:val="000000"/>
                      <w:sz w:val="17"/>
                      <w:szCs w:val="17"/>
                      <w:lang w:eastAsia="en-US"/>
                    </w:rPr>
                    <w:t>1</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DA80322" w14:textId="77777777" w:rsidR="001173F6" w:rsidRDefault="001173F6" w:rsidP="001173F6">
                  <w:pPr>
                    <w:jc w:val="center"/>
                  </w:pPr>
                  <w:r>
                    <w:rPr>
                      <w:rFonts w:ascii="Calibri" w:hAnsi="Calibri"/>
                      <w:color w:val="000000"/>
                      <w:sz w:val="17"/>
                      <w:szCs w:val="17"/>
                      <w:lang w:eastAsia="en-US"/>
                    </w:rPr>
                    <w:t>2</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18D1AA6" w14:textId="77777777" w:rsidR="001173F6" w:rsidRDefault="001173F6" w:rsidP="001173F6">
                  <w:pPr>
                    <w:jc w:val="center"/>
                  </w:pPr>
                  <w:r>
                    <w:rPr>
                      <w:rFonts w:ascii="Calibri" w:hAnsi="Calibri"/>
                      <w:sz w:val="17"/>
                      <w:szCs w:val="17"/>
                      <w:lang w:eastAsia="en-US"/>
                    </w:rPr>
                    <w:t>2½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D443058" w14:textId="77777777" w:rsidR="001173F6" w:rsidRDefault="001173F6" w:rsidP="001173F6">
                  <w:pPr>
                    <w:jc w:val="center"/>
                  </w:pPr>
                  <w:r>
                    <w:rPr>
                      <w:rFonts w:ascii="Calibri" w:hAnsi="Calibri"/>
                      <w:color w:val="000000"/>
                      <w:sz w:val="17"/>
                      <w:szCs w:val="17"/>
                      <w:lang w:eastAsia="en-US"/>
                    </w:rPr>
                    <w:t>3</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0BFF51E0" w14:textId="77777777" w:rsidR="001173F6" w:rsidRDefault="001173F6" w:rsidP="001173F6">
                  <w:pPr>
                    <w:jc w:val="center"/>
                  </w:pPr>
                  <w:r>
                    <w:rPr>
                      <w:rFonts w:ascii="Calibri" w:hAnsi="Calibri"/>
                      <w:sz w:val="17"/>
                      <w:szCs w:val="17"/>
                      <w:lang w:eastAsia="en-US"/>
                    </w:rPr>
                    <w:t>3½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CF4B0CD" w14:textId="77777777" w:rsidR="001173F6" w:rsidRDefault="001173F6" w:rsidP="001173F6">
                  <w:pPr>
                    <w:jc w:val="center"/>
                  </w:pPr>
                  <w:r>
                    <w:rPr>
                      <w:rFonts w:ascii="Calibri" w:hAnsi="Calibri"/>
                      <w:color w:val="000000"/>
                      <w:sz w:val="17"/>
                      <w:szCs w:val="17"/>
                      <w:lang w:eastAsia="en-US"/>
                    </w:rPr>
                    <w:t>4</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22F8BAE" w14:textId="77777777" w:rsidR="001173F6" w:rsidRDefault="001173F6" w:rsidP="001173F6">
                  <w:pPr>
                    <w:jc w:val="center"/>
                  </w:pPr>
                  <w:r>
                    <w:rPr>
                      <w:rFonts w:ascii="Calibri" w:hAnsi="Calibri"/>
                      <w:color w:val="000000"/>
                      <w:sz w:val="17"/>
                      <w:szCs w:val="17"/>
                      <w:lang w:eastAsia="en-US"/>
                    </w:rPr>
                    <w:t>4</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50E5891" w14:textId="77777777" w:rsidR="001173F6" w:rsidRDefault="001173F6" w:rsidP="001173F6">
                  <w:pPr>
                    <w:jc w:val="center"/>
                  </w:pPr>
                  <w:r>
                    <w:rPr>
                      <w:rFonts w:ascii="Calibri" w:hAnsi="Calibri"/>
                      <w:color w:val="000000"/>
                      <w:sz w:val="17"/>
                      <w:szCs w:val="17"/>
                      <w:lang w:eastAsia="en-US"/>
                    </w:rPr>
                    <w:t>5</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268A204" w14:textId="77777777" w:rsidR="001173F6" w:rsidRDefault="001173F6" w:rsidP="001173F6">
                  <w:pPr>
                    <w:jc w:val="center"/>
                  </w:pPr>
                  <w:r>
                    <w:rPr>
                      <w:rFonts w:ascii="Calibri" w:hAnsi="Calibri"/>
                      <w:color w:val="000000"/>
                      <w:sz w:val="17"/>
                      <w:szCs w:val="17"/>
                      <w:lang w:eastAsia="en-US"/>
                    </w:rPr>
                    <w:t>5</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31C7082" w14:textId="77777777" w:rsidR="001173F6" w:rsidRDefault="001173F6" w:rsidP="001173F6">
                  <w:pPr>
                    <w:jc w:val="center"/>
                  </w:pPr>
                  <w:r>
                    <w:rPr>
                      <w:rFonts w:ascii="Calibri" w:hAnsi="Calibri"/>
                      <w:color w:val="000000"/>
                      <w:sz w:val="17"/>
                      <w:szCs w:val="17"/>
                      <w:lang w:eastAsia="en-US"/>
                    </w:rPr>
                    <w:t>6</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5150B35" w14:textId="77777777" w:rsidR="001173F6" w:rsidRDefault="001173F6" w:rsidP="001173F6">
                  <w:pPr>
                    <w:jc w:val="center"/>
                  </w:pPr>
                  <w:r>
                    <w:rPr>
                      <w:rFonts w:ascii="Calibri" w:hAnsi="Calibri"/>
                      <w:color w:val="000000"/>
                      <w:sz w:val="17"/>
                      <w:szCs w:val="17"/>
                      <w:lang w:eastAsia="en-US"/>
                    </w:rPr>
                    <w:t>6</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35BE43D" w14:textId="77777777" w:rsidR="001173F6" w:rsidRDefault="001173F6" w:rsidP="001173F6">
                  <w:pPr>
                    <w:jc w:val="center"/>
                  </w:pPr>
                  <w:r>
                    <w:rPr>
                      <w:rFonts w:ascii="Calibri" w:hAnsi="Calibri"/>
                      <w:color w:val="000000"/>
                      <w:sz w:val="17"/>
                      <w:szCs w:val="17"/>
                      <w:lang w:eastAsia="en-US"/>
                    </w:rPr>
                    <w:t>7</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74FFF42" w14:textId="77777777" w:rsidR="001173F6" w:rsidRDefault="001173F6" w:rsidP="001173F6">
                  <w:pPr>
                    <w:jc w:val="center"/>
                  </w:pPr>
                  <w:r>
                    <w:rPr>
                      <w:rFonts w:ascii="Calibri" w:hAnsi="Calibri"/>
                      <w:color w:val="000000"/>
                      <w:sz w:val="17"/>
                      <w:szCs w:val="17"/>
                      <w:lang w:eastAsia="en-US"/>
                    </w:rPr>
                    <w:t>7</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3004DA2" w14:textId="77777777" w:rsidR="001173F6" w:rsidRDefault="001173F6" w:rsidP="001173F6">
                  <w:pPr>
                    <w:jc w:val="center"/>
                  </w:pPr>
                  <w:r>
                    <w:rPr>
                      <w:rFonts w:ascii="Calibri" w:hAnsi="Calibri"/>
                      <w:color w:val="000000"/>
                      <w:sz w:val="17"/>
                      <w:szCs w:val="17"/>
                      <w:lang w:eastAsia="en-US"/>
                    </w:rPr>
                    <w:t>8</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DAF24B4" w14:textId="77777777" w:rsidR="001173F6" w:rsidRDefault="001173F6" w:rsidP="001173F6">
                  <w:pPr>
                    <w:jc w:val="center"/>
                  </w:pPr>
                  <w:r>
                    <w:rPr>
                      <w:rFonts w:ascii="Calibri" w:hAnsi="Calibri"/>
                      <w:color w:val="000000"/>
                      <w:sz w:val="17"/>
                      <w:szCs w:val="17"/>
                      <w:lang w:eastAsia="en-US"/>
                    </w:rPr>
                    <w:t>8</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31FF9F6" w14:textId="77777777" w:rsidR="001173F6" w:rsidRDefault="001173F6" w:rsidP="001173F6">
                  <w:pPr>
                    <w:jc w:val="center"/>
                  </w:pPr>
                  <w:r>
                    <w:rPr>
                      <w:rFonts w:ascii="Calibri" w:hAnsi="Calibri"/>
                      <w:color w:val="000000"/>
                      <w:sz w:val="17"/>
                      <w:szCs w:val="17"/>
                      <w:lang w:eastAsia="en-US"/>
                    </w:rPr>
                    <w:t>9</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CC533D9" w14:textId="77777777" w:rsidR="001173F6" w:rsidRDefault="001173F6" w:rsidP="001173F6">
                  <w:pPr>
                    <w:jc w:val="center"/>
                  </w:pPr>
                  <w:r>
                    <w:rPr>
                      <w:rFonts w:ascii="Calibri" w:hAnsi="Calibri"/>
                      <w:color w:val="000000"/>
                      <w:sz w:val="17"/>
                      <w:szCs w:val="17"/>
                      <w:lang w:eastAsia="en-US"/>
                    </w:rPr>
                    <w:t>9</w:t>
                  </w:r>
                  <w:r>
                    <w:rPr>
                      <w:rFonts w:ascii="Calibri" w:hAnsi="Calibri"/>
                      <w:sz w:val="17"/>
                      <w:szCs w:val="17"/>
                      <w:lang w:eastAsia="en-US"/>
                    </w:rPr>
                    <w:t>½</w:t>
                  </w: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462F1BB" w14:textId="77777777" w:rsidR="001173F6" w:rsidRDefault="001173F6" w:rsidP="001173F6">
                  <w:pPr>
                    <w:jc w:val="center"/>
                  </w:pPr>
                  <w:r>
                    <w:rPr>
                      <w:rFonts w:ascii="Calibri" w:hAnsi="Calibri"/>
                      <w:color w:val="000000"/>
                      <w:sz w:val="17"/>
                      <w:szCs w:val="17"/>
                      <w:lang w:eastAsia="en-US"/>
                    </w:rPr>
                    <w:t>10</w:t>
                  </w:r>
                </w:p>
              </w:tc>
            </w:tr>
          </w:tbl>
          <w:p w14:paraId="4CA77564" w14:textId="77777777" w:rsidR="001173F6" w:rsidRDefault="001173F6" w:rsidP="001173F6"/>
          <w:p w14:paraId="4F4F687A" w14:textId="77777777" w:rsidR="001173F6" w:rsidRPr="00C452BD" w:rsidRDefault="001173F6" w:rsidP="00C452BD">
            <w:pPr>
              <w:spacing w:before="100" w:beforeAutospacing="1"/>
              <w:textAlignment w:val="auto"/>
              <w:rPr>
                <w:rFonts w:ascii="Times New Roman" w:eastAsia="Times New Roman" w:hAnsi="Times New Roman" w:cs="Times New Roman"/>
                <w:lang w:eastAsia="it-IT" w:bidi="ar-SA"/>
              </w:rPr>
            </w:pPr>
          </w:p>
          <w:p w14:paraId="3467E06B" w14:textId="77777777" w:rsidR="00BD5296" w:rsidRDefault="00BD5296">
            <w:pPr>
              <w:pStyle w:val="Normale1"/>
              <w:rPr>
                <w:rFonts w:ascii="Verdana" w:hAnsi="Verdana"/>
              </w:rPr>
            </w:pPr>
          </w:p>
        </w:tc>
      </w:tr>
    </w:tbl>
    <w:p w14:paraId="3520E648" w14:textId="77777777" w:rsidR="00BD5296" w:rsidRDefault="00BD5296">
      <w:pPr>
        <w:pStyle w:val="Normale1"/>
        <w:rPr>
          <w:rFonts w:ascii="Verdana" w:hAnsi="Verdana"/>
        </w:rPr>
      </w:pPr>
    </w:p>
    <w:p w14:paraId="4A2F1C0A" w14:textId="77777777" w:rsidR="00BD7473" w:rsidRDefault="00BD7473">
      <w:pPr>
        <w:pStyle w:val="Normale1"/>
        <w:rPr>
          <w:rFonts w:ascii="Verdana" w:hAnsi="Verdana"/>
        </w:rPr>
      </w:pPr>
      <w:r>
        <w:rPr>
          <w:rFonts w:ascii="Verdana" w:hAnsi="Verdana"/>
        </w:rPr>
        <w:t>Per quanto riguarda la nuova disciplina di Educazione Civica e nello specifico i temi inerenti i tre nuclei portanti su cui essa si costruisce, COSTITUZIONE, SVILUPPO SOSTENIBILE, CITTADINANZA DIGITALE, il dipartimento decide di lasciare piena autonomia ad ogni docente in modo che in armonia con il proprio consiglio di classe possa scegliere i percorsi più adatti alle proprie classi.</w:t>
      </w:r>
    </w:p>
    <w:p w14:paraId="0C539B34" w14:textId="77777777" w:rsidR="00BD5296" w:rsidRDefault="00BD5296">
      <w:pPr>
        <w:pStyle w:val="Normale1"/>
        <w:rPr>
          <w:rFonts w:ascii="Verdana" w:hAnsi="Verdana"/>
        </w:rPr>
      </w:pPr>
    </w:p>
    <w:p w14:paraId="7E75DF1F" w14:textId="54898D27" w:rsidR="00BD5296" w:rsidRDefault="00047A99">
      <w:pPr>
        <w:pStyle w:val="Normale1"/>
        <w:rPr>
          <w:rFonts w:ascii="Verdana" w:hAnsi="Verdana"/>
        </w:rPr>
      </w:pPr>
      <w:r>
        <w:rPr>
          <w:rFonts w:ascii="Verdana" w:hAnsi="Verdana"/>
        </w:rPr>
        <w:t xml:space="preserve">Bergamo, </w:t>
      </w:r>
      <w:r w:rsidR="00BD7473">
        <w:rPr>
          <w:rFonts w:ascii="Verdana" w:hAnsi="Verdana"/>
        </w:rPr>
        <w:t>24</w:t>
      </w:r>
      <w:r w:rsidR="00A1084B">
        <w:rPr>
          <w:rFonts w:ascii="Verdana" w:hAnsi="Verdana"/>
        </w:rPr>
        <w:t xml:space="preserve"> </w:t>
      </w:r>
      <w:r>
        <w:rPr>
          <w:rFonts w:ascii="Verdana" w:hAnsi="Verdana"/>
        </w:rPr>
        <w:t>ottobre</w:t>
      </w:r>
      <w:r w:rsidR="00A1084B">
        <w:rPr>
          <w:rFonts w:ascii="Verdana" w:hAnsi="Verdana"/>
        </w:rPr>
        <w:t xml:space="preserve"> </w:t>
      </w:r>
      <w:r w:rsidR="00BD7473">
        <w:rPr>
          <w:rFonts w:ascii="Verdana" w:hAnsi="Verdana"/>
        </w:rPr>
        <w:t>202</w:t>
      </w:r>
      <w:r w:rsidR="00171D04">
        <w:rPr>
          <w:rFonts w:ascii="Verdana" w:hAnsi="Verdana"/>
        </w:rPr>
        <w:t>1</w:t>
      </w:r>
    </w:p>
    <w:p w14:paraId="0AFDA22C" w14:textId="77777777" w:rsidR="00BD5296" w:rsidRDefault="00A1084B">
      <w:pPr>
        <w:pStyle w:val="Normale1"/>
        <w:rPr>
          <w:rFonts w:ascii="Verdana" w:hAnsi="Verdana"/>
        </w:rPr>
      </w:pPr>
      <w:r>
        <w:rPr>
          <w:rFonts w:ascii="Verdana" w:hAnsi="Verdana"/>
        </w:rPr>
        <w:t xml:space="preserve"> </w:t>
      </w:r>
      <w:r>
        <w:rPr>
          <w:rFonts w:ascii="Verdana" w:hAnsi="Verdana"/>
        </w:rPr>
        <w:tab/>
        <w:t xml:space="preserve">                                                                La Coordinatrice di Dipartimento</w:t>
      </w:r>
    </w:p>
    <w:p w14:paraId="3F4339D7" w14:textId="77777777" w:rsidR="00BD5296" w:rsidRDefault="00BD7473">
      <w:pPr>
        <w:pStyle w:val="Normale1"/>
        <w:rPr>
          <w:rFonts w:ascii="Verdana" w:hAnsi="Verdana"/>
          <w:i/>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A1084B">
        <w:rPr>
          <w:rFonts w:ascii="Verdana" w:hAnsi="Verdana"/>
        </w:rPr>
        <w:t xml:space="preserve"> </w:t>
      </w:r>
      <w:r>
        <w:rPr>
          <w:rFonts w:ascii="Verdana" w:hAnsi="Verdana"/>
          <w:i/>
        </w:rPr>
        <w:t>(prof.ssa CHIARA BOTTA</w:t>
      </w:r>
      <w:r w:rsidR="00A1084B">
        <w:rPr>
          <w:rFonts w:ascii="Verdana" w:hAnsi="Verdana"/>
          <w:i/>
        </w:rPr>
        <w:t>)</w:t>
      </w:r>
    </w:p>
    <w:p w14:paraId="110ECE5E" w14:textId="77777777" w:rsidR="00BD5296" w:rsidRDefault="00BD5296">
      <w:pPr>
        <w:pStyle w:val="Normale1"/>
        <w:rPr>
          <w:rFonts w:ascii="Verdana" w:hAnsi="Verdana"/>
          <w:i/>
        </w:rPr>
      </w:pPr>
    </w:p>
    <w:p w14:paraId="000F96C9" w14:textId="77777777" w:rsidR="00BD5296" w:rsidRDefault="00A1084B">
      <w:pPr>
        <w:pStyle w:val="Normale1"/>
      </w:pPr>
      <w:r>
        <w:rPr>
          <w:rFonts w:ascii="Verdana" w:hAnsi="Verdana"/>
          <w:i/>
        </w:rPr>
        <w:t xml:space="preserve">                                                                                   ………………………………………………………</w:t>
      </w:r>
    </w:p>
    <w:p w14:paraId="71185E0E" w14:textId="77777777" w:rsidR="00BD5296" w:rsidRDefault="00BD5296">
      <w:pPr>
        <w:pStyle w:val="Normale1"/>
        <w:rPr>
          <w:rFonts w:ascii="Verdana" w:hAnsi="Verdana"/>
        </w:rPr>
      </w:pPr>
    </w:p>
    <w:p w14:paraId="4EDD3267" w14:textId="77777777" w:rsidR="00BD5296" w:rsidRDefault="00A1084B">
      <w:pPr>
        <w:pStyle w:val="Normale1"/>
      </w:pPr>
      <w:r>
        <w:rPr>
          <w:rFonts w:ascii="Verdana" w:hAnsi="Verdana"/>
        </w:rPr>
        <w:t xml:space="preserve"> </w:t>
      </w:r>
    </w:p>
    <w:p w14:paraId="16E36F83" w14:textId="77777777" w:rsidR="00BD5296" w:rsidRDefault="00BD5296">
      <w:pPr>
        <w:sectPr w:rsidR="00BD5296">
          <w:type w:val="continuous"/>
          <w:pgSz w:w="11906" w:h="16838"/>
          <w:pgMar w:top="795" w:right="1134" w:bottom="794" w:left="1134" w:header="426" w:footer="720" w:gutter="0"/>
          <w:cols w:space="720"/>
          <w:formProt w:val="0"/>
          <w:docGrid w:linePitch="240" w:charSpace="2047"/>
        </w:sectPr>
      </w:pPr>
    </w:p>
    <w:p w14:paraId="2E39C31E" w14:textId="77777777" w:rsidR="00A1084B" w:rsidRDefault="00A1084B"/>
    <w:sectPr w:rsidR="00A1084B">
      <w:type w:val="continuous"/>
      <w:pgSz w:w="11906" w:h="16838"/>
      <w:pgMar w:top="795" w:right="1134" w:bottom="794" w:left="1134" w:header="426" w:footer="720"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FCD9" w14:textId="77777777" w:rsidR="00E45C65" w:rsidRDefault="00E45C65">
      <w:r>
        <w:separator/>
      </w:r>
    </w:p>
  </w:endnote>
  <w:endnote w:type="continuationSeparator" w:id="0">
    <w:p w14:paraId="3FCA7C27" w14:textId="77777777" w:rsidR="00E45C65" w:rsidRDefault="00E45C65">
      <w:r>
        <w:continuationSeparator/>
      </w:r>
    </w:p>
  </w:endnote>
  <w:endnote w:id="1">
    <w:p w14:paraId="36C2634E" w14:textId="77777777" w:rsidR="00A1084B" w:rsidRDefault="00A1084B">
      <w:pPr>
        <w:pStyle w:val="Normale1"/>
        <w:jc w:val="both"/>
        <w:rPr>
          <w:sz w:val="12"/>
          <w:szCs w:val="12"/>
        </w:rPr>
      </w:pPr>
      <w:r>
        <w:rPr>
          <w:rStyle w:val="Rimandonotadichiusura"/>
        </w:rPr>
        <w:endnoteRef/>
      </w:r>
      <w:r>
        <w:rPr>
          <w:rStyle w:val="Rimandonotadichiusura"/>
        </w:rPr>
        <w:tab/>
      </w:r>
      <w:r>
        <w:rPr>
          <w:sz w:val="12"/>
          <w:szCs w:val="12"/>
        </w:rPr>
        <w:t xml:space="preserve"> breve descrizione dei prerequisiti iniziali verificati necessari per l’acquisizione dei nuovi argomenti – individuazione delle attività di “recupero” eventualmente svolte o da svolgere.</w:t>
      </w:r>
    </w:p>
    <w:p w14:paraId="5A687A21" w14:textId="77777777" w:rsidR="00A1084B" w:rsidRDefault="00A1084B">
      <w:pPr>
        <w:pStyle w:val="Notadichiusura"/>
      </w:pPr>
    </w:p>
  </w:endnote>
  <w:endnote w:id="2">
    <w:p w14:paraId="7522392C" w14:textId="77777777" w:rsidR="00A1084B" w:rsidRDefault="00A1084B">
      <w:pPr>
        <w:pStyle w:val="Notadichiusura"/>
      </w:pPr>
      <w:r>
        <w:rPr>
          <w:rStyle w:val="Rimandonotadichiusura"/>
        </w:rPr>
        <w:endnoteRef/>
      </w:r>
      <w:r>
        <w:rPr>
          <w:rStyle w:val="Rimandonotadichiusura"/>
        </w:rPr>
        <w:tab/>
      </w:r>
      <w:r>
        <w:rPr>
          <w:sz w:val="12"/>
          <w:szCs w:val="12"/>
        </w:rPr>
        <w:t xml:space="preserve"> definizione degli obiettivi finali dell’insegnamento disciplinare in termini di conoscenze, competenze, capacità e degli obiettivi intermedi riferiti almeno ai macroargomenti affrontati. Tali obiettivi devono essere quanto più possibile concreti e verificabili e verranno comunicati agli studenti e al Consiglio di Classe nella prima convocazione; definizione delle strategie e modalità per raggiungere tali obiettivi.</w:t>
      </w:r>
    </w:p>
  </w:endnote>
  <w:endnote w:id="3">
    <w:p w14:paraId="3CF8507C" w14:textId="77777777" w:rsidR="00A1084B" w:rsidRDefault="00A1084B">
      <w:pPr>
        <w:pStyle w:val="Notadichiusura"/>
      </w:pPr>
      <w:r>
        <w:rPr>
          <w:rStyle w:val="Rimandonotadichiusura"/>
        </w:rPr>
        <w:endnoteRef/>
      </w:r>
      <w:r>
        <w:rPr>
          <w:rStyle w:val="Rimandonotadichiusura"/>
        </w:rPr>
        <w:tab/>
      </w:r>
      <w:r>
        <w:rPr>
          <w:sz w:val="12"/>
          <w:szCs w:val="12"/>
        </w:rPr>
        <w:t xml:space="preserve">descrizione dei contenuti disciplinari minimi, cioè degli ambiti concettuali fondamentali ed essenziali all’acquisizione di ciascuna materia e necessari per il passaggio alla classe successiva da verificare con prove comuni. Individuazione dei tempi mediamente riferiti allo svolgimento di ciascun argomento. Descrizione delle esercitazioni previste come completamento (o presupposto) delle lezioni teoriche e da valorizzare in funzione del “saper fare e Saper osservare”, abilità fondamentale per la costituzione della professionalità. La definizione delle esercitazioni (effettuate in collaborazione con gli I.T.P. e gli assistenti tecnici) deve essere analitica e individuare </w:t>
      </w:r>
      <w:r>
        <w:rPr>
          <w:sz w:val="12"/>
          <w:szCs w:val="12"/>
        </w:rPr>
        <w:tab/>
        <w:t>obiettivi, tempi e ricadute delle attività pratiche anche ai fini della valutazione.</w:t>
      </w:r>
    </w:p>
  </w:endnote>
  <w:endnote w:id="4">
    <w:p w14:paraId="1D34767F" w14:textId="77777777" w:rsidR="00A1084B" w:rsidRDefault="00A1084B">
      <w:pPr>
        <w:pStyle w:val="Notadichiusura"/>
      </w:pPr>
      <w:r>
        <w:rPr>
          <w:rStyle w:val="Rimandonotadichiusura"/>
        </w:rPr>
        <w:endnoteRef/>
      </w:r>
      <w:r>
        <w:rPr>
          <w:rStyle w:val="Rimandonotadichiusura"/>
        </w:rPr>
        <w:tab/>
      </w:r>
      <w:r>
        <w:rPr>
          <w:sz w:val="12"/>
          <w:szCs w:val="12"/>
        </w:rPr>
        <w:t xml:space="preserve">   definizione dei parametri utilizzati per la verifica dei livelli di apprendimento raggiunti; questi parametri devono rispondere ai criteri di oggettività, concretezza perché siano compresi dagli studenti ed utilizzati in funzione autovalutativa e formativa.</w:t>
      </w:r>
    </w:p>
  </w:endnote>
  <w:endnote w:id="5">
    <w:p w14:paraId="00B2AAA0" w14:textId="77777777" w:rsidR="00A1084B" w:rsidRDefault="00A1084B">
      <w:pPr>
        <w:pStyle w:val="Notadichiusura"/>
      </w:pPr>
      <w:r>
        <w:rPr>
          <w:rStyle w:val="Rimandonotadichiusura"/>
        </w:rPr>
        <w:endnoteRef/>
      </w:r>
      <w:r>
        <w:rPr>
          <w:rStyle w:val="Rimandonotadichiusura"/>
        </w:rPr>
        <w:tab/>
      </w:r>
      <w:r>
        <w:rPr>
          <w:sz w:val="12"/>
          <w:szCs w:val="12"/>
        </w:rPr>
        <w:t xml:space="preserve">   numero, tipologia e distribuzione delle verifiche; si sottolinea l’opportunità di diversificare gli strumenti di verifica e di prevedere prove comuni per uniformare  programmi, criteri di valutazione ecc.. Si ricorda che le verifiche scritte vanno riconsegnate agli studenti entro quindici giorni dall’effettuazione.</w:t>
      </w:r>
    </w:p>
  </w:endnote>
  <w:endnote w:id="6">
    <w:p w14:paraId="61487059" w14:textId="77777777" w:rsidR="00A1084B" w:rsidRDefault="00A1084B">
      <w:pPr>
        <w:pStyle w:val="Notadichiusura"/>
      </w:pPr>
      <w:r>
        <w:rPr>
          <w:rStyle w:val="Rimandonotadichiusura"/>
        </w:rPr>
        <w:endnoteRef/>
      </w:r>
      <w:r>
        <w:rPr>
          <w:rStyle w:val="Rimandonotadichiusura"/>
        </w:rPr>
        <w:tab/>
      </w:r>
      <w:r>
        <w:rPr>
          <w:sz w:val="12"/>
          <w:szCs w:val="12"/>
        </w:rPr>
        <w:t xml:space="preserve">  le attività complementari integrative all’insegnamento (conferenze, visite d’istruzione) vanno previste con congruo anticipo e comunicate sia agli studenti che al Consiglio di Classe per una visione più definita degli impegni.</w:t>
      </w:r>
    </w:p>
  </w:endnote>
  <w:endnote w:id="7">
    <w:p w14:paraId="330AF754" w14:textId="77777777" w:rsidR="00A1084B" w:rsidRDefault="00A1084B">
      <w:pPr>
        <w:pStyle w:val="Notadichiusura"/>
      </w:pPr>
      <w:r>
        <w:rPr>
          <w:rStyle w:val="Rimandonotadichiusura"/>
        </w:rPr>
        <w:endnoteRef/>
      </w:r>
      <w:r>
        <w:rPr>
          <w:rStyle w:val="Rimandonotadichiusura"/>
        </w:rPr>
        <w:tab/>
      </w:r>
      <w:r>
        <w:rPr>
          <w:sz w:val="12"/>
          <w:szCs w:val="12"/>
        </w:rPr>
        <w:t xml:space="preserve"> premesso che il recupero e il sostegno rientrano a pieno titolo nella normale attività di insegnamento, è opportuno che in sede programmatica vengano identificati gli aspetti qualificanti e più problematici delle discipline e che, in funzione dell’esito delle verifiche, vengano effettuati interventi di sostegno tempestivi e mirati.</w:t>
      </w:r>
    </w:p>
    <w:p w14:paraId="46BF0D29" w14:textId="77777777" w:rsidR="00A1084B" w:rsidRDefault="00A1084B">
      <w:pPr>
        <w:pStyle w:val="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FreeSans, '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6CF" w14:textId="77777777" w:rsidR="00A1084B" w:rsidRDefault="00A1084B">
    <w:pPr>
      <w:pStyle w:val="Pidipagina"/>
      <w:rPr>
        <w:sz w:val="18"/>
        <w:szCs w:val="18"/>
      </w:rPr>
    </w:pPr>
    <w:r>
      <w:rPr>
        <w:sz w:val="18"/>
        <w:szCs w:val="18"/>
      </w:rPr>
      <w:t>Il presente materiale è di proprietà dell’Istituto di Istruzione Superiore Mario Rigoni Stern ed è vietata qualsiasi copia non autorizzata</w:t>
    </w:r>
  </w:p>
  <w:p w14:paraId="141137A5" w14:textId="77777777" w:rsidR="00A1084B" w:rsidRDefault="00A1084B">
    <w:pPr>
      <w:pStyle w:val="Pidipagina"/>
      <w:jc w:val="right"/>
    </w:pPr>
    <w:r>
      <w:rPr>
        <w:sz w:val="18"/>
        <w:szCs w:val="18"/>
      </w:rPr>
      <w:t xml:space="preserve">Pagina </w:t>
    </w:r>
    <w:r>
      <w:rPr>
        <w:sz w:val="18"/>
        <w:szCs w:val="18"/>
      </w:rPr>
      <w:fldChar w:fldCharType="begin"/>
    </w:r>
    <w:r>
      <w:instrText>PAGE</w:instrText>
    </w:r>
    <w:r>
      <w:fldChar w:fldCharType="separate"/>
    </w:r>
    <w:r w:rsidR="006C0D43">
      <w:rPr>
        <w:noProof/>
      </w:rPr>
      <w:t>1</w:t>
    </w:r>
    <w:r>
      <w:fldChar w:fldCharType="end"/>
    </w:r>
    <w:r>
      <w:rPr>
        <w:sz w:val="18"/>
        <w:szCs w:val="18"/>
      </w:rPr>
      <w:t xml:space="preserve"> di </w:t>
    </w:r>
    <w:r>
      <w:rPr>
        <w:sz w:val="18"/>
        <w:szCs w:val="18"/>
      </w:rPr>
      <w:fldChar w:fldCharType="begin"/>
    </w:r>
    <w:r>
      <w:instrText>NUMPAGES</w:instrText>
    </w:r>
    <w:r>
      <w:fldChar w:fldCharType="separate"/>
    </w:r>
    <w:r w:rsidR="006C0D43">
      <w:rPr>
        <w:noProof/>
      </w:rPr>
      <w:t>31</w:t>
    </w:r>
    <w:r>
      <w:fldChar w:fldCharType="end"/>
    </w:r>
  </w:p>
  <w:p w14:paraId="7390839D" w14:textId="77777777" w:rsidR="00A1084B" w:rsidRDefault="00A108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8B94" w14:textId="77777777" w:rsidR="00E45C65" w:rsidRDefault="00E45C65">
      <w:r>
        <w:separator/>
      </w:r>
    </w:p>
  </w:footnote>
  <w:footnote w:type="continuationSeparator" w:id="0">
    <w:p w14:paraId="07843783" w14:textId="77777777" w:rsidR="00E45C65" w:rsidRDefault="00E4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6407" w14:textId="77777777" w:rsidR="00A1084B" w:rsidRDefault="00A1084B">
    <w:pPr>
      <w:pStyle w:val="Normale1"/>
      <w:rPr>
        <w:rFonts w:ascii="Arial" w:hAnsi="Arial" w:cs="Arial"/>
        <w:sz w:val="16"/>
        <w:szCs w:val="16"/>
      </w:rPr>
    </w:pPr>
  </w:p>
  <w:p w14:paraId="3E9B434D" w14:textId="77777777" w:rsidR="00A1084B" w:rsidRDefault="00A1084B">
    <w:pPr>
      <w:pStyle w:val="Testonormale2"/>
      <w:spacing w:line="360" w:lineRule="auto"/>
      <w:jc w:val="center"/>
      <w:rPr>
        <w:rFonts w:ascii="Arial" w:hAnsi="Arial" w:cs="Arial"/>
        <w:b/>
        <w:sz w:val="16"/>
        <w:szCs w:val="16"/>
        <w:u w:val="single"/>
        <w:lang w:eastAsia="it-IT"/>
      </w:rPr>
    </w:pPr>
    <w:r>
      <w:rPr>
        <w:noProof/>
        <w:lang w:eastAsia="it-IT"/>
      </w:rPr>
      <w:drawing>
        <wp:inline distT="0" distB="0" distL="0" distR="0" wp14:anchorId="2AFC772B" wp14:editId="327467E4">
          <wp:extent cx="5077460" cy="1304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5077460" cy="1304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CFA"/>
    <w:multiLevelType w:val="multilevel"/>
    <w:tmpl w:val="08981800"/>
    <w:lvl w:ilvl="0">
      <w:start w:val="1"/>
      <w:numFmt w:val="bullet"/>
      <w:lvlText w:val=""/>
      <w:lvlJc w:val="left"/>
      <w:pPr>
        <w:ind w:left="720" w:hanging="360"/>
      </w:pPr>
      <w:rPr>
        <w:rFonts w:ascii="Symbol" w:hAnsi="Symbol" w:cs="Symbol" w:hint="default"/>
        <w:sz w:val="16"/>
        <w:szCs w:val="16"/>
        <w:shd w:val="clear" w:color="auto" w:fill="FFFFFF"/>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6"/>
        <w:szCs w:val="16"/>
        <w:shd w:val="clear" w:color="auto" w:fill="FFFFFF"/>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6"/>
        <w:szCs w:val="16"/>
        <w:shd w:val="clear" w:color="auto" w:fill="FFFFFF"/>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5D90B35"/>
    <w:multiLevelType w:val="multilevel"/>
    <w:tmpl w:val="5CCEA1A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082401FA"/>
    <w:multiLevelType w:val="multilevel"/>
    <w:tmpl w:val="1C9A8288"/>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0E1A29F0"/>
    <w:multiLevelType w:val="multilevel"/>
    <w:tmpl w:val="315E3286"/>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10292362"/>
    <w:multiLevelType w:val="multilevel"/>
    <w:tmpl w:val="357AEA1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179E3E53"/>
    <w:multiLevelType w:val="multilevel"/>
    <w:tmpl w:val="7E1ED73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189C5194"/>
    <w:multiLevelType w:val="multilevel"/>
    <w:tmpl w:val="E444A3A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191F7BF6"/>
    <w:multiLevelType w:val="multilevel"/>
    <w:tmpl w:val="A1F6D33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19E774D4"/>
    <w:multiLevelType w:val="multilevel"/>
    <w:tmpl w:val="876CAD8C"/>
    <w:lvl w:ilvl="0">
      <w:start w:val="1"/>
      <w:numFmt w:val="bullet"/>
      <w:lvlText w:val=""/>
      <w:lvlJc w:val="left"/>
      <w:pPr>
        <w:ind w:left="720" w:hanging="360"/>
      </w:pPr>
      <w:rPr>
        <w:rFonts w:ascii="Symbol" w:hAnsi="Symbol" w:cs="Symbol" w:hint="default"/>
        <w:sz w:val="20"/>
        <w:szCs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20"/>
        <w:szCs w:val="20"/>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20"/>
        <w:szCs w:val="20"/>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15:restartNumberingAfterBreak="0">
    <w:nsid w:val="19EE7A12"/>
    <w:multiLevelType w:val="multilevel"/>
    <w:tmpl w:val="B0D68D5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15:restartNumberingAfterBreak="0">
    <w:nsid w:val="1B2462F8"/>
    <w:multiLevelType w:val="multilevel"/>
    <w:tmpl w:val="44AE1ACE"/>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15:restartNumberingAfterBreak="0">
    <w:nsid w:val="1C843C2F"/>
    <w:multiLevelType w:val="multilevel"/>
    <w:tmpl w:val="4B1495F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23D67298"/>
    <w:multiLevelType w:val="multilevel"/>
    <w:tmpl w:val="12CA30F2"/>
    <w:lvl w:ilvl="0">
      <w:start w:val="1"/>
      <w:numFmt w:val="bullet"/>
      <w:lvlText w:val=""/>
      <w:lvlJc w:val="left"/>
      <w:pPr>
        <w:ind w:left="720" w:hanging="360"/>
      </w:pPr>
      <w:rPr>
        <w:rFonts w:ascii="Symbol" w:hAnsi="Symbol" w:cs="Symbol" w:hint="default"/>
        <w:sz w:val="16"/>
        <w:szCs w:val="16"/>
        <w:shd w:val="clear" w:color="auto" w:fill="FFFFFF"/>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6"/>
        <w:szCs w:val="16"/>
        <w:shd w:val="clear" w:color="auto" w:fill="FFFFFF"/>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6"/>
        <w:szCs w:val="16"/>
        <w:shd w:val="clear" w:color="auto" w:fill="FFFFFF"/>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15:restartNumberingAfterBreak="0">
    <w:nsid w:val="241E5700"/>
    <w:multiLevelType w:val="multilevel"/>
    <w:tmpl w:val="CD1EA67C"/>
    <w:lvl w:ilvl="0">
      <w:start w:val="1"/>
      <w:numFmt w:val="bullet"/>
      <w:lvlText w:val=""/>
      <w:lvlJc w:val="left"/>
      <w:pPr>
        <w:ind w:left="720" w:hanging="360"/>
      </w:pPr>
      <w:rPr>
        <w:rFonts w:ascii="Symbol" w:hAnsi="Symbol" w:cs="Symbol" w:hint="default"/>
        <w:sz w:val="20"/>
        <w:szCs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20"/>
        <w:szCs w:val="20"/>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20"/>
        <w:szCs w:val="20"/>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15:restartNumberingAfterBreak="0">
    <w:nsid w:val="25864315"/>
    <w:multiLevelType w:val="multilevel"/>
    <w:tmpl w:val="581EE9D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15:restartNumberingAfterBreak="0">
    <w:nsid w:val="32017E3F"/>
    <w:multiLevelType w:val="multilevel"/>
    <w:tmpl w:val="178E07A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15:restartNumberingAfterBreak="0">
    <w:nsid w:val="34207194"/>
    <w:multiLevelType w:val="multilevel"/>
    <w:tmpl w:val="FFA065D4"/>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15:restartNumberingAfterBreak="0">
    <w:nsid w:val="38EC6421"/>
    <w:multiLevelType w:val="multilevel"/>
    <w:tmpl w:val="3D4AA30A"/>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15:restartNumberingAfterBreak="0">
    <w:nsid w:val="39C8796F"/>
    <w:multiLevelType w:val="multilevel"/>
    <w:tmpl w:val="E418F3F2"/>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3C344877"/>
    <w:multiLevelType w:val="multilevel"/>
    <w:tmpl w:val="64688806"/>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15:restartNumberingAfterBreak="0">
    <w:nsid w:val="3C3D2010"/>
    <w:multiLevelType w:val="multilevel"/>
    <w:tmpl w:val="6E34606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3D55239D"/>
    <w:multiLevelType w:val="multilevel"/>
    <w:tmpl w:val="D624C7BE"/>
    <w:lvl w:ilvl="0">
      <w:start w:val="1"/>
      <w:numFmt w:val="bullet"/>
      <w:lvlText w:val=""/>
      <w:lvlJc w:val="left"/>
      <w:pPr>
        <w:ind w:left="720" w:hanging="360"/>
      </w:pPr>
      <w:rPr>
        <w:rFonts w:ascii="Symbol" w:hAnsi="Symbol" w:cs="Symbol" w:hint="default"/>
        <w:sz w:val="16"/>
        <w:szCs w:val="20"/>
        <w:shd w:val="clear" w:color="auto" w:fill="FFFFFF"/>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6"/>
        <w:szCs w:val="20"/>
        <w:shd w:val="clear" w:color="auto" w:fill="FFFFFF"/>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6"/>
        <w:szCs w:val="20"/>
        <w:shd w:val="clear" w:color="auto" w:fill="FFFFFF"/>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3D720CF0"/>
    <w:multiLevelType w:val="multilevel"/>
    <w:tmpl w:val="E6140CC0"/>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15:restartNumberingAfterBreak="0">
    <w:nsid w:val="4020602D"/>
    <w:multiLevelType w:val="multilevel"/>
    <w:tmpl w:val="BFCED6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15:restartNumberingAfterBreak="0">
    <w:nsid w:val="41F638FD"/>
    <w:multiLevelType w:val="multilevel"/>
    <w:tmpl w:val="FF9EDD4E"/>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15:restartNumberingAfterBreak="0">
    <w:nsid w:val="42613DEE"/>
    <w:multiLevelType w:val="multilevel"/>
    <w:tmpl w:val="3796C96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15:restartNumberingAfterBreak="0">
    <w:nsid w:val="45230075"/>
    <w:multiLevelType w:val="multilevel"/>
    <w:tmpl w:val="723E1F9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15:restartNumberingAfterBreak="0">
    <w:nsid w:val="479724CC"/>
    <w:multiLevelType w:val="multilevel"/>
    <w:tmpl w:val="D8B8B254"/>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15:restartNumberingAfterBreak="0">
    <w:nsid w:val="4EA43912"/>
    <w:multiLevelType w:val="multilevel"/>
    <w:tmpl w:val="6624FB3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 w15:restartNumberingAfterBreak="0">
    <w:nsid w:val="4FB80A5B"/>
    <w:multiLevelType w:val="multilevel"/>
    <w:tmpl w:val="E130907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53065CD1"/>
    <w:multiLevelType w:val="multilevel"/>
    <w:tmpl w:val="F03CC2DA"/>
    <w:lvl w:ilvl="0">
      <w:start w:val="1"/>
      <w:numFmt w:val="bullet"/>
      <w:lvlText w:val=""/>
      <w:lvlJc w:val="left"/>
      <w:pPr>
        <w:ind w:left="720" w:hanging="360"/>
      </w:pPr>
      <w:rPr>
        <w:rFonts w:ascii="Symbol" w:hAnsi="Symbol" w:cs="Symbol" w:hint="default"/>
        <w:sz w:val="18"/>
        <w:szCs w:val="18"/>
        <w:shd w:val="clear" w:color="auto" w:fill="FFFFFF"/>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shd w:val="clear" w:color="auto" w:fill="FFFFFF"/>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shd w:val="clear" w:color="auto" w:fill="FFFFFF"/>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 w15:restartNumberingAfterBreak="0">
    <w:nsid w:val="57C0204E"/>
    <w:multiLevelType w:val="multilevel"/>
    <w:tmpl w:val="235CC6EA"/>
    <w:lvl w:ilvl="0">
      <w:start w:val="1"/>
      <w:numFmt w:val="none"/>
      <w:suff w:val="nothing"/>
      <w:lvlText w:val=""/>
      <w:lvlJc w:val="left"/>
      <w:pPr>
        <w:ind w:left="432" w:hanging="432"/>
      </w:pPr>
      <w:rPr>
        <w:b/>
        <w:smallCaps/>
        <w:sz w:val="18"/>
        <w:szCs w:val="1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58310E77"/>
    <w:multiLevelType w:val="multilevel"/>
    <w:tmpl w:val="42E26D7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 w15:restartNumberingAfterBreak="0">
    <w:nsid w:val="5AB231B1"/>
    <w:multiLevelType w:val="multilevel"/>
    <w:tmpl w:val="20DE6C9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15:restartNumberingAfterBreak="0">
    <w:nsid w:val="5B435D2E"/>
    <w:multiLevelType w:val="multilevel"/>
    <w:tmpl w:val="CE24F038"/>
    <w:lvl w:ilvl="0">
      <w:start w:val="1"/>
      <w:numFmt w:val="bullet"/>
      <w:lvlText w:val=""/>
      <w:lvlJc w:val="left"/>
      <w:pPr>
        <w:ind w:left="720" w:hanging="360"/>
      </w:pPr>
      <w:rPr>
        <w:rFonts w:ascii="Symbol" w:hAnsi="Symbol" w:cs="Symbol" w:hint="default"/>
        <w:sz w:val="16"/>
        <w:szCs w:val="16"/>
        <w:shd w:val="clear" w:color="auto" w:fill="FFFFFF"/>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6"/>
        <w:szCs w:val="16"/>
        <w:shd w:val="clear" w:color="auto" w:fill="FFFFFF"/>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6"/>
        <w:szCs w:val="16"/>
        <w:shd w:val="clear" w:color="auto" w:fill="FFFFFF"/>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5B8E0F3E"/>
    <w:multiLevelType w:val="multilevel"/>
    <w:tmpl w:val="EE0855E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5D1B1074"/>
    <w:multiLevelType w:val="multilevel"/>
    <w:tmpl w:val="AC64182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 w15:restartNumberingAfterBreak="0">
    <w:nsid w:val="5DD16893"/>
    <w:multiLevelType w:val="multilevel"/>
    <w:tmpl w:val="3A4839C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612063EF"/>
    <w:multiLevelType w:val="multilevel"/>
    <w:tmpl w:val="3D14A5C0"/>
    <w:lvl w:ilvl="0">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63A74116"/>
    <w:multiLevelType w:val="multilevel"/>
    <w:tmpl w:val="4AB4458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 w15:restartNumberingAfterBreak="0">
    <w:nsid w:val="64AA1E97"/>
    <w:multiLevelType w:val="multilevel"/>
    <w:tmpl w:val="5D40E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4755AD"/>
    <w:multiLevelType w:val="multilevel"/>
    <w:tmpl w:val="21F64300"/>
    <w:lvl w:ilvl="0">
      <w:start w:val="1"/>
      <w:numFmt w:val="bullet"/>
      <w:lvlText w:val=""/>
      <w:lvlJc w:val="left"/>
      <w:pPr>
        <w:ind w:left="720" w:hanging="360"/>
      </w:pPr>
      <w:rPr>
        <w:rFonts w:ascii="Symbol" w:hAnsi="Symbol" w:cs="Symbol" w:hint="default"/>
        <w:sz w:val="18"/>
        <w:szCs w:val="18"/>
        <w:shd w:val="clear" w:color="auto" w:fill="FFFFFF"/>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shd w:val="clear" w:color="auto" w:fill="FFFFFF"/>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shd w:val="clear" w:color="auto" w:fill="FFFFFF"/>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6E5E68BD"/>
    <w:multiLevelType w:val="multilevel"/>
    <w:tmpl w:val="D2848E92"/>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6E976037"/>
    <w:multiLevelType w:val="multilevel"/>
    <w:tmpl w:val="ADCE252C"/>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15:restartNumberingAfterBreak="0">
    <w:nsid w:val="6FC36984"/>
    <w:multiLevelType w:val="multilevel"/>
    <w:tmpl w:val="8D50C000"/>
    <w:lvl w:ilvl="0">
      <w:start w:val="1"/>
      <w:numFmt w:val="bullet"/>
      <w:lvlText w:val=""/>
      <w:lvlJc w:val="left"/>
      <w:pPr>
        <w:ind w:left="720" w:hanging="360"/>
      </w:pPr>
      <w:rPr>
        <w:rFonts w:ascii="Symbol" w:hAnsi="Symbol" w:cs="Symbol" w:hint="default"/>
        <w:sz w:val="20"/>
        <w:szCs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20"/>
        <w:szCs w:val="20"/>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20"/>
        <w:szCs w:val="20"/>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 w15:restartNumberingAfterBreak="0">
    <w:nsid w:val="6FCA7825"/>
    <w:multiLevelType w:val="multilevel"/>
    <w:tmpl w:val="0FE8979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 w15:restartNumberingAfterBreak="0">
    <w:nsid w:val="75FE64FF"/>
    <w:multiLevelType w:val="multilevel"/>
    <w:tmpl w:val="B97E9B36"/>
    <w:lvl w:ilvl="0">
      <w:start w:val="1"/>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 w15:restartNumberingAfterBreak="0">
    <w:nsid w:val="77B6573D"/>
    <w:multiLevelType w:val="multilevel"/>
    <w:tmpl w:val="0F98C1B6"/>
    <w:lvl w:ilvl="0">
      <w:start w:val="1"/>
      <w:numFmt w:val="none"/>
      <w:suff w:val="nothing"/>
      <w:lvlText w:val=""/>
      <w:lvlJc w:val="left"/>
      <w:pPr>
        <w:ind w:left="432" w:hanging="432"/>
      </w:pPr>
      <w:rPr>
        <w:b/>
        <w:smallCaps/>
        <w:sz w:val="18"/>
        <w:szCs w:val="1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8" w15:restartNumberingAfterBreak="0">
    <w:nsid w:val="78AE07DB"/>
    <w:multiLevelType w:val="multilevel"/>
    <w:tmpl w:val="39223FD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9" w15:restartNumberingAfterBreak="0">
    <w:nsid w:val="7C286C21"/>
    <w:multiLevelType w:val="multilevel"/>
    <w:tmpl w:val="F13ADD6A"/>
    <w:lvl w:ilvl="0">
      <w:numFmt w:val="bullet"/>
      <w:lvlText w:val=""/>
      <w:lvlJc w:val="left"/>
      <w:pPr>
        <w:ind w:left="720" w:hanging="360"/>
      </w:pPr>
      <w:rPr>
        <w:rFonts w:ascii="Symbol" w:hAnsi="Symbol" w:cs="Symbol" w:hint="default"/>
        <w:sz w:val="18"/>
        <w:szCs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18"/>
        <w:szCs w:val="18"/>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18"/>
        <w:szCs w:val="18"/>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31"/>
  </w:num>
  <w:num w:numId="2">
    <w:abstractNumId w:val="34"/>
  </w:num>
  <w:num w:numId="3">
    <w:abstractNumId w:val="12"/>
  </w:num>
  <w:num w:numId="4">
    <w:abstractNumId w:val="0"/>
  </w:num>
  <w:num w:numId="5">
    <w:abstractNumId w:val="8"/>
  </w:num>
  <w:num w:numId="6">
    <w:abstractNumId w:val="21"/>
  </w:num>
  <w:num w:numId="7">
    <w:abstractNumId w:val="13"/>
  </w:num>
  <w:num w:numId="8">
    <w:abstractNumId w:val="20"/>
  </w:num>
  <w:num w:numId="9">
    <w:abstractNumId w:val="15"/>
  </w:num>
  <w:num w:numId="10">
    <w:abstractNumId w:val="39"/>
  </w:num>
  <w:num w:numId="11">
    <w:abstractNumId w:val="33"/>
  </w:num>
  <w:num w:numId="12">
    <w:abstractNumId w:val="23"/>
  </w:num>
  <w:num w:numId="13">
    <w:abstractNumId w:val="41"/>
  </w:num>
  <w:num w:numId="14">
    <w:abstractNumId w:val="42"/>
  </w:num>
  <w:num w:numId="15">
    <w:abstractNumId w:val="2"/>
  </w:num>
  <w:num w:numId="16">
    <w:abstractNumId w:val="3"/>
  </w:num>
  <w:num w:numId="17">
    <w:abstractNumId w:val="24"/>
  </w:num>
  <w:num w:numId="18">
    <w:abstractNumId w:val="32"/>
  </w:num>
  <w:num w:numId="19">
    <w:abstractNumId w:val="6"/>
  </w:num>
  <w:num w:numId="20">
    <w:abstractNumId w:val="10"/>
  </w:num>
  <w:num w:numId="21">
    <w:abstractNumId w:val="35"/>
  </w:num>
  <w:num w:numId="22">
    <w:abstractNumId w:val="27"/>
  </w:num>
  <w:num w:numId="23">
    <w:abstractNumId w:val="46"/>
  </w:num>
  <w:num w:numId="24">
    <w:abstractNumId w:val="1"/>
  </w:num>
  <w:num w:numId="25">
    <w:abstractNumId w:val="25"/>
  </w:num>
  <w:num w:numId="26">
    <w:abstractNumId w:val="36"/>
  </w:num>
  <w:num w:numId="27">
    <w:abstractNumId w:val="49"/>
  </w:num>
  <w:num w:numId="28">
    <w:abstractNumId w:val="47"/>
  </w:num>
  <w:num w:numId="29">
    <w:abstractNumId w:val="44"/>
  </w:num>
  <w:num w:numId="30">
    <w:abstractNumId w:val="16"/>
  </w:num>
  <w:num w:numId="31">
    <w:abstractNumId w:val="43"/>
  </w:num>
  <w:num w:numId="32">
    <w:abstractNumId w:val="18"/>
  </w:num>
  <w:num w:numId="33">
    <w:abstractNumId w:val="11"/>
  </w:num>
  <w:num w:numId="34">
    <w:abstractNumId w:val="5"/>
  </w:num>
  <w:num w:numId="35">
    <w:abstractNumId w:val="19"/>
  </w:num>
  <w:num w:numId="36">
    <w:abstractNumId w:val="45"/>
  </w:num>
  <w:num w:numId="37">
    <w:abstractNumId w:val="29"/>
  </w:num>
  <w:num w:numId="38">
    <w:abstractNumId w:val="28"/>
  </w:num>
  <w:num w:numId="39">
    <w:abstractNumId w:val="14"/>
  </w:num>
  <w:num w:numId="40">
    <w:abstractNumId w:val="22"/>
  </w:num>
  <w:num w:numId="41">
    <w:abstractNumId w:val="17"/>
  </w:num>
  <w:num w:numId="42">
    <w:abstractNumId w:val="9"/>
  </w:num>
  <w:num w:numId="43">
    <w:abstractNumId w:val="48"/>
  </w:num>
  <w:num w:numId="44">
    <w:abstractNumId w:val="4"/>
  </w:num>
  <w:num w:numId="45">
    <w:abstractNumId w:val="37"/>
  </w:num>
  <w:num w:numId="46">
    <w:abstractNumId w:val="26"/>
  </w:num>
  <w:num w:numId="47">
    <w:abstractNumId w:val="30"/>
  </w:num>
  <w:num w:numId="48">
    <w:abstractNumId w:val="38"/>
  </w:num>
  <w:num w:numId="49">
    <w:abstractNumId w:val="7"/>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it-IT" w:vendorID="64" w:dllVersion="4096"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96"/>
    <w:rsid w:val="00047A99"/>
    <w:rsid w:val="00113E07"/>
    <w:rsid w:val="001173F6"/>
    <w:rsid w:val="001473B6"/>
    <w:rsid w:val="00171D04"/>
    <w:rsid w:val="0019006E"/>
    <w:rsid w:val="00567CF2"/>
    <w:rsid w:val="0060247D"/>
    <w:rsid w:val="006C0D43"/>
    <w:rsid w:val="0070738B"/>
    <w:rsid w:val="007B6F02"/>
    <w:rsid w:val="0085023E"/>
    <w:rsid w:val="009866DB"/>
    <w:rsid w:val="009F6A52"/>
    <w:rsid w:val="00A0659B"/>
    <w:rsid w:val="00A1084B"/>
    <w:rsid w:val="00A656FC"/>
    <w:rsid w:val="00BD5296"/>
    <w:rsid w:val="00BD7473"/>
    <w:rsid w:val="00C452BD"/>
    <w:rsid w:val="00DD5D31"/>
    <w:rsid w:val="00E45C65"/>
    <w:rsid w:val="00F426BA"/>
    <w:rsid w:val="00F9693D"/>
    <w:rsid w:val="00FB7EB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EAA9"/>
  <w15:docId w15:val="{D81878B8-17D8-4EF2-9C46-9F6E4C19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Devanagari"/>
        <w:sz w:val="24"/>
        <w:szCs w:val="24"/>
        <w:lang w:val="it-IT"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pPr>
      <w:keepNext/>
      <w:widowControl w:val="0"/>
      <w:jc w:val="center"/>
      <w:outlineLvl w:val="0"/>
    </w:pPr>
    <w:rPr>
      <w:b/>
      <w:sz w:val="24"/>
      <w:u w:val="single"/>
    </w:rPr>
  </w:style>
  <w:style w:type="paragraph" w:styleId="Titolo2">
    <w:name w:val="heading 2"/>
    <w:basedOn w:val="Normale1"/>
    <w:next w:val="Normale1"/>
    <w:pPr>
      <w:keepNext/>
      <w:widowControl w:val="0"/>
      <w:jc w:val="center"/>
      <w:outlineLvl w:val="1"/>
    </w:pPr>
    <w:rPr>
      <w:sz w:val="24"/>
    </w:rPr>
  </w:style>
  <w:style w:type="paragraph" w:styleId="Titolo3">
    <w:name w:val="heading 3"/>
    <w:basedOn w:val="Normale1"/>
    <w:next w:val="Normale1"/>
    <w:pPr>
      <w:keepNext/>
      <w:widowControl w:val="0"/>
      <w:jc w:val="both"/>
      <w:outlineLvl w:val="2"/>
    </w:pPr>
    <w:rPr>
      <w:sz w:val="24"/>
      <w:u w:val="single"/>
    </w:rPr>
  </w:style>
  <w:style w:type="paragraph" w:styleId="Titolo4">
    <w:name w:val="heading 4"/>
    <w:basedOn w:val="Normale1"/>
    <w:next w:val="Normale1"/>
    <w:pPr>
      <w:keepNext/>
      <w:widowControl w:val="0"/>
      <w:jc w:val="both"/>
      <w:outlineLvl w:val="3"/>
    </w:pPr>
    <w:rPr>
      <w:sz w:val="24"/>
    </w:rPr>
  </w:style>
  <w:style w:type="paragraph" w:styleId="Titolo5">
    <w:name w:val="heading 5"/>
    <w:basedOn w:val="Normale1"/>
    <w:next w:val="Normale1"/>
    <w:pPr>
      <w:keepNext/>
      <w:widowControl w:val="0"/>
      <w:jc w:val="right"/>
      <w:outlineLvl w:val="4"/>
    </w:pPr>
    <w:rPr>
      <w:b/>
      <w:sz w:val="24"/>
    </w:rPr>
  </w:style>
  <w:style w:type="paragraph" w:styleId="Titolo6">
    <w:name w:val="heading 6"/>
    <w:basedOn w:val="Normale1"/>
    <w:next w:val="Normale1"/>
    <w:pPr>
      <w:keepNext/>
      <w:widowControl w:val="0"/>
      <w:jc w:val="center"/>
      <w:outlineLvl w:val="5"/>
    </w:pPr>
    <w:rPr>
      <w:b/>
      <w:sz w:val="24"/>
    </w:rPr>
  </w:style>
  <w:style w:type="paragraph" w:styleId="Titolo7">
    <w:name w:val="heading 7"/>
    <w:basedOn w:val="Normale1"/>
    <w:next w:val="Normale1"/>
    <w:pPr>
      <w:keepNext/>
      <w:jc w:val="center"/>
      <w:outlineLvl w:val="6"/>
    </w:pPr>
    <w:rPr>
      <w:b/>
      <w:sz w:val="28"/>
    </w:rPr>
  </w:style>
  <w:style w:type="paragraph" w:styleId="Titolo8">
    <w:name w:val="heading 8"/>
    <w:basedOn w:val="Normale1"/>
    <w:next w:val="Normale1"/>
    <w:pPr>
      <w:keepNext/>
      <w:jc w:val="center"/>
      <w:outlineLvl w:val="7"/>
    </w:pPr>
    <w:rPr>
      <w:b/>
      <w:sz w:val="40"/>
    </w:rPr>
  </w:style>
  <w:style w:type="paragraph" w:styleId="Titolo9">
    <w:name w:val="heading 9"/>
    <w:basedOn w:val="Normale1"/>
    <w:next w:val="Normale1"/>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pPr>
      <w:suppressAutoHyphens/>
    </w:pPr>
    <w:rPr>
      <w:rFonts w:ascii="Times New Roman" w:eastAsia="Times New Roman" w:hAnsi="Times New Roman" w:cs="Times New Roman"/>
      <w:sz w:val="20"/>
      <w:szCs w:val="20"/>
      <w:lang w:bidi="ar-SA"/>
    </w:rPr>
  </w:style>
  <w:style w:type="character" w:customStyle="1" w:styleId="WW8Num1z0">
    <w:name w:val="WW8Num1z0"/>
    <w:rPr>
      <w:rFonts w:ascii="Arial" w:eastAsia="Arial" w:hAnsi="Arial" w:cs="Arial"/>
      <w:sz w:val="18"/>
      <w:szCs w:val="18"/>
      <w:lang w:eastAsia="it-I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b/>
      <w:smallCaps/>
      <w:sz w:val="18"/>
      <w:szCs w:val="18"/>
      <w:lang w:val="it-IT" w:eastAsia="it-I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OpenSymbol, 'Arial Unicode MS'"/>
      <w:color w:val="000000"/>
      <w:sz w:val="16"/>
      <w:szCs w:val="16"/>
      <w:shd w:val="clear" w:color="auto" w:fill="FFFFFF"/>
      <w:lang w:val="it-IT" w:eastAsia="it-IT" w:bidi="it-IT"/>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3z3">
    <w:name w:val="WW8Num3z3"/>
    <w:rPr>
      <w:rFonts w:ascii="Symbol" w:eastAsia="Symbol" w:hAnsi="Symbol" w:cs="Symbol"/>
      <w:color w:val="000000"/>
      <w:sz w:val="16"/>
      <w:szCs w:val="16"/>
      <w:shd w:val="clear" w:color="auto" w:fill="FFFFFF"/>
      <w:lang w:val="it-IT" w:eastAsia="it-IT" w:bidi="it-IT"/>
    </w:rPr>
  </w:style>
  <w:style w:type="character" w:customStyle="1" w:styleId="WW8Num4z0">
    <w:name w:val="WW8Num4z0"/>
    <w:rPr>
      <w:rFonts w:ascii="Symbol" w:eastAsia="Symbol" w:hAnsi="Symbol" w:cs="OpenSymbol, 'Arial Unicode MS'"/>
      <w:color w:val="000000"/>
      <w:sz w:val="16"/>
      <w:szCs w:val="16"/>
      <w:shd w:val="clear" w:color="auto" w:fill="FFFFFF"/>
      <w:lang w:val="it-IT" w:eastAsia="it-IT" w:bidi="it-IT"/>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5z0">
    <w:name w:val="WW8Num5z0"/>
    <w:rPr>
      <w:rFonts w:ascii="Symbol" w:eastAsia="Symbol" w:hAnsi="Symbol" w:cs="OpenSymbol, 'Arial Unicode MS'"/>
      <w:sz w:val="16"/>
      <w:szCs w:val="16"/>
      <w:shd w:val="clear" w:color="auto" w:fill="FFFFFF"/>
      <w:lang w:val="it-IT" w:eastAsia="it-IT"/>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Symbol" w:hAnsi="Symbol" w:cs="Symbol"/>
      <w:color w:val="000000"/>
      <w:sz w:val="20"/>
      <w:szCs w:val="20"/>
      <w:lang w:val="it-IT" w:eastAsia="it-IT" w:bidi="it-IT"/>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Symbol" w:hAnsi="Symbol" w:cs="Wingdings"/>
      <w:color w:val="000000"/>
      <w:sz w:val="16"/>
      <w:szCs w:val="20"/>
      <w:shd w:val="clear" w:color="auto" w:fill="FFFFFF"/>
      <w:lang w:val="it-IT" w:eastAsia="it-IT" w:bidi="it-IT"/>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rPr>
      <w:rFonts w:ascii="Symbol" w:eastAsia="Symbol" w:hAnsi="Symbol" w:cs="OpenSymbol, 'Arial Unicode MS'"/>
      <w:color w:val="000000"/>
      <w:sz w:val="20"/>
      <w:szCs w:val="20"/>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9z0">
    <w:name w:val="WW8Num9z0"/>
    <w:rPr>
      <w:rFonts w:ascii="Symbol" w:eastAsia="Symbol" w:hAnsi="Symbol" w:cs="OpenSymbol, 'Arial Unicode MS'"/>
      <w:lang w:val="it-IT" w:eastAsia="it-IT"/>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10z0">
    <w:name w:val="WW8Num10z0"/>
    <w:rPr>
      <w:rFonts w:ascii="Symbol" w:eastAsia="Symbol" w:hAnsi="Symbol"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1z0">
    <w:name w:val="WW8Num11z0"/>
    <w:rPr>
      <w:rFonts w:ascii="Symbol" w:eastAsia="Symbol" w:hAnsi="Symbol" w:cs="OpenSymbol, 'Arial Unicode MS'"/>
      <w:lang w:val="it-IT" w:eastAsia="it-IT"/>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2z0">
    <w:name w:val="WW8Num12z0"/>
    <w:rPr>
      <w:rFonts w:ascii="Symbol" w:eastAsia="Symbol" w:hAnsi="Symbol" w:cs="OpenSymbol, 'Arial Unicode MS'"/>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Symbol" w:eastAsia="Symbol" w:hAnsi="Symbol" w:cs="OpenSymbol, 'Arial Unicode MS'"/>
    </w:rPr>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4z0">
    <w:name w:val="WW8Num14z0"/>
    <w:rPr>
      <w:rFonts w:ascii="Symbol" w:eastAsia="Symbol" w:hAnsi="Symbol" w:cs="OpenSymbol, 'Arial Unicode MS'"/>
      <w:lang w:val="it-IT" w:eastAsia="it-IT"/>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sz w:val="18"/>
      <w:szCs w:val="18"/>
      <w:shd w:val="clear" w:color="auto" w:fill="FFFFFF"/>
      <w:lang w:val="it-IT" w:eastAsia="it-IT"/>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6z0">
    <w:name w:val="WW8Num16z0"/>
    <w:rPr>
      <w:rFonts w:ascii="Symbol" w:eastAsia="Symbol" w:hAnsi="Symbol" w:cs="OpenSymbol, 'Arial Unicode MS'"/>
      <w:sz w:val="18"/>
      <w:szCs w:val="18"/>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7z0">
    <w:name w:val="WW8Num17z0"/>
    <w:rPr>
      <w:rFonts w:ascii="Symbol" w:eastAsia="Symbol" w:hAnsi="Symbol" w:cs="OpenSymbol, 'Arial Unicode MS'"/>
      <w:color w:val="000000"/>
      <w:sz w:val="18"/>
      <w:szCs w:val="18"/>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8z0">
    <w:name w:val="WW8Num18z0"/>
    <w:rPr>
      <w:rFonts w:ascii="Symbol" w:eastAsia="Symbol" w:hAnsi="Symbol" w:cs="OpenSymbol, 'Arial Unicode MS'"/>
      <w:color w:val="000000"/>
      <w:sz w:val="18"/>
      <w:szCs w:val="18"/>
      <w:lang w:val="it-IT" w:eastAsia="it-IT" w:bidi="it-IT"/>
    </w:rPr>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9z0">
    <w:name w:val="WW8Num19z0"/>
    <w:rPr>
      <w:rFonts w:ascii="Symbol" w:eastAsia="Symbol" w:hAnsi="Symbol" w:cs="OpenSymbol, 'Arial Unicode MS'"/>
      <w:color w:val="000000"/>
      <w:sz w:val="18"/>
      <w:szCs w:val="18"/>
    </w:rPr>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20z0">
    <w:name w:val="WW8Num20z0"/>
    <w:rPr>
      <w:rFonts w:ascii="Symbol" w:eastAsia="Symbol" w:hAnsi="Symbol" w:cs="OpenSymbol, 'Arial Unicode MS'"/>
    </w:rPr>
  </w:style>
  <w:style w:type="character" w:customStyle="1" w:styleId="WW8Num20z1">
    <w:name w:val="WW8Num20z1"/>
    <w:rPr>
      <w:rFonts w:ascii="OpenSymbol, 'Arial Unicode MS'" w:eastAsia="OpenSymbol, 'Arial Unicode MS'" w:hAnsi="OpenSymbol, 'Arial Unicode MS'" w:cs="OpenSymbol, 'Arial Unicode MS'"/>
    </w:rPr>
  </w:style>
  <w:style w:type="character" w:customStyle="1" w:styleId="WW8Num21z0">
    <w:name w:val="WW8Num21z0"/>
    <w:rPr>
      <w:rFonts w:ascii="Symbol" w:eastAsia="Symbol" w:hAnsi="Symbol" w:cs="OpenSymbol, 'Arial Unicode MS'"/>
    </w:rPr>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2z0">
    <w:name w:val="WW8Num22z0"/>
    <w:rPr>
      <w:rFonts w:ascii="Symbol" w:eastAsia="Symbol" w:hAnsi="Symbol" w:cs="OpenSymbol, 'Arial Unicode MS'"/>
      <w:color w:val="000000"/>
      <w:sz w:val="18"/>
      <w:szCs w:val="18"/>
    </w:rPr>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3z0">
    <w:name w:val="WW8Num23z0"/>
    <w:rPr>
      <w:rFonts w:ascii="Symbol" w:eastAsia="Symbol" w:hAnsi="Symbol" w:cs="OpenSymbol, 'Arial Unicode MS'"/>
    </w:rPr>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4z0">
    <w:name w:val="WW8Num24z0"/>
    <w:rPr>
      <w:rFonts w:ascii="Symbol" w:eastAsia="Symbol" w:hAnsi="Symbol" w:cs="OpenSymbol, 'Arial Unicode MS'"/>
      <w:sz w:val="18"/>
      <w:szCs w:val="18"/>
    </w:rPr>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5z0">
    <w:name w:val="WW8Num25z0"/>
    <w:rPr>
      <w:rFonts w:ascii="Symbol" w:eastAsia="Symbol" w:hAnsi="Symbol" w:cs="OpenSymbol, 'Arial Unicode MS'"/>
      <w:sz w:val="18"/>
      <w:szCs w:val="18"/>
    </w:rPr>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6z0">
    <w:name w:val="WW8Num26z0"/>
    <w:rPr>
      <w:rFonts w:ascii="Symbol" w:eastAsia="Symbol" w:hAnsi="Symbol" w:cs="OpenSymbol, 'Arial Unicode MS'"/>
    </w:rPr>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7z0">
    <w:name w:val="WW8Num27z0"/>
    <w:rPr>
      <w:rFonts w:ascii="Symbol" w:eastAsia="Symbol" w:hAnsi="Symbol"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WW8Num29z0">
    <w:name w:val="WW8Num29z0"/>
    <w:rPr>
      <w:rFonts w:ascii="Symbol" w:eastAsia="Symbol" w:hAnsi="Symbol" w:cs="OpenSymbol, 'Arial Unicode MS'"/>
      <w:sz w:val="18"/>
      <w:szCs w:val="18"/>
      <w:lang w:eastAsia="it-IT"/>
    </w:rPr>
  </w:style>
  <w:style w:type="character" w:customStyle="1" w:styleId="WW8Num29z1">
    <w:name w:val="WW8Num29z1"/>
    <w:rPr>
      <w:rFonts w:ascii="OpenSymbol, 'Arial Unicode MS'" w:eastAsia="OpenSymbol, 'Arial Unicode MS'" w:hAnsi="OpenSymbol, 'Arial Unicode MS'" w:cs="OpenSymbol, 'Arial Unicode MS'"/>
    </w:rPr>
  </w:style>
  <w:style w:type="character" w:customStyle="1" w:styleId="WW8Num30z0">
    <w:name w:val="WW8Num30z0"/>
    <w:rPr>
      <w:rFonts w:ascii="Symbol" w:eastAsia="Symbol" w:hAnsi="Symbol" w:cs="OpenSymbol, 'Arial Unicode MS'"/>
      <w:sz w:val="18"/>
      <w:szCs w:val="18"/>
      <w:shd w:val="clear" w:color="auto" w:fill="FFFF00"/>
    </w:rPr>
  </w:style>
  <w:style w:type="character" w:customStyle="1" w:styleId="WW8Num30z1">
    <w:name w:val="WW8Num30z1"/>
    <w:rPr>
      <w:rFonts w:ascii="OpenSymbol, 'Arial Unicode MS'" w:eastAsia="OpenSymbol, 'Arial Unicode MS'" w:hAnsi="OpenSymbol, 'Arial Unicode MS'" w:cs="OpenSymbol, 'Arial Unicode MS'"/>
    </w:rPr>
  </w:style>
  <w:style w:type="character" w:customStyle="1" w:styleId="WW8Num31z0">
    <w:name w:val="WW8Num31z0"/>
    <w:rPr>
      <w:rFonts w:ascii="Symbol" w:eastAsia="Symbol" w:hAnsi="Symbol" w:cs="OpenSymbol, 'Arial Unicode MS'"/>
      <w:sz w:val="18"/>
      <w:szCs w:val="18"/>
      <w:shd w:val="clear" w:color="auto" w:fill="FFFF00"/>
    </w:rPr>
  </w:style>
  <w:style w:type="character" w:customStyle="1" w:styleId="WW8Num31z1">
    <w:name w:val="WW8Num31z1"/>
    <w:rPr>
      <w:rFonts w:ascii="OpenSymbol, 'Arial Unicode MS'" w:eastAsia="OpenSymbol, 'Arial Unicode MS'" w:hAnsi="OpenSymbol, 'Arial Unicode MS'" w:cs="OpenSymbol, 'Arial Unicode MS'"/>
    </w:rPr>
  </w:style>
  <w:style w:type="character" w:customStyle="1" w:styleId="WW8Num32z0">
    <w:name w:val="WW8Num32z0"/>
    <w:rPr>
      <w:rFonts w:ascii="Symbol" w:eastAsia="Symbol" w:hAnsi="Symbol"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3z0">
    <w:name w:val="WW8Num33z0"/>
    <w:rPr>
      <w:rFonts w:ascii="Symbol" w:eastAsia="Symbol" w:hAnsi="Symbol" w:cs="OpenSymbol, 'Arial Unicode MS'"/>
      <w:sz w:val="18"/>
      <w:szCs w:val="18"/>
      <w:shd w:val="clear" w:color="auto" w:fill="FFFF00"/>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4z0">
    <w:name w:val="WW8Num34z0"/>
    <w:rPr>
      <w:rFonts w:ascii="Symbol" w:eastAsia="Symbol" w:hAnsi="Symbol" w:cs="OpenSymbol, 'Arial Unicode MS'"/>
      <w:sz w:val="18"/>
      <w:szCs w:val="18"/>
      <w:shd w:val="clear" w:color="auto" w:fill="FFFFFF"/>
      <w:lang w:val="it-IT"/>
    </w:rPr>
  </w:style>
  <w:style w:type="character" w:customStyle="1" w:styleId="WW8Num34z1">
    <w:name w:val="WW8Num34z1"/>
    <w:rPr>
      <w:rFonts w:ascii="OpenSymbol, 'Arial Unicode MS'" w:eastAsia="OpenSymbol, 'Arial Unicode MS'" w:hAnsi="OpenSymbol, 'Arial Unicode MS'" w:cs="OpenSymbol, 'Arial Unicode MS'"/>
    </w:rPr>
  </w:style>
  <w:style w:type="character" w:customStyle="1" w:styleId="WW8Num35z0">
    <w:name w:val="WW8Num35z0"/>
    <w:rPr>
      <w:rFonts w:ascii="Symbol" w:eastAsia="Symbol" w:hAnsi="Symbol" w:cs="OpenSymbol, 'Arial Unicode MS'"/>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6z0">
    <w:name w:val="WW8Num36z0"/>
    <w:rPr>
      <w:rFonts w:ascii="Symbol" w:eastAsia="Symbol" w:hAnsi="Symbol" w:cs="OpenSymbol, 'Arial Unicode MS'"/>
      <w:sz w:val="18"/>
      <w:szCs w:val="18"/>
      <w:shd w:val="clear" w:color="auto" w:fill="FFFF00"/>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w:eastAsia="Wingdings" w:hAnsi="Wingdings" w:cs="Wingdings"/>
      <w:sz w:val="16"/>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Carpredefinitoparagrafo2">
    <w:name w:val="Car. predefinito paragrafo2"/>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3">
    <w:name w:val="WW8Num12z3"/>
    <w:rPr>
      <w:rFonts w:ascii="Symbol" w:eastAsia="Symbol" w:hAnsi="Symbol" w:cs="Symbol"/>
    </w:rPr>
  </w:style>
  <w:style w:type="character" w:customStyle="1" w:styleId="WW8Num13z3">
    <w:name w:val="WW8Num13z3"/>
    <w:rPr>
      <w:rFonts w:ascii="Symbol" w:eastAsia="Symbol" w:hAnsi="Symbol" w:cs="Symbol"/>
    </w:rPr>
  </w:style>
  <w:style w:type="character" w:customStyle="1" w:styleId="WW8Num14z3">
    <w:name w:val="WW8Num14z3"/>
    <w:rPr>
      <w:rFonts w:ascii="Symbol" w:eastAsia="Symbol" w:hAnsi="Symbol" w:cs="Symbol"/>
    </w:rPr>
  </w:style>
  <w:style w:type="character" w:customStyle="1" w:styleId="WW8Num14z4">
    <w:name w:val="WW8Num14z4"/>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ollegamentoInternet">
    <w:name w:val="Collegamento Internet"/>
    <w:rPr>
      <w:color w:val="0000FF"/>
      <w:u w:val="single"/>
    </w:rPr>
  </w:style>
  <w:style w:type="character" w:customStyle="1" w:styleId="Rimandocommento1">
    <w:name w:val="Rimando commento1"/>
    <w:rPr>
      <w:sz w:val="16"/>
      <w:szCs w:val="16"/>
    </w:rPr>
  </w:style>
  <w:style w:type="character" w:customStyle="1" w:styleId="Caratterenotadichiusura">
    <w:name w:val="Carattere nota di chiusura"/>
    <w:rPr>
      <w:vertAlign w:val="superscript"/>
    </w:rPr>
  </w:style>
  <w:style w:type="character" w:customStyle="1" w:styleId="Rimandonotadichiusura1">
    <w:name w:val="Rimando nota di chiusura1"/>
    <w:rPr>
      <w:vertAlign w:val="superscript"/>
    </w:rPr>
  </w:style>
  <w:style w:type="character" w:customStyle="1" w:styleId="Caratteredellanota">
    <w:name w:val="Carattere della nota"/>
    <w:rPr>
      <w:vertAlign w:val="superscript"/>
    </w:rPr>
  </w:style>
  <w:style w:type="character" w:customStyle="1" w:styleId="WW-Caratteredellanota">
    <w:name w:val="WW-Carattere della nota"/>
  </w:style>
  <w:style w:type="character" w:customStyle="1" w:styleId="Rimandonotaapidipagina1">
    <w:name w:val="Rimando nota a piè di pagina1"/>
    <w:rPr>
      <w:vertAlign w:val="superscript"/>
    </w:rPr>
  </w:style>
  <w:style w:type="character" w:customStyle="1" w:styleId="Enfasi">
    <w:name w:val="Enfasi"/>
    <w:basedOn w:val="Carpredefinitoparagrafo1"/>
    <w:rPr>
      <w:i/>
      <w:iCs/>
    </w:rPr>
  </w:style>
  <w:style w:type="character" w:customStyle="1" w:styleId="apple-converted-space">
    <w:name w:val="apple-converted-space"/>
    <w:basedOn w:val="Carpredefinitoparagrafo1"/>
  </w:style>
  <w:style w:type="character" w:customStyle="1" w:styleId="Punti">
    <w:name w:val="Punti"/>
    <w:rPr>
      <w:rFonts w:ascii="OpenSymbol, 'Arial Unicode MS'" w:eastAsia="OpenSymbol, 'Arial Unicode MS'" w:hAnsi="OpenSymbol, 'Arial Unicode MS'" w:cs="OpenSymbol, 'Arial Unicode MS'"/>
    </w:rPr>
  </w:style>
  <w:style w:type="character" w:customStyle="1" w:styleId="WW8Num42z0">
    <w:name w:val="WW8Num42z0"/>
    <w:rPr>
      <w:rFonts w:ascii="Symbol" w:eastAsia="Symbol" w:hAnsi="Symbol" w:cs="OpenSymbol, 'Arial Unicode MS'"/>
      <w:color w:val="000000"/>
      <w:spacing w:val="-2"/>
      <w:sz w:val="20"/>
      <w:szCs w:val="20"/>
    </w:rPr>
  </w:style>
  <w:style w:type="character" w:customStyle="1" w:styleId="WW8Num42z1">
    <w:name w:val="WW8Num42z1"/>
    <w:rPr>
      <w:rFonts w:ascii="OpenSymbol, 'Arial Unicode MS'" w:eastAsia="OpenSymbol, 'Arial Unicode MS'" w:hAnsi="OpenSymbol, 'Arial Unicode MS'" w:cs="OpenSymbol, 'Arial Unicode MS'"/>
    </w:rPr>
  </w:style>
  <w:style w:type="character" w:customStyle="1" w:styleId="WW8Num50z0">
    <w:name w:val="WW8Num50z0"/>
    <w:rPr>
      <w:rFonts w:ascii="Symbol" w:eastAsia="Symbol" w:hAnsi="Symbol" w:cs="OpenSymbol, 'Arial Unicode MS'"/>
      <w:color w:val="000000"/>
      <w:sz w:val="20"/>
      <w:szCs w:val="20"/>
    </w:rPr>
  </w:style>
  <w:style w:type="character" w:customStyle="1" w:styleId="WW8Num50z1">
    <w:name w:val="WW8Num50z1"/>
    <w:rPr>
      <w:rFonts w:ascii="OpenSymbol, 'Arial Unicode MS'" w:eastAsia="OpenSymbol, 'Arial Unicode MS'" w:hAnsi="OpenSymbol, 'Arial Unicode MS'" w:cs="OpenSymbol, 'Arial Unicode MS'"/>
    </w:rPr>
  </w:style>
  <w:style w:type="character" w:customStyle="1" w:styleId="WW8Num51z0">
    <w:name w:val="WW8Num51z0"/>
    <w:rPr>
      <w:rFonts w:ascii="Symbol" w:eastAsia="Symbol" w:hAnsi="Symbol" w:cs="OpenSymbol, 'Arial Unicode MS'"/>
      <w:color w:val="000000"/>
      <w:sz w:val="20"/>
      <w:szCs w:val="20"/>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4z0">
    <w:name w:val="WW8Num54z0"/>
    <w:rPr>
      <w:rFonts w:ascii="Symbol" w:eastAsia="Symbol" w:hAnsi="Symbol" w:cs="OpenSymbol, 'Arial Unicode MS'"/>
      <w:color w:val="000000"/>
      <w:sz w:val="20"/>
      <w:szCs w:val="20"/>
    </w:rPr>
  </w:style>
  <w:style w:type="character" w:customStyle="1" w:styleId="WW8Num54z1">
    <w:name w:val="WW8Num54z1"/>
    <w:rPr>
      <w:rFonts w:ascii="OpenSymbol, 'Arial Unicode MS'" w:eastAsia="OpenSymbol, 'Arial Unicode MS'" w:hAnsi="OpenSymbol, 'Arial Unicode MS'" w:cs="OpenSymbol, 'Arial Unicode MS'"/>
    </w:rPr>
  </w:style>
  <w:style w:type="character" w:customStyle="1" w:styleId="TestonormaleCarattere">
    <w:name w:val="Testo normale Carattere"/>
    <w:basedOn w:val="Carpredefinitoparagrafo2"/>
    <w:rPr>
      <w:rFonts w:ascii="Courier New" w:eastAsia="Courier New" w:hAnsi="Courier New" w:cs="Courier New"/>
      <w:sz w:val="24"/>
    </w:rPr>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Richiamoallanotadichiusura">
    <w:name w:val="Richiamo alla nota di chiusura"/>
    <w:rPr>
      <w:vertAlign w:val="superscript"/>
    </w:rPr>
  </w:style>
  <w:style w:type="character" w:customStyle="1" w:styleId="ListLabel1">
    <w:name w:val="ListLabel 1"/>
    <w:rPr>
      <w:rFonts w:cs="Arial"/>
      <w:sz w:val="18"/>
      <w:szCs w:val="18"/>
      <w:lang w:eastAsia="it-IT"/>
    </w:rPr>
  </w:style>
  <w:style w:type="character" w:customStyle="1" w:styleId="ListLabel2">
    <w:name w:val="ListLabel 2"/>
    <w:rPr>
      <w:rFonts w:cs="Arial"/>
      <w:b/>
      <w:smallCaps/>
      <w:sz w:val="18"/>
      <w:szCs w:val="18"/>
      <w:lang w:val="it-IT" w:eastAsia="it-IT"/>
    </w:rPr>
  </w:style>
  <w:style w:type="character" w:customStyle="1" w:styleId="ListLabel3">
    <w:name w:val="ListLabel 3"/>
    <w:rPr>
      <w:rFonts w:cs="OpenSymbol, 'Arial Unicode MS'"/>
      <w:color w:val="000000"/>
      <w:sz w:val="16"/>
      <w:szCs w:val="16"/>
      <w:shd w:val="clear" w:color="auto" w:fill="FFFFFF"/>
      <w:lang w:val="it-IT" w:eastAsia="it-IT" w:bidi="it-IT"/>
    </w:rPr>
  </w:style>
  <w:style w:type="character" w:customStyle="1" w:styleId="ListLabel4">
    <w:name w:val="ListLabel 4"/>
    <w:rPr>
      <w:rFonts w:cs="OpenSymbol, 'Arial Unicode MS'"/>
    </w:rPr>
  </w:style>
  <w:style w:type="character" w:customStyle="1" w:styleId="ListLabel5">
    <w:name w:val="ListLabel 5"/>
    <w:rPr>
      <w:rFonts w:cs="Symbol"/>
      <w:color w:val="000000"/>
      <w:sz w:val="16"/>
      <w:szCs w:val="16"/>
      <w:shd w:val="clear" w:color="auto" w:fill="FFFFFF"/>
      <w:lang w:val="it-IT" w:eastAsia="it-IT" w:bidi="it-IT"/>
    </w:rPr>
  </w:style>
  <w:style w:type="character" w:customStyle="1" w:styleId="ListLabel6">
    <w:name w:val="ListLabel 6"/>
    <w:rPr>
      <w:rFonts w:cs="OpenSymbol, 'Arial Unicode MS'"/>
      <w:sz w:val="16"/>
      <w:szCs w:val="16"/>
      <w:shd w:val="clear" w:color="auto" w:fill="FFFFFF"/>
      <w:lang w:val="it-IT" w:eastAsia="it-IT"/>
    </w:rPr>
  </w:style>
  <w:style w:type="character" w:customStyle="1" w:styleId="ListLabel7">
    <w:name w:val="ListLabel 7"/>
    <w:rPr>
      <w:rFonts w:cs="Symbol"/>
      <w:color w:val="000000"/>
      <w:sz w:val="20"/>
      <w:szCs w:val="20"/>
      <w:lang w:val="it-IT" w:eastAsia="it-IT" w:bidi="it-IT"/>
    </w:rPr>
  </w:style>
  <w:style w:type="character" w:customStyle="1" w:styleId="ListLabel8">
    <w:name w:val="ListLabel 8"/>
    <w:rPr>
      <w:rFonts w:cs="Wingdings"/>
      <w:color w:val="000000"/>
      <w:sz w:val="16"/>
      <w:szCs w:val="20"/>
      <w:shd w:val="clear" w:color="auto" w:fill="FFFFFF"/>
      <w:lang w:val="it-IT" w:eastAsia="it-IT" w:bidi="it-IT"/>
    </w:rPr>
  </w:style>
  <w:style w:type="character" w:customStyle="1" w:styleId="ListLabel9">
    <w:name w:val="ListLabel 9"/>
    <w:rPr>
      <w:rFonts w:cs="OpenSymbol, 'Arial Unicode MS'"/>
      <w:color w:val="000000"/>
      <w:sz w:val="20"/>
      <w:szCs w:val="20"/>
    </w:rPr>
  </w:style>
  <w:style w:type="character" w:customStyle="1" w:styleId="ListLabel10">
    <w:name w:val="ListLabel 10"/>
    <w:rPr>
      <w:rFonts w:cs="OpenSymbol, 'Arial Unicode MS'"/>
      <w:lang w:val="it-IT" w:eastAsia="it-IT"/>
    </w:rPr>
  </w:style>
  <w:style w:type="character" w:customStyle="1" w:styleId="ListLabel11">
    <w:name w:val="ListLabel 11"/>
    <w:rPr>
      <w:rFonts w:cs="OpenSymbol, 'Arial Unicode MS'"/>
      <w:sz w:val="18"/>
      <w:szCs w:val="18"/>
      <w:shd w:val="clear" w:color="auto" w:fill="FFFFFF"/>
      <w:lang w:val="it-IT" w:eastAsia="it-IT"/>
    </w:rPr>
  </w:style>
  <w:style w:type="character" w:customStyle="1" w:styleId="ListLabel12">
    <w:name w:val="ListLabel 12"/>
    <w:rPr>
      <w:rFonts w:cs="OpenSymbol, 'Arial Unicode MS'"/>
      <w:sz w:val="18"/>
      <w:szCs w:val="18"/>
    </w:rPr>
  </w:style>
  <w:style w:type="character" w:customStyle="1" w:styleId="ListLabel13">
    <w:name w:val="ListLabel 13"/>
    <w:rPr>
      <w:rFonts w:cs="OpenSymbol, 'Arial Unicode MS'"/>
      <w:color w:val="000000"/>
      <w:sz w:val="18"/>
      <w:szCs w:val="18"/>
    </w:rPr>
  </w:style>
  <w:style w:type="character" w:customStyle="1" w:styleId="ListLabel14">
    <w:name w:val="ListLabel 14"/>
    <w:rPr>
      <w:rFonts w:cs="OpenSymbol, 'Arial Unicode MS'"/>
      <w:color w:val="000000"/>
      <w:sz w:val="18"/>
      <w:szCs w:val="18"/>
      <w:lang w:val="it-IT" w:eastAsia="it-IT" w:bidi="it-IT"/>
    </w:rPr>
  </w:style>
  <w:style w:type="character" w:customStyle="1" w:styleId="ListLabel15">
    <w:name w:val="ListLabel 15"/>
    <w:rPr>
      <w:rFonts w:cs="OpenSymbol, 'Arial Unicode MS'"/>
      <w:sz w:val="18"/>
      <w:szCs w:val="18"/>
      <w:lang w:eastAsia="it-IT"/>
    </w:rPr>
  </w:style>
  <w:style w:type="character" w:customStyle="1" w:styleId="Richiamoallanotaapidipagina">
    <w:name w:val="Richiamo alla nota a piè di pagina"/>
    <w:rPr>
      <w:vertAlign w:val="superscript"/>
    </w:rPr>
  </w:style>
  <w:style w:type="paragraph" w:customStyle="1" w:styleId="Titolo10">
    <w:name w:val="Titolo1"/>
    <w:basedOn w:val="Normale1"/>
    <w:next w:val="Corpodeltesto"/>
    <w:pPr>
      <w:keepNext/>
      <w:spacing w:before="240" w:after="120"/>
    </w:pPr>
    <w:rPr>
      <w:rFonts w:ascii="Liberation Sans" w:eastAsia="WenQuanYi Micro Hei" w:hAnsi="Liberation Sans" w:cs="Lohit Devanagari"/>
      <w:sz w:val="28"/>
      <w:szCs w:val="28"/>
    </w:rPr>
  </w:style>
  <w:style w:type="paragraph" w:customStyle="1" w:styleId="Corpodeltesto">
    <w:name w:val="Corpo del testo"/>
    <w:basedOn w:val="Normale1"/>
    <w:pPr>
      <w:widowControl w:val="0"/>
      <w:spacing w:line="288" w:lineRule="auto"/>
      <w:jc w:val="both"/>
    </w:pPr>
    <w:rPr>
      <w:sz w:val="24"/>
    </w:rPr>
  </w:style>
  <w:style w:type="paragraph" w:styleId="Elenco">
    <w:name w:val="List"/>
    <w:basedOn w:val="Corpodeltesto"/>
    <w:rPr>
      <w:rFonts w:cs="FreeSans, 'Times New Roman'"/>
    </w:rPr>
  </w:style>
  <w:style w:type="paragraph" w:styleId="Didascalia">
    <w:name w:val="caption"/>
    <w:basedOn w:val="Normale1"/>
    <w:pPr>
      <w:suppressLineNumbers/>
      <w:spacing w:before="120" w:after="120"/>
    </w:pPr>
    <w:rPr>
      <w:rFonts w:cs="FreeSans, 'Times New Roman'"/>
      <w:i/>
      <w:iCs/>
      <w:sz w:val="24"/>
      <w:szCs w:val="24"/>
    </w:rPr>
  </w:style>
  <w:style w:type="paragraph" w:customStyle="1" w:styleId="Indice">
    <w:name w:val="Indice"/>
    <w:basedOn w:val="Normale1"/>
    <w:pPr>
      <w:suppressLineNumbers/>
    </w:pPr>
    <w:rPr>
      <w:rFonts w:cs="FreeSans, 'Times New Roman'"/>
      <w:sz w:val="24"/>
    </w:rPr>
  </w:style>
  <w:style w:type="paragraph" w:customStyle="1" w:styleId="Titoloprincipale">
    <w:name w:val="Titolo principale"/>
    <w:basedOn w:val="Normale1"/>
    <w:pPr>
      <w:keepNext/>
      <w:spacing w:before="240" w:after="120"/>
    </w:pPr>
    <w:rPr>
      <w:rFonts w:ascii="Arial" w:eastAsia="Droid Sans Fallback" w:hAnsi="Arial" w:cs="FreeSans"/>
      <w:sz w:val="28"/>
      <w:szCs w:val="28"/>
    </w:rPr>
  </w:style>
  <w:style w:type="paragraph" w:customStyle="1" w:styleId="Titolo20">
    <w:name w:val="Titolo2"/>
    <w:basedOn w:val="Normale1"/>
    <w:pPr>
      <w:keepNext/>
      <w:spacing w:before="240" w:after="120"/>
    </w:pPr>
    <w:rPr>
      <w:rFonts w:ascii="Arial" w:eastAsia="Droid Sans Fallback" w:hAnsi="Arial" w:cs="FreeSans, 'Times New Roman'"/>
      <w:sz w:val="28"/>
      <w:szCs w:val="28"/>
    </w:rPr>
  </w:style>
  <w:style w:type="paragraph" w:customStyle="1" w:styleId="Titolo11">
    <w:name w:val="Titolo1"/>
    <w:basedOn w:val="Normale1"/>
    <w:pPr>
      <w:jc w:val="center"/>
    </w:pPr>
    <w:rPr>
      <w:b/>
      <w:sz w:val="32"/>
    </w:rPr>
  </w:style>
  <w:style w:type="paragraph" w:styleId="Pidipagina">
    <w:name w:val="footer"/>
    <w:basedOn w:val="Normale1"/>
    <w:pPr>
      <w:tabs>
        <w:tab w:val="center" w:pos="4819"/>
        <w:tab w:val="right" w:pos="9638"/>
      </w:tabs>
    </w:pPr>
  </w:style>
  <w:style w:type="paragraph" w:customStyle="1" w:styleId="Rientrocorpodeltesto1">
    <w:name w:val="Rientro corpo del testo1"/>
    <w:basedOn w:val="Normale1"/>
    <w:pPr>
      <w:spacing w:after="120"/>
      <w:ind w:left="283"/>
    </w:pPr>
  </w:style>
  <w:style w:type="paragraph" w:styleId="Intestazione">
    <w:name w:val="header"/>
    <w:basedOn w:val="Normale1"/>
    <w:pPr>
      <w:tabs>
        <w:tab w:val="center" w:pos="4819"/>
        <w:tab w:val="right" w:pos="9638"/>
      </w:tabs>
    </w:pPr>
  </w:style>
  <w:style w:type="paragraph" w:customStyle="1" w:styleId="Notadichiusura">
    <w:name w:val="Nota di chiusura"/>
    <w:basedOn w:val="Normale1"/>
  </w:style>
  <w:style w:type="paragraph" w:styleId="Testofumetto">
    <w:name w:val="Balloon Text"/>
    <w:basedOn w:val="Normale1"/>
    <w:rPr>
      <w:rFonts w:ascii="Tahoma" w:eastAsia="Tahoma" w:hAnsi="Tahoma" w:cs="Tahoma"/>
      <w:sz w:val="16"/>
      <w:szCs w:val="16"/>
    </w:rPr>
  </w:style>
  <w:style w:type="paragraph" w:customStyle="1" w:styleId="Testocommento1">
    <w:name w:val="Testo commento1"/>
    <w:basedOn w:val="Normale1"/>
  </w:style>
  <w:style w:type="paragraph" w:customStyle="1" w:styleId="Contenutotabella">
    <w:name w:val="Contenuto tabella"/>
    <w:basedOn w:val="Normale1"/>
    <w:pPr>
      <w:suppressLineNumbers/>
    </w:pPr>
  </w:style>
  <w:style w:type="paragraph" w:customStyle="1" w:styleId="Titolotabella">
    <w:name w:val="Titolo tabella"/>
    <w:basedOn w:val="Contenutotabella"/>
    <w:pPr>
      <w:jc w:val="center"/>
    </w:pPr>
    <w:rPr>
      <w:b/>
      <w:bCs/>
    </w:rPr>
  </w:style>
  <w:style w:type="paragraph" w:customStyle="1" w:styleId="Testonormale2">
    <w:name w:val="Testo normale2"/>
    <w:basedOn w:val="Normale1"/>
    <w:rPr>
      <w:rFonts w:ascii="Courier New" w:eastAsia="Courier New" w:hAnsi="Courier New" w:cs="Courier New"/>
      <w:sz w:val="24"/>
    </w:rPr>
  </w:style>
  <w:style w:type="paragraph" w:customStyle="1" w:styleId="Corpodeltesto21">
    <w:name w:val="Corpo del testo 21"/>
    <w:basedOn w:val="Normale1"/>
    <w:pPr>
      <w:spacing w:after="120" w:line="480" w:lineRule="auto"/>
    </w:pPr>
  </w:style>
  <w:style w:type="paragraph" w:customStyle="1" w:styleId="Testonormale1">
    <w:name w:val="Testo normale1"/>
    <w:basedOn w:val="Normale1"/>
    <w:rPr>
      <w:rFonts w:ascii="Courier New" w:eastAsia="Courier New" w:hAnsi="Courier New" w:cs="Courier New"/>
      <w:sz w:val="24"/>
    </w:rPr>
  </w:style>
  <w:style w:type="paragraph" w:customStyle="1" w:styleId="Testonormale3">
    <w:name w:val="Testo normale3"/>
    <w:basedOn w:val="Normale1"/>
    <w:pPr>
      <w:suppressAutoHyphens w:val="0"/>
    </w:pPr>
    <w:rPr>
      <w:rFonts w:ascii="Courier New" w:eastAsia="Courier New" w:hAnsi="Courier New" w:cs="Courier New"/>
      <w:sz w:val="24"/>
    </w:rPr>
  </w:style>
  <w:style w:type="paragraph" w:styleId="Testonormale">
    <w:name w:val="Plain Text"/>
    <w:basedOn w:val="Normale1"/>
    <w:rPr>
      <w:rFonts w:ascii="Courier New" w:eastAsia="Courier New" w:hAnsi="Courier New" w:cs="Courier New"/>
      <w:sz w:val="24"/>
    </w:rPr>
  </w:style>
  <w:style w:type="paragraph" w:styleId="Paragrafoelenco">
    <w:name w:val="List Paragraph"/>
    <w:basedOn w:val="Normale1"/>
    <w:uiPriority w:val="34"/>
    <w:qFormat/>
    <w:rsid w:val="00E65A80"/>
    <w:pPr>
      <w:ind w:left="720"/>
      <w:contextualSpacing/>
    </w:pPr>
    <w:rPr>
      <w:rFonts w:cs="Mangal"/>
      <w:szCs w:val="21"/>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paragraph" w:styleId="NormaleWeb">
    <w:name w:val="Normal (Web)"/>
    <w:basedOn w:val="Normale"/>
    <w:uiPriority w:val="99"/>
    <w:semiHidden/>
    <w:unhideWhenUsed/>
    <w:rsid w:val="00C452BD"/>
    <w:pPr>
      <w:spacing w:before="100" w:beforeAutospacing="1" w:after="142" w:line="288" w:lineRule="auto"/>
      <w:textAlignment w:val="auto"/>
    </w:pPr>
    <w:rPr>
      <w:rFonts w:ascii="Times New Roman" w:eastAsia="Times New Roman" w:hAnsi="Times New Roman" w:cs="Times New Roman"/>
      <w:lang w:eastAsia="it-IT" w:bidi="ar-SA"/>
    </w:rPr>
  </w:style>
  <w:style w:type="paragraph" w:customStyle="1" w:styleId="Paragrafoelenco1">
    <w:name w:val="Paragrafo elenco1"/>
    <w:basedOn w:val="Normale"/>
    <w:rsid w:val="001173F6"/>
    <w:pPr>
      <w:suppressAutoHyphens/>
      <w:ind w:left="720"/>
      <w:contextualSpacing/>
      <w:textAlignment w:val="auto"/>
    </w:pPr>
    <w:rPr>
      <w:rFonts w:ascii="Times New Roman" w:eastAsia="Times New Roman" w:hAnsi="Times New Roman" w:cs="Times New Roman"/>
      <w:color w:val="00000A"/>
      <w:kern w:val="2"/>
      <w:lang w:eastAsia="it-IT" w:bidi="ar-SA"/>
    </w:rPr>
  </w:style>
  <w:style w:type="paragraph" w:customStyle="1" w:styleId="TableContents">
    <w:name w:val="Table Contents"/>
    <w:basedOn w:val="Normale"/>
    <w:rsid w:val="001173F6"/>
    <w:pPr>
      <w:suppressAutoHyphens/>
      <w:textAlignment w:val="auto"/>
    </w:pPr>
    <w:rPr>
      <w:rFonts w:ascii="Times New Roman" w:eastAsia="Times New Roman" w:hAnsi="Times New Roman" w:cs="Times New Roman"/>
      <w:color w:val="00000A"/>
      <w:kern w:val="2"/>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4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30</Pages>
  <Words>10182</Words>
  <Characters>58038</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
  <LinksUpToDate>false</LinksUpToDate>
  <CharactersWithSpaces>68084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creator>Scaffidi Carmelo</dc:creator>
  <cp:lastModifiedBy>Chiara Botta</cp:lastModifiedBy>
  <cp:revision>3</cp:revision>
  <cp:lastPrinted>2015-10-15T20:05:00Z</cp:lastPrinted>
  <dcterms:created xsi:type="dcterms:W3CDTF">2021-10-09T13:09:00Z</dcterms:created>
  <dcterms:modified xsi:type="dcterms:W3CDTF">2021-10-09T13:29:00Z</dcterms:modified>
  <dc:language>it-IT</dc:language>
</cp:coreProperties>
</file>