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E1" w:rsidRPr="008F6804" w:rsidRDefault="00E806E1" w:rsidP="008F6804">
      <w:pPr>
        <w:rPr>
          <w:b/>
          <w:lang w:eastAsia="it-IT"/>
        </w:rPr>
      </w:pPr>
      <w:r w:rsidRPr="008F6804">
        <w:rPr>
          <w:b/>
          <w:lang w:eastAsia="it-IT"/>
        </w:rPr>
        <w:t xml:space="preserve">CIRCOLARE N. </w:t>
      </w:r>
      <w:r w:rsidR="002E123D">
        <w:rPr>
          <w:b/>
          <w:lang w:eastAsia="it-IT"/>
        </w:rPr>
        <w:t>127</w:t>
      </w:r>
      <w:bookmarkStart w:id="0" w:name="_GoBack"/>
      <w:bookmarkEnd w:id="0"/>
      <w:r w:rsidRPr="008F6804">
        <w:rPr>
          <w:b/>
          <w:lang w:eastAsia="it-IT"/>
        </w:rPr>
        <w:t>/</w:t>
      </w:r>
      <w:proofErr w:type="spellStart"/>
      <w:r w:rsidRPr="008F6804">
        <w:rPr>
          <w:b/>
          <w:lang w:eastAsia="it-IT"/>
        </w:rPr>
        <w:t>cs</w:t>
      </w:r>
      <w:proofErr w:type="spellEnd"/>
      <w:r w:rsidRPr="008F6804">
        <w:rPr>
          <w:b/>
          <w:lang w:eastAsia="it-IT"/>
        </w:rPr>
        <w:tab/>
        <w:t xml:space="preserve"> </w:t>
      </w:r>
      <w:r w:rsidR="008F6804">
        <w:rPr>
          <w:b/>
          <w:lang w:eastAsia="it-IT"/>
        </w:rPr>
        <w:tab/>
      </w:r>
      <w:r w:rsidR="008F6804">
        <w:rPr>
          <w:b/>
          <w:lang w:eastAsia="it-IT"/>
        </w:rPr>
        <w:tab/>
      </w:r>
      <w:r w:rsidR="008F6804">
        <w:rPr>
          <w:b/>
          <w:lang w:eastAsia="it-IT"/>
        </w:rPr>
        <w:tab/>
      </w:r>
      <w:r w:rsidR="008F6804">
        <w:rPr>
          <w:b/>
          <w:lang w:eastAsia="it-IT"/>
        </w:rPr>
        <w:tab/>
      </w:r>
      <w:r w:rsidR="008F6804">
        <w:rPr>
          <w:b/>
          <w:lang w:eastAsia="it-IT"/>
        </w:rPr>
        <w:tab/>
      </w:r>
      <w:r w:rsidRPr="008F6804">
        <w:rPr>
          <w:b/>
          <w:lang w:eastAsia="it-IT"/>
        </w:rPr>
        <w:t xml:space="preserve">Bergamo, </w:t>
      </w:r>
      <w:r w:rsidR="007D25F7">
        <w:rPr>
          <w:b/>
          <w:lang w:eastAsia="it-IT"/>
        </w:rPr>
        <w:t>29</w:t>
      </w:r>
      <w:r w:rsidRPr="008F6804">
        <w:rPr>
          <w:b/>
          <w:lang w:eastAsia="it-IT"/>
        </w:rPr>
        <w:t>.11.2021</w:t>
      </w:r>
    </w:p>
    <w:p w:rsidR="00E806E1" w:rsidRDefault="00E806E1" w:rsidP="008F6804">
      <w:pPr>
        <w:rPr>
          <w:lang w:eastAsia="it-IT"/>
        </w:rPr>
      </w:pPr>
    </w:p>
    <w:p w:rsidR="00384038" w:rsidRDefault="00384038" w:rsidP="008F6804">
      <w:pPr>
        <w:jc w:val="right"/>
        <w:rPr>
          <w:b/>
          <w:lang w:eastAsia="it-IT"/>
        </w:rPr>
      </w:pPr>
      <w:r w:rsidRPr="008F6804">
        <w:rPr>
          <w:b/>
          <w:lang w:eastAsia="it-IT"/>
        </w:rPr>
        <w:t>A TUTTO IL PERSONALE</w:t>
      </w:r>
    </w:p>
    <w:p w:rsidR="009E5FEE" w:rsidRDefault="009E5FEE" w:rsidP="008F6804">
      <w:pPr>
        <w:jc w:val="right"/>
        <w:rPr>
          <w:b/>
          <w:lang w:eastAsia="it-IT"/>
        </w:rPr>
      </w:pPr>
      <w:r>
        <w:rPr>
          <w:b/>
          <w:lang w:eastAsia="it-IT"/>
        </w:rPr>
        <w:t>Alla prof.ssa Letizia Ferrari</w:t>
      </w:r>
    </w:p>
    <w:p w:rsidR="009E5FEE" w:rsidRDefault="009E5FEE" w:rsidP="008F6804">
      <w:pPr>
        <w:jc w:val="right"/>
        <w:rPr>
          <w:b/>
          <w:lang w:eastAsia="it-IT"/>
        </w:rPr>
      </w:pPr>
      <w:r>
        <w:rPr>
          <w:b/>
          <w:lang w:eastAsia="it-IT"/>
        </w:rPr>
        <w:t xml:space="preserve">Alla prof.ssa Caterina </w:t>
      </w:r>
      <w:proofErr w:type="spellStart"/>
      <w:r>
        <w:rPr>
          <w:b/>
          <w:lang w:eastAsia="it-IT"/>
        </w:rPr>
        <w:t>Romelli</w:t>
      </w:r>
      <w:proofErr w:type="spellEnd"/>
    </w:p>
    <w:p w:rsidR="009E5FEE" w:rsidRPr="008F6804" w:rsidRDefault="009E5FEE" w:rsidP="008F6804">
      <w:pPr>
        <w:jc w:val="right"/>
        <w:rPr>
          <w:b/>
          <w:lang w:eastAsia="it-IT"/>
        </w:rPr>
      </w:pPr>
      <w:r>
        <w:rPr>
          <w:b/>
          <w:lang w:eastAsia="it-IT"/>
        </w:rPr>
        <w:t>Alla sig.ra Agnese Guerra</w:t>
      </w:r>
    </w:p>
    <w:p w:rsidR="00384038" w:rsidRDefault="008F6804" w:rsidP="008F6804">
      <w:pPr>
        <w:jc w:val="right"/>
        <w:rPr>
          <w:lang w:eastAsia="it-IT"/>
        </w:rPr>
      </w:pPr>
      <w:r>
        <w:rPr>
          <w:lang w:eastAsia="it-IT"/>
        </w:rPr>
        <w:t>Pc ai genitori e agli studenti</w:t>
      </w:r>
    </w:p>
    <w:p w:rsidR="00384038" w:rsidRPr="00617770" w:rsidRDefault="00384038" w:rsidP="008F6804">
      <w:pPr>
        <w:rPr>
          <w:b/>
          <w:lang w:eastAsia="it-IT"/>
        </w:rPr>
      </w:pPr>
    </w:p>
    <w:p w:rsidR="0036053D" w:rsidRDefault="00384038" w:rsidP="008F6804">
      <w:pPr>
        <w:rPr>
          <w:b/>
          <w:lang w:eastAsia="it-IT"/>
        </w:rPr>
      </w:pPr>
      <w:r w:rsidRPr="00617770">
        <w:rPr>
          <w:b/>
          <w:lang w:eastAsia="it-IT"/>
        </w:rPr>
        <w:t xml:space="preserve">Oggetto: </w:t>
      </w:r>
      <w:r w:rsidR="002702DD">
        <w:rPr>
          <w:b/>
          <w:lang w:eastAsia="it-IT"/>
        </w:rPr>
        <w:t>Ulteriori Referenti COVID-19</w:t>
      </w:r>
    </w:p>
    <w:p w:rsidR="00874CF7" w:rsidRDefault="00874CF7" w:rsidP="008F6804">
      <w:pPr>
        <w:rPr>
          <w:lang w:eastAsia="it-IT"/>
        </w:rPr>
      </w:pPr>
    </w:p>
    <w:p w:rsidR="00350049" w:rsidRDefault="0051165F" w:rsidP="008F6804">
      <w:pPr>
        <w:rPr>
          <w:lang w:eastAsia="it-IT"/>
        </w:rPr>
      </w:pPr>
      <w:r>
        <w:rPr>
          <w:lang w:eastAsia="it-IT"/>
        </w:rPr>
        <w:t xml:space="preserve">Vista la nota tecnica interministeriale </w:t>
      </w:r>
      <w:r w:rsidR="00350049">
        <w:rPr>
          <w:lang w:eastAsia="it-IT"/>
        </w:rPr>
        <w:t xml:space="preserve">del 3 novembre 2021 </w:t>
      </w:r>
      <w:r>
        <w:rPr>
          <w:lang w:eastAsia="it-IT"/>
        </w:rPr>
        <w:t>relativa</w:t>
      </w:r>
      <w:r w:rsidR="00350049">
        <w:rPr>
          <w:lang w:eastAsia="it-IT"/>
        </w:rPr>
        <w:t xml:space="preserve"> </w:t>
      </w:r>
      <w:r w:rsidR="00494EAF">
        <w:rPr>
          <w:lang w:eastAsia="it-IT"/>
        </w:rPr>
        <w:t xml:space="preserve">a “Indicazioni per l’individuazione e la gestione dei contatti di casi di infezione da </w:t>
      </w:r>
      <w:r w:rsidR="00494EAF" w:rsidRPr="00494EAF">
        <w:rPr>
          <w:lang w:eastAsia="it-IT"/>
        </w:rPr>
        <w:t>SARS CoV-2 in ambito scolastico</w:t>
      </w:r>
      <w:r w:rsidR="00494EAF">
        <w:rPr>
          <w:lang w:eastAsia="it-IT"/>
        </w:rPr>
        <w:t>”</w:t>
      </w:r>
      <w:r w:rsidR="00E22D3A">
        <w:rPr>
          <w:lang w:eastAsia="it-IT"/>
        </w:rPr>
        <w:t>.</w:t>
      </w:r>
    </w:p>
    <w:p w:rsidR="0051165F" w:rsidRDefault="0051165F" w:rsidP="008F6804">
      <w:pPr>
        <w:rPr>
          <w:lang w:eastAsia="it-IT"/>
        </w:rPr>
      </w:pPr>
    </w:p>
    <w:p w:rsidR="00384038" w:rsidRDefault="002702DD" w:rsidP="008F6804">
      <w:pPr>
        <w:rPr>
          <w:lang w:eastAsia="it-IT"/>
        </w:rPr>
      </w:pPr>
      <w:r>
        <w:rPr>
          <w:lang w:eastAsia="it-IT"/>
        </w:rPr>
        <w:t>Vista la complessità gestionale e organizzativa derivante dalla indicazioni della nota 112507 del 17 11 2021 da parte di ATS Bergamo, ave</w:t>
      </w:r>
      <w:r w:rsidR="00966E6B">
        <w:rPr>
          <w:lang w:eastAsia="it-IT"/>
        </w:rPr>
        <w:t>n</w:t>
      </w:r>
      <w:r>
        <w:rPr>
          <w:lang w:eastAsia="it-IT"/>
        </w:rPr>
        <w:t>te ad oggetto: “Avvio delle nuove Indicazioni per l’individuazione e la gestione dei contatti di casi di infezione da SARS CoV-2 in ambito scolastico”</w:t>
      </w:r>
      <w:r w:rsidR="0067252C">
        <w:rPr>
          <w:lang w:eastAsia="it-IT"/>
        </w:rPr>
        <w:t xml:space="preserve">; </w:t>
      </w:r>
    </w:p>
    <w:p w:rsidR="00494EAF" w:rsidRDefault="00494EAF" w:rsidP="008F6804">
      <w:pPr>
        <w:rPr>
          <w:lang w:eastAsia="it-IT"/>
        </w:rPr>
      </w:pPr>
    </w:p>
    <w:p w:rsidR="00494EAF" w:rsidRDefault="0067252C" w:rsidP="008F6804">
      <w:pPr>
        <w:rPr>
          <w:lang w:eastAsia="it-IT"/>
        </w:rPr>
      </w:pPr>
      <w:r>
        <w:rPr>
          <w:lang w:eastAsia="it-IT"/>
        </w:rPr>
        <w:t>Considerato che</w:t>
      </w:r>
      <w:r w:rsidR="0051165F">
        <w:rPr>
          <w:lang w:eastAsia="it-IT"/>
        </w:rPr>
        <w:t xml:space="preserve"> la </w:t>
      </w:r>
      <w:r>
        <w:rPr>
          <w:lang w:eastAsia="it-IT"/>
        </w:rPr>
        <w:t xml:space="preserve">Conferenza di servizio del 24 11 2021 operata con ATS </w:t>
      </w:r>
      <w:r w:rsidR="00494EAF">
        <w:rPr>
          <w:lang w:eastAsia="it-IT"/>
        </w:rPr>
        <w:t xml:space="preserve">Bergamo </w:t>
      </w:r>
      <w:r>
        <w:rPr>
          <w:lang w:eastAsia="it-IT"/>
        </w:rPr>
        <w:t xml:space="preserve">ha messo in evidenza l’estrema farraginosità dei meccanismi di interlocuzione </w:t>
      </w:r>
      <w:r w:rsidR="009D7D2C">
        <w:rPr>
          <w:lang w:eastAsia="it-IT"/>
        </w:rPr>
        <w:t xml:space="preserve">e interconnessione </w:t>
      </w:r>
      <w:r>
        <w:rPr>
          <w:lang w:eastAsia="it-IT"/>
        </w:rPr>
        <w:t>con il Dipartimento di Prevenzione</w:t>
      </w:r>
      <w:r w:rsidR="00494EAF">
        <w:rPr>
          <w:lang w:eastAsia="it-IT"/>
        </w:rPr>
        <w:t>.</w:t>
      </w:r>
    </w:p>
    <w:p w:rsidR="00494EAF" w:rsidRDefault="00494EAF" w:rsidP="008F6804">
      <w:pPr>
        <w:rPr>
          <w:lang w:eastAsia="it-IT"/>
        </w:rPr>
      </w:pPr>
    </w:p>
    <w:p w:rsidR="009D7D2C" w:rsidRDefault="00494EAF" w:rsidP="008F6804">
      <w:pPr>
        <w:rPr>
          <w:lang w:eastAsia="it-IT"/>
        </w:rPr>
      </w:pPr>
      <w:r>
        <w:rPr>
          <w:lang w:eastAsia="it-IT"/>
        </w:rPr>
        <w:t xml:space="preserve">Considerato che bisogna interloquire tempestivamente con </w:t>
      </w:r>
      <w:r w:rsidR="009D7D2C">
        <w:rPr>
          <w:lang w:eastAsia="it-IT"/>
        </w:rPr>
        <w:t>i genitori, avuta la segnalazione di casi di studenti positivi, e attivare tutte le complesse</w:t>
      </w:r>
      <w:r w:rsidR="008B2828">
        <w:rPr>
          <w:lang w:eastAsia="it-IT"/>
        </w:rPr>
        <w:t xml:space="preserve"> procedure di informazione e </w:t>
      </w:r>
      <w:r w:rsidR="009D7D2C">
        <w:rPr>
          <w:lang w:eastAsia="it-IT"/>
        </w:rPr>
        <w:t>tracciabilità</w:t>
      </w:r>
      <w:r w:rsidR="008B2828">
        <w:rPr>
          <w:lang w:eastAsia="it-IT"/>
        </w:rPr>
        <w:t xml:space="preserve"> e, successivamente, vagliare e raccogliere, le certificazioni prodotte.</w:t>
      </w:r>
    </w:p>
    <w:p w:rsidR="009D7D2C" w:rsidRDefault="009D7D2C" w:rsidP="008F6804">
      <w:pPr>
        <w:rPr>
          <w:lang w:eastAsia="it-IT"/>
        </w:rPr>
      </w:pPr>
    </w:p>
    <w:p w:rsidR="009D7D2C" w:rsidRDefault="009D7D2C" w:rsidP="008F6804">
      <w:pPr>
        <w:rPr>
          <w:lang w:eastAsia="it-IT"/>
        </w:rPr>
      </w:pPr>
      <w:r>
        <w:rPr>
          <w:lang w:eastAsia="it-IT"/>
        </w:rPr>
        <w:t xml:space="preserve">Constatato che tali procedure scattano in giorni e in orari </w:t>
      </w:r>
      <w:r w:rsidR="00B40155">
        <w:rPr>
          <w:lang w:eastAsia="it-IT"/>
        </w:rPr>
        <w:t>anche</w:t>
      </w:r>
      <w:r>
        <w:rPr>
          <w:lang w:eastAsia="it-IT"/>
        </w:rPr>
        <w:t xml:space="preserve"> avulsi </w:t>
      </w:r>
      <w:r w:rsidR="00B40155">
        <w:rPr>
          <w:lang w:eastAsia="it-IT"/>
        </w:rPr>
        <w:t>dai normali orari lavorativi e che un solo referente risulta ormai del tutto insufficiente per far fronte alle incomben</w:t>
      </w:r>
      <w:r w:rsidR="008B2828">
        <w:rPr>
          <w:lang w:eastAsia="it-IT"/>
        </w:rPr>
        <w:t>ze successive alle segnalazioni.</w:t>
      </w:r>
    </w:p>
    <w:p w:rsidR="00B40155" w:rsidRDefault="00B40155" w:rsidP="008F6804">
      <w:pPr>
        <w:rPr>
          <w:lang w:eastAsia="it-IT"/>
        </w:rPr>
      </w:pPr>
    </w:p>
    <w:p w:rsidR="009E5FEE" w:rsidRDefault="00966E6B" w:rsidP="009E5FEE">
      <w:pPr>
        <w:rPr>
          <w:lang w:eastAsia="it-IT"/>
        </w:rPr>
      </w:pPr>
      <w:r>
        <w:rPr>
          <w:lang w:eastAsia="it-IT"/>
        </w:rPr>
        <w:t>S</w:t>
      </w:r>
      <w:r w:rsidR="00B40155">
        <w:rPr>
          <w:lang w:eastAsia="it-IT"/>
        </w:rPr>
        <w:t>i individuano</w:t>
      </w:r>
      <w:r>
        <w:rPr>
          <w:lang w:eastAsia="it-IT"/>
        </w:rPr>
        <w:t xml:space="preserve"> pertanto</w:t>
      </w:r>
      <w:r w:rsidR="008B2828">
        <w:rPr>
          <w:lang w:eastAsia="it-IT"/>
        </w:rPr>
        <w:t xml:space="preserve">, oltre al prof. Piero </w:t>
      </w:r>
      <w:proofErr w:type="spellStart"/>
      <w:r w:rsidR="008B2828">
        <w:rPr>
          <w:lang w:eastAsia="it-IT"/>
        </w:rPr>
        <w:t>Lobascio</w:t>
      </w:r>
      <w:proofErr w:type="spellEnd"/>
      <w:r w:rsidR="008B2828">
        <w:rPr>
          <w:lang w:eastAsia="it-IT"/>
        </w:rPr>
        <w:t>,</w:t>
      </w:r>
      <w:r w:rsidR="00B40155">
        <w:rPr>
          <w:lang w:eastAsia="it-IT"/>
        </w:rPr>
        <w:t xml:space="preserve"> due ulteriori referenti COVID-19</w:t>
      </w:r>
      <w:r w:rsidR="008B2828">
        <w:rPr>
          <w:lang w:eastAsia="it-IT"/>
        </w:rPr>
        <w:t xml:space="preserve"> per le operazioni di </w:t>
      </w:r>
      <w:r w:rsidR="008B2828" w:rsidRPr="008B2828">
        <w:rPr>
          <w:lang w:eastAsia="it-IT"/>
        </w:rPr>
        <w:t>tracciabilità</w:t>
      </w:r>
      <w:r w:rsidR="00A42D71">
        <w:rPr>
          <w:lang w:eastAsia="it-IT"/>
        </w:rPr>
        <w:t xml:space="preserve"> e</w:t>
      </w:r>
      <w:r w:rsidR="008B2828" w:rsidRPr="008B2828">
        <w:rPr>
          <w:lang w:eastAsia="it-IT"/>
        </w:rPr>
        <w:t xml:space="preserve"> di interconnessione con i responsabili del Dipartimento di Prevenzione</w:t>
      </w:r>
      <w:r w:rsidR="008B2828">
        <w:rPr>
          <w:lang w:eastAsia="it-IT"/>
        </w:rPr>
        <w:t xml:space="preserve"> nelle figure della prof.ssa Letizia Ferrari, presente e reperibile lungo tutto l’arco della settimana e la prof.ssa Caterina </w:t>
      </w:r>
      <w:proofErr w:type="spellStart"/>
      <w:r w:rsidR="008B2828">
        <w:rPr>
          <w:lang w:eastAsia="it-IT"/>
        </w:rPr>
        <w:t>Romelli</w:t>
      </w:r>
      <w:proofErr w:type="spellEnd"/>
      <w:r w:rsidR="00A42D71">
        <w:rPr>
          <w:lang w:eastAsia="it-IT"/>
        </w:rPr>
        <w:t>.</w:t>
      </w:r>
      <w:r w:rsidR="009E5FEE">
        <w:rPr>
          <w:lang w:eastAsia="it-IT"/>
        </w:rPr>
        <w:t xml:space="preserve"> </w:t>
      </w:r>
      <w:r w:rsidR="009E5FEE">
        <w:rPr>
          <w:lang w:eastAsia="it-IT"/>
        </w:rPr>
        <w:t>Le docenti si occuperanno altresì di vagliare e raccogliere la documentazione inviata e di operare le comunicazioni alle classi.</w:t>
      </w:r>
    </w:p>
    <w:p w:rsidR="00B40155" w:rsidRDefault="009E5FEE" w:rsidP="008F6804">
      <w:pPr>
        <w:rPr>
          <w:lang w:eastAsia="it-IT"/>
        </w:rPr>
      </w:pPr>
      <w:r>
        <w:rPr>
          <w:lang w:eastAsia="it-IT"/>
        </w:rPr>
        <w:t>Inoltre, la sig.ra Agnese Guerra supporterà i referenti COVID-19 per quel che concerne le comunicazioni con le famiglie e la raccolta della documentazione.</w:t>
      </w:r>
    </w:p>
    <w:p w:rsidR="00494EAF" w:rsidRDefault="00494EAF" w:rsidP="008F6804">
      <w:pPr>
        <w:rPr>
          <w:lang w:eastAsia="it-IT"/>
        </w:rPr>
      </w:pPr>
    </w:p>
    <w:p w:rsidR="00E806E1" w:rsidRPr="00E4746F" w:rsidRDefault="00E806E1" w:rsidP="008F6804">
      <w:pPr>
        <w:rPr>
          <w:rStyle w:val="Enfasicorsivo"/>
          <w:i w:val="0"/>
        </w:rPr>
      </w:pPr>
      <w:r>
        <w:rPr>
          <w:rStyle w:val="Enfasicorsivo"/>
          <w:i w:val="0"/>
        </w:rPr>
        <w:tab/>
      </w:r>
      <w:r>
        <w:rPr>
          <w:rStyle w:val="Enfasicorsivo"/>
          <w:i w:val="0"/>
        </w:rPr>
        <w:tab/>
      </w:r>
      <w:r>
        <w:rPr>
          <w:rStyle w:val="Enfasicorsivo"/>
          <w:i w:val="0"/>
        </w:rPr>
        <w:tab/>
      </w:r>
      <w:r>
        <w:rPr>
          <w:rStyle w:val="Enfasicorsivo"/>
          <w:i w:val="0"/>
        </w:rPr>
        <w:tab/>
      </w:r>
      <w:r>
        <w:rPr>
          <w:rStyle w:val="Enfasicorsivo"/>
          <w:i w:val="0"/>
        </w:rPr>
        <w:tab/>
        <w:t xml:space="preserve">                                 IL DIRIGENTE SCOLASTICO</w:t>
      </w:r>
    </w:p>
    <w:p w:rsidR="00E806E1" w:rsidRPr="00D3312C" w:rsidRDefault="00E806E1" w:rsidP="008F6804">
      <w:r>
        <w:rPr>
          <w:rStyle w:val="Enfasicorsivo"/>
          <w:i w:val="0"/>
        </w:rPr>
        <w:t xml:space="preserve">                                                                                        </w:t>
      </w:r>
      <w:r w:rsidRPr="00E4746F">
        <w:rPr>
          <w:rStyle w:val="Enfasicorsivo"/>
          <w:i w:val="0"/>
        </w:rPr>
        <w:t>Carmelo Scaffidi</w:t>
      </w:r>
    </w:p>
    <w:p w:rsidR="00D575EB" w:rsidRDefault="00D575EB" w:rsidP="008F6804"/>
    <w:sectPr w:rsidR="00D575E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83" w:rsidRDefault="00305883" w:rsidP="00E806E1">
      <w:r>
        <w:separator/>
      </w:r>
    </w:p>
  </w:endnote>
  <w:endnote w:type="continuationSeparator" w:id="0">
    <w:p w:rsidR="00305883" w:rsidRDefault="00305883" w:rsidP="00E8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2179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36B7" w:rsidRDefault="005936B7" w:rsidP="005936B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2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2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83" w:rsidRDefault="00305883" w:rsidP="00E806E1">
      <w:r>
        <w:separator/>
      </w:r>
    </w:p>
  </w:footnote>
  <w:footnote w:type="continuationSeparator" w:id="0">
    <w:p w:rsidR="00305883" w:rsidRDefault="00305883" w:rsidP="00E8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4"/>
      <w:gridCol w:w="3421"/>
      <w:gridCol w:w="2874"/>
      <w:gridCol w:w="1049"/>
    </w:tblGrid>
    <w:tr w:rsidR="00E806E1" w:rsidRPr="00E806E1" w:rsidTr="00256C84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806E1" w:rsidRPr="00E806E1" w:rsidRDefault="00E806E1" w:rsidP="00E806E1">
          <w:pPr>
            <w:jc w:val="center"/>
            <w:rPr>
              <w:color w:val="000000"/>
              <w:szCs w:val="20"/>
              <w:lang w:eastAsia="it-IT"/>
            </w:rPr>
          </w:pPr>
          <w:r w:rsidRPr="00E806E1">
            <w:rPr>
              <w:noProof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6985" b="381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806E1">
            <w:rPr>
              <w:noProof/>
              <w:color w:val="000000"/>
              <w:szCs w:val="20"/>
              <w:lang w:eastAsia="it-IT"/>
            </w:rPr>
            <w:drawing>
              <wp:inline distT="0" distB="0" distL="0" distR="0">
                <wp:extent cx="304800" cy="352425"/>
                <wp:effectExtent l="0" t="0" r="0" b="9525"/>
                <wp:docPr id="3" name="Immagine 3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06E1" w:rsidRPr="00E806E1" w:rsidRDefault="00E806E1" w:rsidP="00E806E1">
          <w:pPr>
            <w:jc w:val="center"/>
            <w:rPr>
              <w:color w:val="000000"/>
              <w:lang w:eastAsia="it-IT"/>
            </w:rPr>
          </w:pPr>
          <w:r w:rsidRPr="00E806E1">
            <w:rPr>
              <w:color w:val="000000"/>
              <w:lang w:eastAsia="it-IT"/>
            </w:rPr>
            <w:t>Ministero dell’Istruzione</w:t>
          </w:r>
        </w:p>
        <w:p w:rsidR="00E806E1" w:rsidRPr="00E806E1" w:rsidRDefault="00E806E1" w:rsidP="00E806E1">
          <w:pPr>
            <w:jc w:val="center"/>
            <w:rPr>
              <w:color w:val="000000"/>
              <w:lang w:eastAsia="it-IT"/>
            </w:rPr>
          </w:pPr>
          <w:r w:rsidRPr="00E806E1">
            <w:rPr>
              <w:color w:val="000000"/>
              <w:lang w:eastAsia="it-IT"/>
            </w:rPr>
            <w:t>I.I.S. Mario Rigoni Stern</w:t>
          </w:r>
        </w:p>
        <w:p w:rsidR="00E806E1" w:rsidRPr="00E806E1" w:rsidRDefault="00E806E1" w:rsidP="00E806E1">
          <w:pPr>
            <w:jc w:val="center"/>
            <w:rPr>
              <w:color w:val="000000"/>
              <w:lang w:eastAsia="it-IT"/>
            </w:rPr>
          </w:pPr>
          <w:r w:rsidRPr="00E806E1">
            <w:rPr>
              <w:color w:val="000000"/>
              <w:lang w:eastAsia="it-IT"/>
            </w:rPr>
            <w:t>Via Borgo Palazzo 128-24125 Bergamo</w:t>
          </w:r>
        </w:p>
        <w:p w:rsidR="00E806E1" w:rsidRPr="00E806E1" w:rsidRDefault="00E806E1" w:rsidP="00E806E1">
          <w:pPr>
            <w:jc w:val="center"/>
            <w:rPr>
              <w:lang w:eastAsia="x-none"/>
            </w:rPr>
          </w:pPr>
          <w:r w:rsidRPr="00E806E1">
            <w:rPr>
              <w:lang w:val="x-none" w:eastAsia="x-none"/>
            </w:rPr>
            <w:sym w:font="Wingdings 2" w:char="F027"/>
          </w:r>
          <w:r w:rsidRPr="00E806E1">
            <w:rPr>
              <w:lang w:val="x-none" w:eastAsia="x-none"/>
            </w:rPr>
            <w:t xml:space="preserve"> 035 </w:t>
          </w:r>
          <w:r w:rsidRPr="00E806E1">
            <w:rPr>
              <w:lang w:eastAsia="x-none"/>
            </w:rPr>
            <w:t>220213</w:t>
          </w:r>
        </w:p>
        <w:p w:rsidR="00E806E1" w:rsidRPr="00E806E1" w:rsidRDefault="00E806E1" w:rsidP="00E806E1">
          <w:pPr>
            <w:jc w:val="center"/>
            <w:rPr>
              <w:color w:val="000000"/>
              <w:szCs w:val="20"/>
              <w:lang w:eastAsia="it-IT"/>
            </w:rPr>
          </w:pPr>
          <w:r w:rsidRPr="00E806E1">
            <w:rPr>
              <w:color w:val="000000"/>
              <w:lang w:eastAsia="it-IT"/>
            </w:rPr>
            <w:t>Sito: https://www.iisrigonistern.it - email: BGIS03100L@istruzione.it</w:t>
          </w:r>
        </w:p>
      </w:tc>
    </w:tr>
    <w:tr w:rsidR="00E806E1" w:rsidRPr="00E806E1" w:rsidTr="00256C84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E806E1" w:rsidRPr="00E806E1" w:rsidRDefault="00E806E1" w:rsidP="00E806E1">
          <w:pPr>
            <w:jc w:val="center"/>
            <w:rPr>
              <w:b/>
              <w:color w:val="000000"/>
              <w:szCs w:val="20"/>
              <w:lang w:eastAsia="it-IT"/>
            </w:rPr>
          </w:pPr>
          <w:r w:rsidRPr="00E806E1">
            <w:rPr>
              <w:b/>
              <w:color w:val="000000"/>
              <w:sz w:val="24"/>
              <w:szCs w:val="20"/>
              <w:lang w:eastAsia="it-IT"/>
            </w:rPr>
            <w:t>CIRCOLARE - M02/IO01</w:t>
          </w:r>
        </w:p>
      </w:tc>
    </w:tr>
    <w:tr w:rsidR="00E806E1" w:rsidRPr="00E806E1" w:rsidTr="00256C84">
      <w:tc>
        <w:tcPr>
          <w:tcW w:w="1190" w:type="pct"/>
          <w:shd w:val="clear" w:color="auto" w:fill="auto"/>
          <w:vAlign w:val="center"/>
        </w:tcPr>
        <w:p w:rsidR="00E806E1" w:rsidRPr="00E806E1" w:rsidRDefault="00E806E1" w:rsidP="00E806E1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</w:pP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 xml:space="preserve">firma destinatari </w:t>
          </w: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sym w:font="Symbol" w:char="F0A0"/>
          </w:r>
        </w:p>
        <w:p w:rsidR="00E806E1" w:rsidRPr="00E806E1" w:rsidRDefault="00E806E1" w:rsidP="00E806E1">
          <w:pPr>
            <w:rPr>
              <w:b/>
              <w:color w:val="000000"/>
              <w:sz w:val="16"/>
              <w:szCs w:val="14"/>
              <w:lang w:eastAsia="it-IT"/>
            </w:rPr>
          </w:pP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>entro il</w:t>
          </w:r>
        </w:p>
      </w:tc>
      <w:tc>
        <w:tcPr>
          <w:tcW w:w="1775" w:type="pct"/>
          <w:shd w:val="clear" w:color="auto" w:fill="auto"/>
          <w:vAlign w:val="center"/>
        </w:tcPr>
        <w:p w:rsidR="00E806E1" w:rsidRPr="00E806E1" w:rsidRDefault="00E806E1" w:rsidP="00E806E1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</w:pP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 xml:space="preserve">leggere alle classi </w:t>
          </w: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sym w:font="Symbol" w:char="F0A0"/>
          </w:r>
        </w:p>
        <w:p w:rsidR="00E806E1" w:rsidRPr="00E806E1" w:rsidRDefault="00E806E1" w:rsidP="00E806E1">
          <w:pPr>
            <w:rPr>
              <w:b/>
              <w:color w:val="000000"/>
              <w:sz w:val="16"/>
              <w:szCs w:val="14"/>
              <w:lang w:eastAsia="it-IT"/>
            </w:rPr>
          </w:pP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 xml:space="preserve">dare copia alle classi  </w:t>
          </w: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:rsidR="00E806E1" w:rsidRPr="00E806E1" w:rsidRDefault="00E806E1" w:rsidP="00E806E1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</w:pP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 xml:space="preserve">copia per tutti gli studenti </w:t>
          </w: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sym w:font="Symbol" w:char="F0A0"/>
          </w:r>
        </w:p>
        <w:p w:rsidR="00E806E1" w:rsidRPr="00E806E1" w:rsidRDefault="00E806E1" w:rsidP="00E806E1">
          <w:pPr>
            <w:rPr>
              <w:b/>
              <w:color w:val="000000"/>
              <w:sz w:val="16"/>
              <w:szCs w:val="14"/>
              <w:lang w:eastAsia="it-IT"/>
            </w:rPr>
          </w:pP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 xml:space="preserve">copia ai destinatari </w:t>
          </w:r>
          <w:r w:rsidRPr="00E806E1">
            <w:rPr>
              <w:rFonts w:eastAsia="Batang"/>
              <w:b/>
              <w:bCs/>
              <w:sz w:val="16"/>
              <w:szCs w:val="14"/>
              <w:lang w:eastAsia="it-IT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:rsidR="00E806E1" w:rsidRPr="00E806E1" w:rsidRDefault="00E806E1" w:rsidP="00E806E1">
          <w:pPr>
            <w:rPr>
              <w:b/>
              <w:color w:val="000000"/>
              <w:sz w:val="16"/>
              <w:szCs w:val="14"/>
              <w:lang w:eastAsia="it-IT"/>
            </w:rPr>
          </w:pPr>
          <w:proofErr w:type="spellStart"/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>dsga</w:t>
          </w:r>
          <w:proofErr w:type="spellEnd"/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 xml:space="preserve"> </w:t>
          </w:r>
          <w:r w:rsidRPr="00E806E1">
            <w:rPr>
              <w:rFonts w:eastAsia="Batang"/>
              <w:b/>
              <w:bCs/>
              <w:sz w:val="16"/>
              <w:szCs w:val="14"/>
              <w:lang w:eastAsia="it-IT"/>
            </w:rPr>
            <w:sym w:font="Symbol" w:char="F0A0"/>
          </w:r>
        </w:p>
        <w:p w:rsidR="00E806E1" w:rsidRPr="00E806E1" w:rsidRDefault="00E806E1" w:rsidP="00E806E1">
          <w:pPr>
            <w:keepNext/>
            <w:outlineLvl w:val="7"/>
            <w:rPr>
              <w:b/>
              <w:color w:val="000000"/>
              <w:sz w:val="16"/>
              <w:szCs w:val="14"/>
              <w:lang w:eastAsia="it-IT"/>
            </w:rPr>
          </w:pPr>
        </w:p>
      </w:tc>
    </w:tr>
  </w:tbl>
  <w:p w:rsidR="00E806E1" w:rsidRDefault="00E806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5FF"/>
    <w:multiLevelType w:val="multilevel"/>
    <w:tmpl w:val="8F2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C7078"/>
    <w:multiLevelType w:val="hybridMultilevel"/>
    <w:tmpl w:val="051C44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3315D3"/>
    <w:multiLevelType w:val="multilevel"/>
    <w:tmpl w:val="E9B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63216"/>
    <w:multiLevelType w:val="hybridMultilevel"/>
    <w:tmpl w:val="49C6B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38"/>
    <w:rsid w:val="000D0E1B"/>
    <w:rsid w:val="000E5671"/>
    <w:rsid w:val="002702DD"/>
    <w:rsid w:val="00281F4B"/>
    <w:rsid w:val="002E123D"/>
    <w:rsid w:val="002F51A2"/>
    <w:rsid w:val="00305883"/>
    <w:rsid w:val="00350049"/>
    <w:rsid w:val="0036053D"/>
    <w:rsid w:val="00384038"/>
    <w:rsid w:val="00442836"/>
    <w:rsid w:val="004567C0"/>
    <w:rsid w:val="00494EAF"/>
    <w:rsid w:val="0051165F"/>
    <w:rsid w:val="005936B7"/>
    <w:rsid w:val="005E77F7"/>
    <w:rsid w:val="005F3AAA"/>
    <w:rsid w:val="00617770"/>
    <w:rsid w:val="0067252C"/>
    <w:rsid w:val="006F342E"/>
    <w:rsid w:val="00746416"/>
    <w:rsid w:val="007A687F"/>
    <w:rsid w:val="007D25F7"/>
    <w:rsid w:val="007E61E7"/>
    <w:rsid w:val="00821231"/>
    <w:rsid w:val="00874CF7"/>
    <w:rsid w:val="008B2828"/>
    <w:rsid w:val="008F6804"/>
    <w:rsid w:val="00966E6B"/>
    <w:rsid w:val="00982F2F"/>
    <w:rsid w:val="009D7D2C"/>
    <w:rsid w:val="009E5FEE"/>
    <w:rsid w:val="00A407EC"/>
    <w:rsid w:val="00A42D71"/>
    <w:rsid w:val="00A46467"/>
    <w:rsid w:val="00AA224C"/>
    <w:rsid w:val="00B40155"/>
    <w:rsid w:val="00BF3B0F"/>
    <w:rsid w:val="00C004D7"/>
    <w:rsid w:val="00C55E70"/>
    <w:rsid w:val="00C91B9C"/>
    <w:rsid w:val="00C92886"/>
    <w:rsid w:val="00D33BA1"/>
    <w:rsid w:val="00D575EB"/>
    <w:rsid w:val="00DB2601"/>
    <w:rsid w:val="00DD2EFC"/>
    <w:rsid w:val="00E118D1"/>
    <w:rsid w:val="00E22D3A"/>
    <w:rsid w:val="00E47D96"/>
    <w:rsid w:val="00E66DF1"/>
    <w:rsid w:val="00E806E1"/>
    <w:rsid w:val="00E96D46"/>
    <w:rsid w:val="00EA4968"/>
    <w:rsid w:val="00EC0226"/>
    <w:rsid w:val="00EF55F6"/>
    <w:rsid w:val="00F22064"/>
    <w:rsid w:val="00F42716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594768-E79F-47BC-966A-F37C7C89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804"/>
    <w:pPr>
      <w:spacing w:after="0" w:line="240" w:lineRule="auto"/>
      <w:jc w:val="both"/>
    </w:pPr>
    <w:rPr>
      <w:rFonts w:ascii="Verdana" w:hAnsi="Verdan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6804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36053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0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36053D"/>
    <w:rPr>
      <w:rFonts w:ascii="Times New Roman" w:hAnsi="Times New Roman" w:cs="Times New Roman"/>
      <w:b/>
      <w:bCs/>
      <w:sz w:val="27"/>
      <w:szCs w:val="27"/>
      <w:lang w:val="x-none" w:eastAsia="it-IT"/>
    </w:rPr>
  </w:style>
  <w:style w:type="paragraph" w:customStyle="1" w:styleId="Pa27">
    <w:name w:val="Pa27"/>
    <w:basedOn w:val="Normale"/>
    <w:next w:val="Normale"/>
    <w:uiPriority w:val="99"/>
    <w:rsid w:val="00384038"/>
    <w:pPr>
      <w:autoSpaceDE w:val="0"/>
      <w:autoSpaceDN w:val="0"/>
      <w:adjustRightInd w:val="0"/>
      <w:spacing w:line="181" w:lineRule="atLeast"/>
    </w:pPr>
    <w:rPr>
      <w:rFonts w:ascii="Palatino Linotype" w:hAnsi="Palatino Linotype" w:cs="Calibri"/>
      <w:sz w:val="24"/>
      <w:szCs w:val="24"/>
    </w:rPr>
  </w:style>
  <w:style w:type="character" w:customStyle="1" w:styleId="A27">
    <w:name w:val="A27"/>
    <w:uiPriority w:val="99"/>
    <w:rsid w:val="00384038"/>
    <w:rPr>
      <w:rFonts w:ascii="Myriad Pro" w:hAnsi="Myriad Pro"/>
      <w:color w:val="226E92"/>
      <w:sz w:val="18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84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384038"/>
    <w:rPr>
      <w:rFonts w:ascii="Courier New" w:hAnsi="Courier New" w:cs="Courier New"/>
      <w:sz w:val="20"/>
      <w:szCs w:val="20"/>
      <w:lang w:val="x-none" w:eastAsia="it-IT"/>
    </w:rPr>
  </w:style>
  <w:style w:type="paragraph" w:styleId="Paragrafoelenco">
    <w:name w:val="List Paragraph"/>
    <w:basedOn w:val="Normale"/>
    <w:uiPriority w:val="34"/>
    <w:qFormat/>
    <w:rsid w:val="00A46467"/>
    <w:pPr>
      <w:ind w:left="720"/>
      <w:contextualSpacing/>
    </w:pPr>
  </w:style>
  <w:style w:type="paragraph" w:customStyle="1" w:styleId="Default">
    <w:name w:val="Default"/>
    <w:rsid w:val="00C5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80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6E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06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6E1"/>
    <w:rPr>
      <w:rFonts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06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corsivo">
    <w:name w:val="Emphasis"/>
    <w:qFormat/>
    <w:rsid w:val="00E806E1"/>
    <w:rPr>
      <w:i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6804"/>
    <w:rPr>
      <w:rFonts w:asciiTheme="majorHAnsi" w:eastAsiaTheme="majorEastAsia" w:hAnsiTheme="majorHAnsi" w:cstheme="majorBidi"/>
      <w:b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F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006D-C72F-4FB8-ADDE-009FBBDE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Scaffidi Carmelo</cp:lastModifiedBy>
  <cp:revision>21</cp:revision>
  <cp:lastPrinted>2021-11-29T11:38:00Z</cp:lastPrinted>
  <dcterms:created xsi:type="dcterms:W3CDTF">2021-11-27T20:11:00Z</dcterms:created>
  <dcterms:modified xsi:type="dcterms:W3CDTF">2021-11-29T13:06:00Z</dcterms:modified>
</cp:coreProperties>
</file>