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DOCENTE: BOTTA CHIARA</w:t>
        <w:tab/>
        <w:t xml:space="preserve"> DISCIPLINA: STORIA</w:t>
        <w:tab/>
        <w:tab/>
        <w:t xml:space="preserve">CLASSE: 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 : </w:t>
      </w:r>
      <w:r w:rsidDel="00000000" w:rsidR="00000000" w:rsidRPr="00000000">
        <w:rPr>
          <w:rFonts w:ascii="Arial" w:cs="Arial" w:eastAsia="Arial" w:hAnsi="Arial"/>
          <w:rtl w:val="0"/>
        </w:rPr>
        <w:t xml:space="preserve">L’Erodoto,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rtl w:val="0"/>
        </w:rPr>
        <w:t xml:space="preserve"> Gentile e Ronga,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vol. 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quadro dell’Europa nell’Alto Medioevo – Argomento interdisciplinare  con Italiano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7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 VI e VII secolo: lo scenario geopolitico.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7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Carlo Magno.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7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sistema feudale.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7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Economia e società dell’Alto Medioevo.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rinascita dell’Europa dopo l’anno Mille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rinascita delle città.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Economia urbana, mercati, commerci.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Imperatori, papi e re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Riforma della chiesa e la lotta per le investiture.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nascita delle monarchie feudali.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L’Italia dei comuni e l’Imperatore Federico Barbarossa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sviluppo dei comuni.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conflitto tra Federico Barbarossa e i comuni.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Crociate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Crociate: contesto e ragioni.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Crociate in Terrasanta.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Reconquista.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Istituzioni universali e poteri locali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rafforzamento delle monarchie feudali.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Federico II- L’Impero.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L’Italia alla fine del Duecento.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crisi del XIV secolo  e le trasformazioni dell’economia</w:t>
      </w:r>
    </w:p>
    <w:p w:rsidR="00000000" w:rsidDel="00000000" w:rsidP="00000000" w:rsidRDefault="00000000" w:rsidRPr="00000000" w14:paraId="00000022">
      <w:pPr>
        <w:numPr>
          <w:ilvl w:val="0"/>
          <w:numId w:val="1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crisi demografica.</w:t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conseguenze economiche e sociali della crisi.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Verso l’Europa delle Monarchie Nazionali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Poteri in crisi, poteri in ascesa.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guerra dei Cent’anni.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Monarchie della penisola iberica.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Chiesa, Impero e  Italia fra Trecento e Quattrocento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Chiesa dello Scisma - cattività avignonese.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formazione degli stati regionali italiani.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L’instabile equilibrio e lo splendore culturale degli stati italiani.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L’Europa alla conquista di nuovi mondi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esplorazioni  portoghesi e la nuova via per le Indie.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scoperta dell’America.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L’America precolombiana.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L’Età dei conquistadores.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indios: uomini o omuncoli? (dibattito tra </w:t>
      </w:r>
      <w:r w:rsidDel="00000000" w:rsidR="00000000" w:rsidRPr="00000000">
        <w:rPr>
          <w:rFonts w:ascii="Arial" w:cs="Arial" w:eastAsia="Arial" w:hAnsi="Arial"/>
          <w:rtl w:val="0"/>
        </w:rPr>
        <w:t xml:space="preserve">Bartolomé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Las Casas e J. Gines Sepulveda).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Nascita dello Stato Moderno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caratteristiche dello stato moderno.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L’uomo al centro del mondo: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Umanesimo e Rinascimento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Argomento interdisciplinare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Riscoperta dei classici e dignità dell’uomo.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Sapere teorico e sapere pratico nel Rinascimento.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scienza e la filosofia rinascimentale.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Riforma protestante e la Controriforma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premesse e il contesto della Riforma.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principali dottrine di Lutero e la condanna della Chiesa.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nascita dell’identità tedesca attraverso la lettura della Bibbia.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diffusione della Riforma. Il Calvinismo e la Chiesa anglicana.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riforma Cattolica e la Controriforma.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Bergamo, 8 giugno 2022                                                               La docente</w:t>
      </w:r>
    </w:p>
    <w:p w:rsidR="00000000" w:rsidDel="00000000" w:rsidP="00000000" w:rsidRDefault="00000000" w:rsidRPr="00000000" w14:paraId="0000004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49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studenti</w:t>
      </w:r>
    </w:p>
    <w:p w:rsidR="00000000" w:rsidDel="00000000" w:rsidP="00000000" w:rsidRDefault="00000000" w:rsidRPr="00000000" w14:paraId="0000004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4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95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47625</wp:posOffset>
          </wp:positionH>
          <wp:positionV relativeFrom="paragraph">
            <wp:posOffset>58657</wp:posOffset>
          </wp:positionV>
          <wp:extent cx="659765" cy="720090"/>
          <wp:effectExtent b="0" l="0" r="0" t="0"/>
          <wp:wrapSquare wrapText="bothSides" distB="0" distT="0" distL="0" distR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864.0" w:type="dxa"/>
      <w:jc w:val="left"/>
      <w:tblInd w:w="-113.0" w:type="dxa"/>
      <w:tblLayout w:type="fixed"/>
      <w:tblLook w:val="0000"/>
    </w:tblPr>
    <w:tblGrid>
      <w:gridCol w:w="9864"/>
      <w:tblGridChange w:id="0">
        <w:tblGrid>
          <w:gridCol w:w="9864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306705" cy="351790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" cy="351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220213 - </w:t>
          </w: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🖷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035 220410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http://www.iisrigonistern.it-email: BGIS03100L@istruzione.it</w:t>
          </w:r>
        </w:p>
      </w:tc>
    </w:tr>
    <w:tr>
      <w:trPr>
        <w:cantSplit w:val="0"/>
        <w:trHeight w:val="161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SVOLTO 20</w:t>
          </w:r>
          <w:r w:rsidDel="00000000" w:rsidR="00000000" w:rsidRPr="00000000">
            <w:rPr>
              <w:rFonts w:ascii="Verdana" w:cs="Verdana" w:eastAsia="Verdana" w:hAnsi="Verdana"/>
              <w:b w:val="1"/>
              <w:rtl w:val="0"/>
            </w:rPr>
            <w:t xml:space="preserve">21</w:t>
          </w: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-202</w:t>
          </w:r>
          <w:r w:rsidDel="00000000" w:rsidR="00000000" w:rsidRPr="00000000">
            <w:rPr>
              <w:rFonts w:ascii="Verdana" w:cs="Verdana" w:eastAsia="Verdana" w:hAnsi="Verdana"/>
              <w:b w:val="1"/>
              <w:rtl w:val="0"/>
            </w:rPr>
            <w:t xml:space="preserve">2</w:t>
          </w: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– ALL. 03/P03</w:t>
          </w:r>
        </w:p>
      </w:tc>
    </w:tr>
  </w:tbl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5">
    <w:lvl w:ilvl="0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147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507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67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227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87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947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307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67" w:hanging="360"/>
      </w:pPr>
      <w:rPr>
        <w:b w:val="0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suppressAutoHyphens w:val="1"/>
      <w:bidi w:val="0"/>
      <w:spacing w:after="0" w:before="0"/>
      <w:jc w:val="left"/>
      <w:textAlignment w:val="baseline"/>
    </w:pPr>
    <w:rPr>
      <w:rFonts w:ascii="Liberation Serif" w:cs="Mangal" w:eastAsia="SimSun" w:hAnsi="Liberation Serif"/>
      <w:color w:val="auto"/>
      <w:kern w:val="2"/>
      <w:sz w:val="24"/>
      <w:szCs w:val="24"/>
      <w:lang w:bidi="hi-IN" w:eastAsia="zh-CN" w:val="it-IT"/>
    </w:rPr>
  </w:style>
  <w:style w:type="paragraph" w:styleId="Titolo1">
    <w:name w:val="Heading 1"/>
    <w:basedOn w:val="Standard"/>
    <w:next w:val="Standard"/>
    <w:uiPriority w:val="9"/>
    <w:qFormat w:val="1"/>
    <w:pPr>
      <w:keepNext w:val="1"/>
      <w:widowControl w:val="0"/>
      <w:jc w:val="center"/>
      <w:outlineLvl w:val="0"/>
    </w:pPr>
    <w:rPr>
      <w:b w:val="1"/>
      <w:sz w:val="24"/>
      <w:u w:val="single"/>
    </w:rPr>
  </w:style>
  <w:style w:type="paragraph" w:styleId="Titolo2">
    <w:name w:val="Heading 2"/>
    <w:basedOn w:val="Standard"/>
    <w:next w:val="Standard"/>
    <w:uiPriority w:val="9"/>
    <w:semiHidden w:val="1"/>
    <w:unhideWhenUsed w:val="1"/>
    <w:qFormat w:val="1"/>
    <w:pPr>
      <w:keepNext w:val="1"/>
      <w:widowControl w:val="0"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uiPriority w:val="9"/>
    <w:semiHidden w:val="1"/>
    <w:unhideWhenUsed w:val="1"/>
    <w:qFormat w:val="1"/>
    <w:pPr>
      <w:keepNext w:val="1"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Standard"/>
    <w:next w:val="Standard"/>
    <w:uiPriority w:val="9"/>
    <w:semiHidden w:val="1"/>
    <w:unhideWhenUsed w:val="1"/>
    <w:qFormat w:val="1"/>
    <w:pPr>
      <w:keepNext w:val="1"/>
      <w:widowControl w:val="0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uiPriority w:val="9"/>
    <w:semiHidden w:val="1"/>
    <w:unhideWhenUsed w:val="1"/>
    <w:qFormat w:val="1"/>
    <w:pPr>
      <w:keepNext w:val="1"/>
      <w:widowControl w:val="0"/>
      <w:jc w:val="right"/>
      <w:outlineLvl w:val="4"/>
    </w:pPr>
    <w:rPr>
      <w:b w:val="1"/>
      <w:sz w:val="24"/>
    </w:rPr>
  </w:style>
  <w:style w:type="paragraph" w:styleId="Titolo6">
    <w:name w:val="Heading 6"/>
    <w:basedOn w:val="Standard"/>
    <w:next w:val="Standard"/>
    <w:uiPriority w:val="9"/>
    <w:semiHidden w:val="1"/>
    <w:unhideWhenUsed w:val="1"/>
    <w:qFormat w:val="1"/>
    <w:pPr>
      <w:keepNext w:val="1"/>
      <w:widowControl w:val="0"/>
      <w:jc w:val="center"/>
      <w:outlineLvl w:val="5"/>
    </w:pPr>
    <w:rPr>
      <w:b w:val="1"/>
      <w:sz w:val="24"/>
    </w:rPr>
  </w:style>
  <w:style w:type="paragraph" w:styleId="Titolo7">
    <w:name w:val="Heading 7"/>
    <w:basedOn w:val="Standard"/>
    <w:next w:val="Standard"/>
    <w:qFormat w:val="1"/>
    <w:pPr>
      <w:keepNext w:val="1"/>
      <w:jc w:val="center"/>
      <w:outlineLvl w:val="6"/>
    </w:pPr>
    <w:rPr>
      <w:b w:val="1"/>
      <w:sz w:val="28"/>
    </w:rPr>
  </w:style>
  <w:style w:type="paragraph" w:styleId="Titolo8">
    <w:name w:val="Heading 8"/>
    <w:basedOn w:val="Standard"/>
    <w:next w:val="Standard"/>
    <w:qFormat w:val="1"/>
    <w:pPr>
      <w:keepNext w:val="1"/>
      <w:jc w:val="center"/>
      <w:outlineLvl w:val="7"/>
    </w:pPr>
    <w:rPr>
      <w:b w:val="1"/>
      <w:sz w:val="40"/>
    </w:rPr>
  </w:style>
  <w:style w:type="paragraph" w:styleId="Titolo9">
    <w:name w:val="Heading 9"/>
    <w:basedOn w:val="Standard"/>
    <w:next w:val="Standard"/>
    <w:qFormat w:val="1"/>
    <w:pPr>
      <w:keepNext w:val="1"/>
      <w:jc w:val="center"/>
      <w:outlineLvl w:val="8"/>
    </w:pPr>
    <w:rPr>
      <w:b w:val="1"/>
      <w:i w:val="1"/>
      <w:sz w:val="28"/>
      <w:u w:val="single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Pr>
      <w:b w:val="1"/>
      <w:i w:val="1"/>
      <w:u w:val="single"/>
    </w:rPr>
  </w:style>
  <w:style w:type="character" w:styleId="WW8Num1z1" w:customStyle="1">
    <w:name w:val="WW8Num1z1"/>
    <w:qFormat w:val="1"/>
    <w:rPr/>
  </w:style>
  <w:style w:type="character" w:styleId="WW8Num1z2" w:customStyle="1">
    <w:name w:val="WW8Num1z2"/>
    <w:qFormat w:val="1"/>
    <w:rPr/>
  </w:style>
  <w:style w:type="character" w:styleId="WW8Num1z3" w:customStyle="1">
    <w:name w:val="WW8Num1z3"/>
    <w:qFormat w:val="1"/>
    <w:rPr/>
  </w:style>
  <w:style w:type="character" w:styleId="WW8Num1z4" w:customStyle="1">
    <w:name w:val="WW8Num1z4"/>
    <w:qFormat w:val="1"/>
    <w:rPr/>
  </w:style>
  <w:style w:type="character" w:styleId="WW8Num1z5" w:customStyle="1">
    <w:name w:val="WW8Num1z5"/>
    <w:qFormat w:val="1"/>
    <w:rPr/>
  </w:style>
  <w:style w:type="character" w:styleId="WW8Num1z6" w:customStyle="1">
    <w:name w:val="WW8Num1z6"/>
    <w:qFormat w:val="1"/>
    <w:rPr/>
  </w:style>
  <w:style w:type="character" w:styleId="WW8Num1z7" w:customStyle="1">
    <w:name w:val="WW8Num1z7"/>
    <w:qFormat w:val="1"/>
    <w:rPr/>
  </w:style>
  <w:style w:type="character" w:styleId="WW8Num1z8" w:customStyle="1">
    <w:name w:val="WW8Num1z8"/>
    <w:qFormat w:val="1"/>
    <w:rPr/>
  </w:style>
  <w:style w:type="character" w:styleId="WW8Num2z0" w:customStyle="1">
    <w:name w:val="WW8Num2z0"/>
    <w:qFormat w:val="1"/>
    <w:rPr>
      <w:rFonts w:ascii="Courier New" w:cs="Courier New" w:eastAsia="Courier New" w:hAnsi="Courier New"/>
    </w:rPr>
  </w:style>
  <w:style w:type="character" w:styleId="WW8Num2z2" w:customStyle="1">
    <w:name w:val="WW8Num2z2"/>
    <w:qFormat w:val="1"/>
    <w:rPr>
      <w:rFonts w:ascii="Wingdings" w:cs="Wingdings" w:eastAsia="Wingdings" w:hAnsi="Wingdings"/>
    </w:rPr>
  </w:style>
  <w:style w:type="character" w:styleId="WW8Num2z3" w:customStyle="1">
    <w:name w:val="WW8Num2z3"/>
    <w:qFormat w:val="1"/>
    <w:rPr>
      <w:rFonts w:ascii="Symbol" w:cs="Symbol" w:eastAsia="Symbol" w:hAnsi="Symbol"/>
    </w:rPr>
  </w:style>
  <w:style w:type="character" w:styleId="WW8Num3z0" w:customStyle="1">
    <w:name w:val="WW8Num3z0"/>
    <w:qFormat w:val="1"/>
    <w:rPr/>
  </w:style>
  <w:style w:type="character" w:styleId="WW8Num4z0" w:customStyle="1">
    <w:name w:val="WW8Num4z0"/>
    <w:qFormat w:val="1"/>
    <w:rPr>
      <w:rFonts w:ascii="Courier New" w:cs="Courier New" w:eastAsia="Courier New" w:hAnsi="Courier New"/>
    </w:rPr>
  </w:style>
  <w:style w:type="character" w:styleId="WW8Num4z2" w:customStyle="1">
    <w:name w:val="WW8Num4z2"/>
    <w:qFormat w:val="1"/>
    <w:rPr>
      <w:rFonts w:ascii="Wingdings" w:cs="Wingdings" w:eastAsia="Wingdings" w:hAnsi="Wingdings"/>
    </w:rPr>
  </w:style>
  <w:style w:type="character" w:styleId="WW8Num4z3" w:customStyle="1">
    <w:name w:val="WW8Num4z3"/>
    <w:qFormat w:val="1"/>
    <w:rPr>
      <w:rFonts w:ascii="Symbol" w:cs="Symbol" w:eastAsia="Symbol" w:hAnsi="Symbol"/>
    </w:rPr>
  </w:style>
  <w:style w:type="character" w:styleId="WW8Num5z0" w:customStyle="1">
    <w:name w:val="WW8Num5z0"/>
    <w:qFormat w:val="1"/>
    <w:rPr>
      <w:rFonts w:ascii="Wingdings" w:cs="Wingdings" w:eastAsia="Wingdings" w:hAnsi="Wingdings"/>
      <w:sz w:val="16"/>
    </w:rPr>
  </w:style>
  <w:style w:type="character" w:styleId="WW8Num6z0" w:customStyle="1">
    <w:name w:val="WW8Num6z0"/>
    <w:qFormat w:val="1"/>
    <w:rPr>
      <w:rFonts w:ascii="Wingdings" w:cs="Wingdings" w:eastAsia="Wingdings" w:hAnsi="Wingdings"/>
      <w:sz w:val="16"/>
    </w:rPr>
  </w:style>
  <w:style w:type="character" w:styleId="WW8Num7z0" w:customStyle="1">
    <w:name w:val="WW8Num7z0"/>
    <w:qFormat w:val="1"/>
    <w:rPr/>
  </w:style>
  <w:style w:type="character" w:styleId="WW8Num8z0" w:customStyle="1">
    <w:name w:val="WW8Num8z0"/>
    <w:qFormat w:val="1"/>
    <w:rPr>
      <w:rFonts w:ascii="Times New Roman" w:cs="Times New Roman" w:eastAsia="Times New Roman" w:hAnsi="Times New Roman"/>
    </w:rPr>
  </w:style>
  <w:style w:type="character" w:styleId="WW8Num8z1" w:customStyle="1">
    <w:name w:val="WW8Num8z1"/>
    <w:qFormat w:val="1"/>
    <w:rPr>
      <w:rFonts w:ascii="Courier New" w:cs="Courier New" w:eastAsia="Courier New" w:hAnsi="Courier New"/>
    </w:rPr>
  </w:style>
  <w:style w:type="character" w:styleId="WW8Num8z2" w:customStyle="1">
    <w:name w:val="WW8Num8z2"/>
    <w:qFormat w:val="1"/>
    <w:rPr>
      <w:rFonts w:ascii="Wingdings" w:cs="Wingdings" w:eastAsia="Wingdings" w:hAnsi="Wingdings"/>
    </w:rPr>
  </w:style>
  <w:style w:type="character" w:styleId="WW8Num8z3" w:customStyle="1">
    <w:name w:val="WW8Num8z3"/>
    <w:qFormat w:val="1"/>
    <w:rPr>
      <w:rFonts w:ascii="Symbol" w:cs="Symbol" w:eastAsia="Symbol" w:hAnsi="Symbol"/>
    </w:rPr>
  </w:style>
  <w:style w:type="character" w:styleId="WW8Num9z0" w:customStyle="1">
    <w:name w:val="WW8Num9z0"/>
    <w:qFormat w:val="1"/>
    <w:rPr/>
  </w:style>
  <w:style w:type="character" w:styleId="WW8Num10z0" w:customStyle="1">
    <w:name w:val="WW8Num10z0"/>
    <w:qFormat w:val="1"/>
    <w:rPr/>
  </w:style>
  <w:style w:type="character" w:styleId="WW8Num11z0" w:customStyle="1">
    <w:name w:val="WW8Num11z0"/>
    <w:qFormat w:val="1"/>
    <w:rPr>
      <w:rFonts w:ascii="Times New Roman" w:cs="Times New Roman" w:eastAsia="Times New Roman" w:hAnsi="Times New Roman"/>
    </w:rPr>
  </w:style>
  <w:style w:type="character" w:styleId="WW8Num11z1" w:customStyle="1">
    <w:name w:val="WW8Num11z1"/>
    <w:qFormat w:val="1"/>
    <w:rPr>
      <w:rFonts w:ascii="Courier New" w:cs="Courier New" w:eastAsia="Courier New" w:hAnsi="Courier New"/>
    </w:rPr>
  </w:style>
  <w:style w:type="character" w:styleId="WW8Num11z2" w:customStyle="1">
    <w:name w:val="WW8Num11z2"/>
    <w:qFormat w:val="1"/>
    <w:rPr/>
  </w:style>
  <w:style w:type="character" w:styleId="WW8Num11z3" w:customStyle="1">
    <w:name w:val="WW8Num11z3"/>
    <w:qFormat w:val="1"/>
    <w:rPr/>
  </w:style>
  <w:style w:type="character" w:styleId="WW8Num11z4" w:customStyle="1">
    <w:name w:val="WW8Num11z4"/>
    <w:qFormat w:val="1"/>
    <w:rPr/>
  </w:style>
  <w:style w:type="character" w:styleId="WW8Num11z5" w:customStyle="1">
    <w:name w:val="WW8Num11z5"/>
    <w:qFormat w:val="1"/>
    <w:rPr/>
  </w:style>
  <w:style w:type="character" w:styleId="WW8Num11z6" w:customStyle="1">
    <w:name w:val="WW8Num11z6"/>
    <w:qFormat w:val="1"/>
    <w:rPr/>
  </w:style>
  <w:style w:type="character" w:styleId="WW8Num11z7" w:customStyle="1">
    <w:name w:val="WW8Num11z7"/>
    <w:qFormat w:val="1"/>
    <w:rPr/>
  </w:style>
  <w:style w:type="character" w:styleId="WW8Num11z8" w:customStyle="1">
    <w:name w:val="WW8Num11z8"/>
    <w:qFormat w:val="1"/>
    <w:rPr/>
  </w:style>
  <w:style w:type="character" w:styleId="WW8Num12z0" w:customStyle="1">
    <w:name w:val="WW8Num12z0"/>
    <w:qFormat w:val="1"/>
    <w:rPr/>
  </w:style>
  <w:style w:type="character" w:styleId="WW8Num13z0" w:customStyle="1">
    <w:name w:val="WW8Num13z0"/>
    <w:qFormat w:val="1"/>
    <w:rPr>
      <w:rFonts w:ascii="Wingdings" w:cs="Wingdings" w:eastAsia="Wingdings" w:hAnsi="Wingdings"/>
    </w:rPr>
  </w:style>
  <w:style w:type="character" w:styleId="WW8Num13z1" w:customStyle="1">
    <w:name w:val="WW8Num13z1"/>
    <w:qFormat w:val="1"/>
    <w:rPr>
      <w:rFonts w:ascii="Courier New" w:cs="Courier New" w:eastAsia="Courier New" w:hAnsi="Courier New"/>
    </w:rPr>
  </w:style>
  <w:style w:type="character" w:styleId="WW8Num13z3" w:customStyle="1">
    <w:name w:val="WW8Num13z3"/>
    <w:qFormat w:val="1"/>
    <w:rPr>
      <w:rFonts w:ascii="Symbol" w:cs="Symbol" w:eastAsia="Symbol" w:hAnsi="Symbol"/>
    </w:rPr>
  </w:style>
  <w:style w:type="character" w:styleId="WW8Num14z0" w:customStyle="1">
    <w:name w:val="WW8Num14z0"/>
    <w:qFormat w:val="1"/>
    <w:rPr>
      <w:rFonts w:ascii="Wingdings" w:cs="Wingdings" w:eastAsia="Wingdings" w:hAnsi="Wingdings"/>
    </w:rPr>
  </w:style>
  <w:style w:type="character" w:styleId="WW8Num14z1" w:customStyle="1">
    <w:name w:val="WW8Num14z1"/>
    <w:qFormat w:val="1"/>
    <w:rPr>
      <w:rFonts w:ascii="Courier New" w:cs="Courier New" w:eastAsia="Courier New" w:hAnsi="Courier New"/>
    </w:rPr>
  </w:style>
  <w:style w:type="character" w:styleId="WW8Num14z3" w:customStyle="1">
    <w:name w:val="WW8Num14z3"/>
    <w:qFormat w:val="1"/>
    <w:rPr>
      <w:rFonts w:ascii="Symbol" w:cs="Symbol" w:eastAsia="Symbol" w:hAnsi="Symbol"/>
    </w:rPr>
  </w:style>
  <w:style w:type="character" w:styleId="WW8Num15z0" w:customStyle="1">
    <w:name w:val="WW8Num15z0"/>
    <w:qFormat w:val="1"/>
    <w:rPr>
      <w:rFonts w:ascii="Times New Roman" w:cs="Times New Roman" w:eastAsia="Times New Roman" w:hAnsi="Times New Roman"/>
    </w:rPr>
  </w:style>
  <w:style w:type="character" w:styleId="WW8Num15z1" w:customStyle="1">
    <w:name w:val="WW8Num15z1"/>
    <w:qFormat w:val="1"/>
    <w:rPr>
      <w:rFonts w:ascii="Wingdings" w:cs="Wingdings" w:eastAsia="Wingdings" w:hAnsi="Wingdings"/>
    </w:rPr>
  </w:style>
  <w:style w:type="character" w:styleId="WW8Num15z3" w:customStyle="1">
    <w:name w:val="WW8Num15z3"/>
    <w:qFormat w:val="1"/>
    <w:rPr>
      <w:rFonts w:ascii="Symbol" w:cs="Symbol" w:eastAsia="Symbol" w:hAnsi="Symbol"/>
    </w:rPr>
  </w:style>
  <w:style w:type="character" w:styleId="WW8Num15z4" w:customStyle="1">
    <w:name w:val="WW8Num15z4"/>
    <w:qFormat w:val="1"/>
    <w:rPr>
      <w:rFonts w:ascii="Courier New" w:cs="Courier New" w:eastAsia="Courier New" w:hAnsi="Courier New"/>
    </w:rPr>
  </w:style>
  <w:style w:type="character" w:styleId="WW8Num16z0" w:customStyle="1">
    <w:name w:val="WW8Num16z0"/>
    <w:qFormat w:val="1"/>
    <w:rPr/>
  </w:style>
  <w:style w:type="character" w:styleId="WW8Num17z0" w:customStyle="1">
    <w:name w:val="WW8Num17z0"/>
    <w:qFormat w:val="1"/>
    <w:rPr/>
  </w:style>
  <w:style w:type="character" w:styleId="WW8Num18z0" w:customStyle="1">
    <w:name w:val="WW8Num18z0"/>
    <w:qFormat w:val="1"/>
    <w:rPr>
      <w:rFonts w:ascii="Wingdings" w:cs="Wingdings" w:eastAsia="Wingdings" w:hAnsi="Wingdings"/>
      <w:sz w:val="16"/>
    </w:rPr>
  </w:style>
  <w:style w:type="character" w:styleId="WW8Num19z0" w:customStyle="1">
    <w:name w:val="WW8Num19z0"/>
    <w:qFormat w:val="1"/>
    <w:rPr>
      <w:rFonts w:ascii="Wingdings" w:cs="Wingdings" w:eastAsia="Wingdings" w:hAnsi="Wingdings"/>
      <w:sz w:val="16"/>
    </w:rPr>
  </w:style>
  <w:style w:type="character" w:styleId="WW8Num20z0" w:customStyle="1">
    <w:name w:val="WW8Num20z0"/>
    <w:qFormat w:val="1"/>
    <w:rPr>
      <w:rFonts w:ascii="Wingdings" w:cs="Wingdings" w:eastAsia="Wingdings" w:hAnsi="Wingdings"/>
      <w:sz w:val="16"/>
    </w:rPr>
  </w:style>
  <w:style w:type="character" w:styleId="WW8Num21z0" w:customStyle="1">
    <w:name w:val="WW8Num21z0"/>
    <w:qFormat w:val="1"/>
    <w:rPr>
      <w:rFonts w:ascii="Wingdings" w:cs="Wingdings" w:eastAsia="Wingdings" w:hAnsi="Wingdings"/>
    </w:rPr>
  </w:style>
  <w:style w:type="character" w:styleId="WW8Num21z1" w:customStyle="1">
    <w:name w:val="WW8Num21z1"/>
    <w:qFormat w:val="1"/>
    <w:rPr>
      <w:rFonts w:ascii="Courier New" w:cs="Courier New" w:eastAsia="Courier New" w:hAnsi="Courier New"/>
    </w:rPr>
  </w:style>
  <w:style w:type="character" w:styleId="WW8Num21z3" w:customStyle="1">
    <w:name w:val="WW8Num21z3"/>
    <w:qFormat w:val="1"/>
    <w:rPr>
      <w:rFonts w:ascii="Symbol" w:cs="Symbol" w:eastAsia="Symbol" w:hAnsi="Symbol"/>
    </w:rPr>
  </w:style>
  <w:style w:type="character" w:styleId="WW8Num22z0" w:customStyle="1">
    <w:name w:val="WW8Num22z0"/>
    <w:qFormat w:val="1"/>
    <w:rPr>
      <w:rFonts w:ascii="Wingdings" w:cs="Wingdings" w:eastAsia="Wingdings" w:hAnsi="Wingdings"/>
      <w:sz w:val="16"/>
    </w:rPr>
  </w:style>
  <w:style w:type="character" w:styleId="Pagenumber">
    <w:name w:val="page number"/>
    <w:basedOn w:val="DefaultParagraphFont"/>
    <w:qFormat w:val="1"/>
    <w:rPr/>
  </w:style>
  <w:style w:type="character" w:styleId="CollegamentoInternet" w:customStyle="1">
    <w:name w:val="Collegamento Internet"/>
    <w:qFormat w:val="1"/>
    <w:rPr>
      <w:color w:val="0000ff"/>
      <w:u w:val="single"/>
    </w:rPr>
  </w:style>
  <w:style w:type="character" w:styleId="Caratteridinumerazione">
    <w:name w:val="Caratteri di numerazione"/>
    <w:qFormat w:val="1"/>
    <w:rPr>
      <w:b w:val="0"/>
      <w:bCs w:val="0"/>
    </w:rPr>
  </w:style>
  <w:style w:type="character" w:styleId="Punti">
    <w:name w:val="Punti"/>
    <w:qFormat w:val="1"/>
    <w:rPr>
      <w:rFonts w:ascii="OpenSymbol" w:cs="OpenSymbol" w:eastAsia="OpenSymbol" w:hAnsi="OpenSymbol"/>
    </w:rPr>
  </w:style>
  <w:style w:type="paragraph" w:styleId="Titolo" w:customStyle="1">
    <w:name w:val="Titolo"/>
    <w:basedOn w:val="Standard"/>
    <w:next w:val="Textbody"/>
    <w:qFormat w:val="1"/>
    <w:pPr>
      <w:jc w:val="center"/>
    </w:pPr>
    <w:rPr>
      <w:b w:val="1"/>
      <w:sz w:val="32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 w:customStyle="1">
    <w:name w:val="Indice"/>
    <w:basedOn w:val="Standard"/>
    <w:qFormat w:val="1"/>
    <w:pPr>
      <w:suppressLineNumbers w:val="1"/>
    </w:pPr>
    <w:rPr>
      <w:rFonts w:cs="Mangal"/>
      <w:sz w:val="24"/>
    </w:rPr>
  </w:style>
  <w:style w:type="paragraph" w:styleId="Standard" w:customStyle="1">
    <w:name w:val="Standard"/>
    <w:qFormat w:val="1"/>
    <w:pPr>
      <w:widowControl w:val="0"/>
      <w:suppressAutoHyphens w:val="1"/>
      <w:bidi w:val="0"/>
      <w:spacing w:after="0" w:before="0"/>
      <w:jc w:val="left"/>
      <w:textAlignment w:val="baseline"/>
    </w:pPr>
    <w:rPr>
      <w:rFonts w:ascii="Liberation Serif" w:cs="Mangal" w:eastAsia="SimSun, 宋体" w:hAnsi="Liberation Serif"/>
      <w:color w:val="auto"/>
      <w:kern w:val="2"/>
      <w:sz w:val="24"/>
      <w:szCs w:val="24"/>
      <w:lang w:bidi="hi-IN" w:eastAsia="zh-CN" w:val="it-IT"/>
    </w:rPr>
  </w:style>
  <w:style w:type="paragraph" w:styleId="Textbody" w:customStyle="1">
    <w:name w:val="Text body"/>
    <w:basedOn w:val="Standard"/>
    <w:qFormat w:val="1"/>
    <w:pPr>
      <w:widowControl w:val="0"/>
      <w:jc w:val="both"/>
    </w:pPr>
    <w:rPr>
      <w:sz w:val="24"/>
    </w:rPr>
  </w:style>
  <w:style w:type="paragraph" w:styleId="Caption">
    <w:name w:val="caption"/>
    <w:basedOn w:val="Standard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testazioneepidipagina">
    <w:name w:val="Intestazione e piè di pagina"/>
    <w:basedOn w:val="Normal"/>
    <w:qFormat w:val="1"/>
    <w:pPr/>
    <w:rPr/>
  </w:style>
  <w:style w:type="paragraph" w:styleId="Pidipagina">
    <w:name w:val="Footer"/>
    <w:basedOn w:val="Standard"/>
    <w:pPr>
      <w:tabs>
        <w:tab w:val="clear" w:pos="708"/>
        <w:tab w:val="center" w:leader="none" w:pos="4819"/>
        <w:tab w:val="right" w:leader="none" w:pos="9638"/>
      </w:tabs>
    </w:pPr>
    <w:rPr/>
  </w:style>
  <w:style w:type="paragraph" w:styleId="Textbodyindent" w:customStyle="1">
    <w:name w:val="Text body indent"/>
    <w:basedOn w:val="Standard"/>
    <w:qFormat w:val="1"/>
    <w:pPr>
      <w:spacing w:after="120" w:before="0"/>
      <w:ind w:left="283" w:hanging="0"/>
    </w:pPr>
    <w:rPr/>
  </w:style>
  <w:style w:type="paragraph" w:styleId="Intestazione">
    <w:name w:val="Header"/>
    <w:basedOn w:val="Standard"/>
    <w:pPr>
      <w:tabs>
        <w:tab w:val="clear" w:pos="708"/>
        <w:tab w:val="center" w:leader="none" w:pos="4819"/>
        <w:tab w:val="right" w:leader="none" w:pos="9638"/>
      </w:tabs>
    </w:pPr>
    <w:rPr/>
  </w:style>
  <w:style w:type="paragraph" w:styleId="BalloonText">
    <w:name w:val="Balloon Text"/>
    <w:basedOn w:val="Standard"/>
    <w:qFormat w:val="1"/>
    <w:pPr/>
    <w:rPr>
      <w:rFonts w:ascii="Tahoma" w:cs="Tahoma" w:eastAsia="Tahoma" w:hAnsi="Tahoma"/>
      <w:sz w:val="16"/>
      <w:szCs w:val="16"/>
    </w:rPr>
  </w:style>
  <w:style w:type="paragraph" w:styleId="Contenutotabella" w:customStyle="1">
    <w:name w:val="Contenuto tabella"/>
    <w:basedOn w:val="Standard"/>
    <w:qFormat w:val="1"/>
    <w:pPr>
      <w:suppressLineNumbers w:val="1"/>
    </w:pPr>
    <w:rPr/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  <w:bCs w:val="1"/>
    </w:rPr>
  </w:style>
  <w:style w:type="paragraph" w:styleId="LOnormal">
    <w:name w:val="LO-normal"/>
    <w:qFormat w:val="1"/>
    <w:pPr>
      <w:keepNext w:val="0"/>
      <w:keepLines w:val="0"/>
      <w:widowControl w:val="1"/>
      <w:shd w:fill="auto" w:val="clear"/>
      <w:bidi w:val="0"/>
      <w:spacing w:after="0" w:before="0" w:line="240" w:lineRule="auto"/>
      <w:ind w:left="0" w:right="0" w:hanging="0"/>
      <w:jc w:val="left"/>
      <w:textAlignment w:val="baseline"/>
    </w:pPr>
    <w:rPr>
      <w:rFonts w:ascii="Times New Roman" w:cs="Arial" w:eastAsia="NSimSun" w:hAnsi="Times New Roman"/>
      <w:b w:val="1"/>
      <w:bCs w:val="1"/>
      <w:color w:val="auto"/>
      <w:kern w:val="0"/>
      <w:sz w:val="20"/>
      <w:szCs w:val="20"/>
      <w:u w:val="none"/>
      <w:lang w:bidi="hi-IN" w:eastAsia="zh-CN" w:val="it-IT"/>
    </w:rPr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numbering" w:styleId="WW8Num3" w:customStyle="1">
    <w:name w:val="WW8Num3"/>
    <w:qFormat w:val="1"/>
  </w:style>
  <w:style w:type="numbering" w:styleId="WW8Num4" w:customStyle="1">
    <w:name w:val="WW8Num4"/>
    <w:qFormat w:val="1"/>
  </w:style>
  <w:style w:type="numbering" w:styleId="WW8Num5" w:customStyle="1">
    <w:name w:val="WW8Num5"/>
    <w:qFormat w:val="1"/>
  </w:style>
  <w:style w:type="numbering" w:styleId="WW8Num6" w:customStyle="1">
    <w:name w:val="WW8Num6"/>
    <w:qFormat w:val="1"/>
  </w:style>
  <w:style w:type="numbering" w:styleId="WW8Num7" w:customStyle="1">
    <w:name w:val="WW8Num7"/>
    <w:qFormat w:val="1"/>
  </w:style>
  <w:style w:type="numbering" w:styleId="WW8Num8" w:customStyle="1">
    <w:name w:val="WW8Num8"/>
    <w:qFormat w:val="1"/>
  </w:style>
  <w:style w:type="numbering" w:styleId="WW8Num9" w:customStyle="1">
    <w:name w:val="WW8Num9"/>
    <w:qFormat w:val="1"/>
  </w:style>
  <w:style w:type="numbering" w:styleId="WW8Num10" w:customStyle="1">
    <w:name w:val="WW8Num10"/>
    <w:qFormat w:val="1"/>
  </w:style>
  <w:style w:type="numbering" w:styleId="WW8Num11" w:customStyle="1">
    <w:name w:val="WW8Num11"/>
    <w:qFormat w:val="1"/>
  </w:style>
  <w:style w:type="numbering" w:styleId="WW8Num12" w:customStyle="1">
    <w:name w:val="WW8Num12"/>
    <w:qFormat w:val="1"/>
  </w:style>
  <w:style w:type="numbering" w:styleId="WW8Num13" w:customStyle="1">
    <w:name w:val="WW8Num13"/>
    <w:qFormat w:val="1"/>
  </w:style>
  <w:style w:type="numbering" w:styleId="WW8Num14" w:customStyle="1">
    <w:name w:val="WW8Num14"/>
    <w:qFormat w:val="1"/>
  </w:style>
  <w:style w:type="numbering" w:styleId="WW8Num15" w:customStyle="1">
    <w:name w:val="WW8Num15"/>
    <w:qFormat w:val="1"/>
  </w:style>
  <w:style w:type="numbering" w:styleId="WW8Num16" w:customStyle="1">
    <w:name w:val="WW8Num16"/>
    <w:qFormat w:val="1"/>
  </w:style>
  <w:style w:type="numbering" w:styleId="WW8Num17" w:customStyle="1">
    <w:name w:val="WW8Num17"/>
    <w:qFormat w:val="1"/>
  </w:style>
  <w:style w:type="numbering" w:styleId="WW8Num18" w:customStyle="1">
    <w:name w:val="WW8Num18"/>
    <w:qFormat w:val="1"/>
  </w:style>
  <w:style w:type="numbering" w:styleId="WW8Num19" w:customStyle="1">
    <w:name w:val="WW8Num19"/>
    <w:qFormat w:val="1"/>
  </w:style>
  <w:style w:type="numbering" w:styleId="WW8Num20" w:customStyle="1">
    <w:name w:val="WW8Num20"/>
    <w:qFormat w:val="1"/>
  </w:style>
  <w:style w:type="numbering" w:styleId="WW8Num21" w:customStyle="1">
    <w:name w:val="WW8Num21"/>
    <w:qFormat w:val="1"/>
  </w:style>
  <w:style w:type="numbering" w:styleId="WW8Num22" w:customStyle="1">
    <w:name w:val="WW8Num22"/>
    <w:qFormat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tSmsU/urOlUW1pHF5GuLurZig==">AMUW2mUyGqsduxG8KH+yGzA0JXdBMkfmw9JAv36wAgTOyD+p5I4gTCRKHJm5+5B0GShtIkpJwEgTSmgXK64ZjuRNCEcDHCehY5nf9FSLgQCuKDQHm9M7uUE=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2019-06-06T16:52:00Z</dcterms:created>
  <dc:creator>ITAS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