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866E8" w14:textId="77777777" w:rsidR="00D1625B" w:rsidRDefault="00D1625B" w:rsidP="00591F76">
      <w:pPr>
        <w:jc w:val="center"/>
      </w:pPr>
    </w:p>
    <w:p w14:paraId="03229F54" w14:textId="77777777" w:rsidR="008C79EE" w:rsidRDefault="008C79EE" w:rsidP="008C79EE">
      <w:pPr>
        <w:rPr>
          <w:b/>
        </w:rPr>
      </w:pPr>
      <w:r w:rsidRPr="00591F76">
        <w:rPr>
          <w:b/>
        </w:rPr>
        <w:t>DOCENTE</w:t>
      </w:r>
      <w:r>
        <w:rPr>
          <w:b/>
        </w:rPr>
        <w:t xml:space="preserve"> SEBILLO MARISA/MATTIA OLIVARI </w:t>
      </w:r>
      <w:r w:rsidRPr="00591F76">
        <w:rPr>
          <w:b/>
        </w:rPr>
        <w:t xml:space="preserve"> </w:t>
      </w:r>
      <w:r w:rsidRPr="00591F76">
        <w:rPr>
          <w:b/>
        </w:rPr>
        <w:tab/>
      </w:r>
    </w:p>
    <w:p w14:paraId="62470160" w14:textId="77777777" w:rsidR="008C79EE" w:rsidRDefault="008C79EE" w:rsidP="008C79EE">
      <w:pPr>
        <w:rPr>
          <w:b/>
        </w:rPr>
      </w:pPr>
      <w:r w:rsidRPr="00591F76">
        <w:rPr>
          <w:b/>
        </w:rPr>
        <w:t>DISCIPLINA</w:t>
      </w:r>
      <w:r>
        <w:rPr>
          <w:b/>
        </w:rPr>
        <w:t xml:space="preserve"> PRODUZIONE ANIMALE</w:t>
      </w:r>
      <w:r w:rsidRPr="00591F76">
        <w:rPr>
          <w:b/>
        </w:rPr>
        <w:tab/>
      </w:r>
      <w:r w:rsidRPr="00591F76">
        <w:rPr>
          <w:b/>
        </w:rPr>
        <w:tab/>
      </w:r>
    </w:p>
    <w:p w14:paraId="590CB1FE" w14:textId="77777777" w:rsidR="008C79EE" w:rsidRPr="00591F76" w:rsidRDefault="008C79EE" w:rsidP="008C79EE">
      <w:pPr>
        <w:rPr>
          <w:b/>
        </w:rPr>
      </w:pPr>
      <w:r w:rsidRPr="00591F76">
        <w:rPr>
          <w:b/>
        </w:rPr>
        <w:t>CLASSE</w:t>
      </w:r>
      <w:r>
        <w:rPr>
          <w:b/>
        </w:rPr>
        <w:t xml:space="preserve"> 3C</w:t>
      </w:r>
    </w:p>
    <w:p w14:paraId="57154041" w14:textId="77777777" w:rsidR="008C79EE" w:rsidRPr="00591F76" w:rsidRDefault="008C79EE" w:rsidP="008C79EE">
      <w:pPr>
        <w:jc w:val="center"/>
      </w:pPr>
    </w:p>
    <w:p w14:paraId="654ED56D" w14:textId="77777777" w:rsidR="008C79EE" w:rsidRPr="00591F76" w:rsidRDefault="008C79EE" w:rsidP="008C79EE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1C5EB24F" w14:textId="77777777" w:rsidR="008C79EE" w:rsidRPr="00591F76" w:rsidRDefault="008C79EE" w:rsidP="008C79EE">
      <w:pPr>
        <w:rPr>
          <w:u w:val="single"/>
        </w:rPr>
      </w:pPr>
    </w:p>
    <w:p w14:paraId="77EB2FE7" w14:textId="49E28532" w:rsidR="008C79EE" w:rsidRDefault="008C79EE" w:rsidP="008C79EE">
      <w:pPr>
        <w:rPr>
          <w:sz w:val="22"/>
          <w:szCs w:val="22"/>
        </w:rPr>
      </w:pPr>
      <w:r w:rsidRPr="006F4BF8">
        <w:rPr>
          <w:sz w:val="22"/>
          <w:szCs w:val="22"/>
        </w:rPr>
        <w:t xml:space="preserve">Bergamo, </w:t>
      </w:r>
      <w:r>
        <w:rPr>
          <w:sz w:val="22"/>
          <w:szCs w:val="22"/>
        </w:rPr>
        <w:t>04/06/2022</w:t>
      </w:r>
    </w:p>
    <w:p w14:paraId="121C9C91" w14:textId="6EAF3280" w:rsidR="008C79EE" w:rsidRDefault="008C79EE" w:rsidP="008C79EE">
      <w:pPr>
        <w:rPr>
          <w:sz w:val="22"/>
          <w:szCs w:val="22"/>
        </w:rPr>
      </w:pPr>
    </w:p>
    <w:p w14:paraId="491C4F09" w14:textId="77777777" w:rsidR="008C79EE" w:rsidRDefault="008C79EE" w:rsidP="008C79EE">
      <w:pPr>
        <w:rPr>
          <w:sz w:val="28"/>
          <w:szCs w:val="28"/>
        </w:rPr>
      </w:pPr>
      <w:r w:rsidRPr="00CF3F52">
        <w:rPr>
          <w:sz w:val="28"/>
          <w:szCs w:val="28"/>
        </w:rPr>
        <w:t xml:space="preserve">Concetti generali di anatomia e fisiologia. Istologia </w:t>
      </w:r>
    </w:p>
    <w:p w14:paraId="5E10E821" w14:textId="77777777" w:rsidR="008C79EE" w:rsidRDefault="008C79EE" w:rsidP="008C79EE">
      <w:pPr>
        <w:rPr>
          <w:sz w:val="24"/>
          <w:szCs w:val="24"/>
        </w:rPr>
      </w:pPr>
      <w:r w:rsidRPr="00CF3F52">
        <w:rPr>
          <w:sz w:val="24"/>
          <w:szCs w:val="24"/>
        </w:rPr>
        <w:t xml:space="preserve">I tessuti: </w:t>
      </w:r>
      <w:r>
        <w:rPr>
          <w:sz w:val="24"/>
          <w:szCs w:val="24"/>
        </w:rPr>
        <w:t>epiteliali, connettivi (osseo compatto e spugnoso, cartilagineo, adiposo), muscolare (liscio e striato), nervoso</w:t>
      </w:r>
    </w:p>
    <w:p w14:paraId="49A62E5A" w14:textId="77777777" w:rsidR="008C79EE" w:rsidRDefault="008C79EE" w:rsidP="008C79EE">
      <w:pPr>
        <w:rPr>
          <w:sz w:val="24"/>
          <w:szCs w:val="24"/>
        </w:rPr>
      </w:pPr>
    </w:p>
    <w:p w14:paraId="074D0FE9" w14:textId="77777777" w:rsidR="008C79EE" w:rsidRDefault="008C79EE" w:rsidP="008C79EE">
      <w:pPr>
        <w:rPr>
          <w:sz w:val="28"/>
          <w:szCs w:val="28"/>
        </w:rPr>
      </w:pPr>
      <w:r w:rsidRPr="00CF3F52">
        <w:rPr>
          <w:sz w:val="28"/>
          <w:szCs w:val="28"/>
        </w:rPr>
        <w:t xml:space="preserve">Apparato locomotore </w:t>
      </w:r>
    </w:p>
    <w:p w14:paraId="32680F9F" w14:textId="77777777" w:rsidR="008C79EE" w:rsidRDefault="008C79EE" w:rsidP="008C79EE">
      <w:pPr>
        <w:rPr>
          <w:sz w:val="24"/>
          <w:szCs w:val="24"/>
        </w:rPr>
      </w:pPr>
      <w:r w:rsidRPr="00CF3F52">
        <w:rPr>
          <w:sz w:val="24"/>
          <w:szCs w:val="24"/>
        </w:rPr>
        <w:t xml:space="preserve">Scheletro assile: </w:t>
      </w:r>
      <w:r>
        <w:rPr>
          <w:sz w:val="24"/>
          <w:szCs w:val="24"/>
        </w:rPr>
        <w:t>ossa della testa, della colonna vertebrale, del torace</w:t>
      </w:r>
    </w:p>
    <w:p w14:paraId="5D2C2685" w14:textId="77777777" w:rsidR="008C79EE" w:rsidRDefault="008C79EE" w:rsidP="008C79EE">
      <w:pPr>
        <w:rPr>
          <w:sz w:val="24"/>
          <w:szCs w:val="24"/>
        </w:rPr>
      </w:pPr>
      <w:r>
        <w:rPr>
          <w:sz w:val="24"/>
          <w:szCs w:val="24"/>
        </w:rPr>
        <w:t xml:space="preserve">Scheletro appendicolare: cinto scapolare e pelvico, ossa degli arti anteriori e posteriori </w:t>
      </w:r>
    </w:p>
    <w:p w14:paraId="01CE9B68" w14:textId="77777777" w:rsidR="008C79EE" w:rsidRDefault="008C79EE" w:rsidP="008C79EE">
      <w:pPr>
        <w:rPr>
          <w:sz w:val="24"/>
          <w:szCs w:val="24"/>
        </w:rPr>
      </w:pPr>
      <w:r>
        <w:rPr>
          <w:sz w:val="24"/>
          <w:szCs w:val="24"/>
        </w:rPr>
        <w:t>Sistema muscolare e muscoli principali</w:t>
      </w:r>
    </w:p>
    <w:p w14:paraId="6E2C8526" w14:textId="77777777" w:rsidR="008C79EE" w:rsidRDefault="008C79EE" w:rsidP="008C79EE">
      <w:pPr>
        <w:rPr>
          <w:sz w:val="24"/>
          <w:szCs w:val="24"/>
        </w:rPr>
      </w:pPr>
      <w:r>
        <w:rPr>
          <w:sz w:val="24"/>
          <w:szCs w:val="24"/>
        </w:rPr>
        <w:t>Le articolazioni per continuità e contiguità</w:t>
      </w:r>
    </w:p>
    <w:p w14:paraId="3CFCEEA1" w14:textId="77777777" w:rsidR="008C79EE" w:rsidRPr="00CF3F52" w:rsidRDefault="008C79EE" w:rsidP="008C79EE">
      <w:pPr>
        <w:rPr>
          <w:sz w:val="28"/>
          <w:szCs w:val="28"/>
        </w:rPr>
      </w:pPr>
    </w:p>
    <w:p w14:paraId="4E5B6F94" w14:textId="77777777" w:rsidR="008C79EE" w:rsidRDefault="008C79EE" w:rsidP="008C79EE">
      <w:pPr>
        <w:rPr>
          <w:sz w:val="28"/>
          <w:szCs w:val="28"/>
        </w:rPr>
      </w:pPr>
      <w:r w:rsidRPr="00CF3F52">
        <w:rPr>
          <w:sz w:val="28"/>
          <w:szCs w:val="28"/>
        </w:rPr>
        <w:t>Apparato respiratorio</w:t>
      </w:r>
    </w:p>
    <w:p w14:paraId="24D4597C" w14:textId="77777777" w:rsidR="008C79EE" w:rsidRDefault="008C79EE" w:rsidP="008C79EE">
      <w:pPr>
        <w:rPr>
          <w:sz w:val="24"/>
          <w:szCs w:val="24"/>
        </w:rPr>
      </w:pPr>
      <w:r w:rsidRPr="00CF3F52">
        <w:rPr>
          <w:sz w:val="24"/>
          <w:szCs w:val="24"/>
        </w:rPr>
        <w:t>Anatomia: cavità nasali, faringe, laringe, trachea, bronchi principali e albero bronchiale, polmoni</w:t>
      </w:r>
    </w:p>
    <w:p w14:paraId="01799FED" w14:textId="77777777" w:rsidR="008C79EE" w:rsidRPr="00CF3F52" w:rsidRDefault="008C79EE" w:rsidP="008C79EE">
      <w:pPr>
        <w:rPr>
          <w:sz w:val="24"/>
          <w:szCs w:val="24"/>
        </w:rPr>
      </w:pPr>
      <w:r>
        <w:rPr>
          <w:sz w:val="24"/>
          <w:szCs w:val="24"/>
        </w:rPr>
        <w:t xml:space="preserve">Fisiologia della respirazione: meccanica respiratoria, frequenza respiratoria, scambio gassoso nei polmoni e trasporto dei gas respiratori </w:t>
      </w:r>
    </w:p>
    <w:p w14:paraId="31F8EB37" w14:textId="77777777" w:rsidR="008C79EE" w:rsidRDefault="008C79EE" w:rsidP="008C79EE">
      <w:pPr>
        <w:rPr>
          <w:sz w:val="28"/>
          <w:szCs w:val="28"/>
        </w:rPr>
      </w:pPr>
      <w:r w:rsidRPr="00CF3F52">
        <w:rPr>
          <w:sz w:val="28"/>
          <w:szCs w:val="28"/>
        </w:rPr>
        <w:t xml:space="preserve"> </w:t>
      </w:r>
    </w:p>
    <w:p w14:paraId="35646597" w14:textId="77777777" w:rsidR="008C79EE" w:rsidRDefault="008C79EE" w:rsidP="008C79EE">
      <w:pPr>
        <w:rPr>
          <w:sz w:val="28"/>
          <w:szCs w:val="28"/>
        </w:rPr>
      </w:pPr>
      <w:r>
        <w:rPr>
          <w:sz w:val="28"/>
          <w:szCs w:val="28"/>
        </w:rPr>
        <w:t xml:space="preserve">Apparato circolatorio </w:t>
      </w:r>
    </w:p>
    <w:p w14:paraId="679A1135" w14:textId="77777777" w:rsidR="008C79EE" w:rsidRPr="00F766EE" w:rsidRDefault="008C79EE" w:rsidP="008C79EE">
      <w:pPr>
        <w:rPr>
          <w:sz w:val="24"/>
          <w:szCs w:val="24"/>
        </w:rPr>
      </w:pPr>
      <w:r w:rsidRPr="00F766EE">
        <w:rPr>
          <w:sz w:val="24"/>
          <w:szCs w:val="24"/>
        </w:rPr>
        <w:t>Grande e piccola circolazione, anatomia del cuore</w:t>
      </w:r>
    </w:p>
    <w:p w14:paraId="1C92FB05" w14:textId="77777777" w:rsidR="008C79EE" w:rsidRDefault="008C79EE" w:rsidP="008C79EE">
      <w:pPr>
        <w:rPr>
          <w:sz w:val="24"/>
          <w:szCs w:val="24"/>
        </w:rPr>
      </w:pPr>
      <w:r w:rsidRPr="00F766EE">
        <w:rPr>
          <w:sz w:val="24"/>
          <w:szCs w:val="24"/>
        </w:rPr>
        <w:t xml:space="preserve">Struttura delle arterie, dei capillari e delle vene, principali arterie e vene </w:t>
      </w:r>
    </w:p>
    <w:p w14:paraId="4DB49D59" w14:textId="77777777" w:rsidR="008C79EE" w:rsidRDefault="008C79EE" w:rsidP="008C79EE">
      <w:pPr>
        <w:rPr>
          <w:sz w:val="24"/>
          <w:szCs w:val="24"/>
        </w:rPr>
      </w:pPr>
      <w:r>
        <w:rPr>
          <w:sz w:val="24"/>
          <w:szCs w:val="24"/>
        </w:rPr>
        <w:t>Fisiologia della circolazione, la rivoluzione cardiaca (sistole e diastole)</w:t>
      </w:r>
    </w:p>
    <w:p w14:paraId="25053175" w14:textId="77777777" w:rsidR="008C79EE" w:rsidRDefault="008C79EE" w:rsidP="008C79EE">
      <w:pPr>
        <w:rPr>
          <w:sz w:val="24"/>
          <w:szCs w:val="24"/>
        </w:rPr>
      </w:pPr>
      <w:r>
        <w:rPr>
          <w:sz w:val="24"/>
          <w:szCs w:val="24"/>
        </w:rPr>
        <w:t>Caratteristiche del sangue e della linfa, gli organi emopoietici e linfatici</w:t>
      </w:r>
    </w:p>
    <w:p w14:paraId="53470BFA" w14:textId="77777777" w:rsidR="008C79EE" w:rsidRDefault="008C79EE" w:rsidP="008C79EE">
      <w:pPr>
        <w:rPr>
          <w:sz w:val="24"/>
          <w:szCs w:val="24"/>
        </w:rPr>
      </w:pPr>
    </w:p>
    <w:p w14:paraId="67A351AE" w14:textId="77777777" w:rsidR="008C79EE" w:rsidRPr="00F766EE" w:rsidRDefault="008C79EE" w:rsidP="008C79EE">
      <w:pPr>
        <w:rPr>
          <w:sz w:val="28"/>
          <w:szCs w:val="28"/>
        </w:rPr>
      </w:pPr>
      <w:r w:rsidRPr="00F766EE">
        <w:rPr>
          <w:sz w:val="28"/>
          <w:szCs w:val="28"/>
        </w:rPr>
        <w:t xml:space="preserve">Apparato digerente </w:t>
      </w:r>
    </w:p>
    <w:p w14:paraId="7F817492" w14:textId="77777777" w:rsidR="008C79EE" w:rsidRPr="00F766EE" w:rsidRDefault="008C79EE" w:rsidP="008C79EE">
      <w:pPr>
        <w:rPr>
          <w:sz w:val="24"/>
          <w:szCs w:val="24"/>
        </w:rPr>
      </w:pPr>
      <w:r w:rsidRPr="00F766EE">
        <w:rPr>
          <w:sz w:val="24"/>
          <w:szCs w:val="24"/>
        </w:rPr>
        <w:t>Anatomia: bocca, denti, lingua, ghiandole salivari, faringe, esofago, stomaco dei monogastrici, prestomaci e abomaso dei poligastrici, intestino tenue e crasso, fegato, pancreas</w:t>
      </w:r>
    </w:p>
    <w:p w14:paraId="2462089D" w14:textId="77777777" w:rsidR="008C79EE" w:rsidRDefault="008C79EE" w:rsidP="008C79EE">
      <w:pPr>
        <w:rPr>
          <w:sz w:val="24"/>
          <w:szCs w:val="24"/>
        </w:rPr>
      </w:pPr>
      <w:r w:rsidRPr="00F766EE">
        <w:rPr>
          <w:sz w:val="24"/>
          <w:szCs w:val="24"/>
        </w:rPr>
        <w:t>Fisiolo</w:t>
      </w:r>
      <w:r>
        <w:rPr>
          <w:sz w:val="24"/>
          <w:szCs w:val="24"/>
        </w:rPr>
        <w:t>gia della digestione: prensione degli alimenti, doccia esofagea, masticazione, funzioni della saliva, ruminazione, digestione gastrica, digestione e fermentazione ruminale, digestione intestinale, motilità dei prestomaci e dell’intestino, assorbimento e escrezione</w:t>
      </w:r>
    </w:p>
    <w:p w14:paraId="5FF14760" w14:textId="45777DA5" w:rsidR="008C79EE" w:rsidRDefault="008C79EE" w:rsidP="008C79EE">
      <w:pPr>
        <w:rPr>
          <w:sz w:val="24"/>
          <w:szCs w:val="24"/>
        </w:rPr>
      </w:pPr>
    </w:p>
    <w:p w14:paraId="141BFBCF" w14:textId="1097F803" w:rsidR="008C79EE" w:rsidRDefault="008C79EE" w:rsidP="008C79EE">
      <w:pPr>
        <w:rPr>
          <w:sz w:val="24"/>
          <w:szCs w:val="24"/>
        </w:rPr>
      </w:pPr>
    </w:p>
    <w:p w14:paraId="31124D54" w14:textId="77777777" w:rsidR="008C79EE" w:rsidRDefault="008C79EE" w:rsidP="008C79EE">
      <w:pPr>
        <w:rPr>
          <w:sz w:val="24"/>
          <w:szCs w:val="24"/>
        </w:rPr>
      </w:pPr>
    </w:p>
    <w:p w14:paraId="464C0DA2" w14:textId="77777777" w:rsidR="008C79EE" w:rsidRPr="008C79EE" w:rsidRDefault="008C79EE" w:rsidP="008C79EE">
      <w:pPr>
        <w:rPr>
          <w:sz w:val="28"/>
          <w:szCs w:val="28"/>
        </w:rPr>
      </w:pPr>
      <w:r w:rsidRPr="008C79EE">
        <w:rPr>
          <w:sz w:val="28"/>
          <w:szCs w:val="28"/>
        </w:rPr>
        <w:lastRenderedPageBreak/>
        <w:t xml:space="preserve">Apparato uro-genitale </w:t>
      </w:r>
    </w:p>
    <w:p w14:paraId="6EB3DEEF" w14:textId="77777777" w:rsidR="008C79EE" w:rsidRDefault="008C79EE" w:rsidP="008C79EE">
      <w:pPr>
        <w:rPr>
          <w:sz w:val="24"/>
          <w:szCs w:val="24"/>
        </w:rPr>
      </w:pPr>
      <w:r>
        <w:rPr>
          <w:sz w:val="24"/>
          <w:szCs w:val="24"/>
        </w:rPr>
        <w:t>Anatomia e fisiologia del rene, le vie urinarie</w:t>
      </w:r>
    </w:p>
    <w:p w14:paraId="057C63EC" w14:textId="77777777" w:rsidR="008C79EE" w:rsidRDefault="008C79EE" w:rsidP="008C79EE">
      <w:pPr>
        <w:rPr>
          <w:sz w:val="24"/>
          <w:szCs w:val="24"/>
        </w:rPr>
      </w:pPr>
      <w:r>
        <w:rPr>
          <w:sz w:val="24"/>
          <w:szCs w:val="24"/>
        </w:rPr>
        <w:t xml:space="preserve">Anatomia dell’apparato genitale femminile, struttura dell’ovaio e funzioni, evoluzione del follicolo ovarico, corpo luteo, utero </w:t>
      </w:r>
    </w:p>
    <w:p w14:paraId="10121A32" w14:textId="77777777" w:rsidR="008C79EE" w:rsidRDefault="008C79EE" w:rsidP="008C79EE">
      <w:pPr>
        <w:rPr>
          <w:sz w:val="24"/>
          <w:szCs w:val="24"/>
        </w:rPr>
      </w:pPr>
      <w:r>
        <w:rPr>
          <w:sz w:val="24"/>
          <w:szCs w:val="24"/>
        </w:rPr>
        <w:t xml:space="preserve">Fisiologia dell’apparato genitale femminile: ovogenesi, ciclo estrale, ciclo ovarico e uterino, gravidanza e parto </w:t>
      </w:r>
    </w:p>
    <w:p w14:paraId="2183B241" w14:textId="77777777" w:rsidR="008C79EE" w:rsidRPr="00F766EE" w:rsidRDefault="008C79EE" w:rsidP="008C79EE">
      <w:pPr>
        <w:rPr>
          <w:sz w:val="28"/>
          <w:szCs w:val="28"/>
        </w:rPr>
      </w:pPr>
    </w:p>
    <w:p w14:paraId="545A2308" w14:textId="77777777" w:rsidR="008C79EE" w:rsidRDefault="008C79EE" w:rsidP="008C79EE">
      <w:pPr>
        <w:rPr>
          <w:sz w:val="28"/>
          <w:szCs w:val="28"/>
        </w:rPr>
      </w:pPr>
      <w:r w:rsidRPr="00F766EE">
        <w:rPr>
          <w:sz w:val="28"/>
          <w:szCs w:val="28"/>
        </w:rPr>
        <w:t xml:space="preserve">Apparato mammario </w:t>
      </w:r>
    </w:p>
    <w:p w14:paraId="20FEC552" w14:textId="77777777" w:rsidR="008C79EE" w:rsidRDefault="008C79EE" w:rsidP="008C79EE">
      <w:pPr>
        <w:rPr>
          <w:sz w:val="24"/>
          <w:szCs w:val="24"/>
        </w:rPr>
      </w:pPr>
      <w:r w:rsidRPr="00F47508">
        <w:rPr>
          <w:sz w:val="24"/>
          <w:szCs w:val="24"/>
        </w:rPr>
        <w:t xml:space="preserve">Anatomia e fisiologia della ghiandola mammaria, azione dell’ossitocina e prolattina, secrezione del latte </w:t>
      </w:r>
    </w:p>
    <w:p w14:paraId="68E4A557" w14:textId="77777777" w:rsidR="008C79EE" w:rsidRDefault="008C79EE" w:rsidP="008C79EE">
      <w:pPr>
        <w:rPr>
          <w:sz w:val="24"/>
          <w:szCs w:val="24"/>
        </w:rPr>
      </w:pPr>
      <w:r>
        <w:rPr>
          <w:sz w:val="24"/>
          <w:szCs w:val="24"/>
        </w:rPr>
        <w:t xml:space="preserve">Differenze di composizione e funzione tra colostro e latte </w:t>
      </w:r>
    </w:p>
    <w:p w14:paraId="26A7F08B" w14:textId="77777777" w:rsidR="008C79EE" w:rsidRDefault="008C79EE" w:rsidP="008C79EE">
      <w:pPr>
        <w:rPr>
          <w:sz w:val="24"/>
          <w:szCs w:val="24"/>
        </w:rPr>
      </w:pPr>
    </w:p>
    <w:p w14:paraId="13C3DA97" w14:textId="77777777" w:rsidR="008C79EE" w:rsidRPr="00F47508" w:rsidRDefault="008C79EE" w:rsidP="008C79EE">
      <w:pPr>
        <w:rPr>
          <w:sz w:val="28"/>
          <w:szCs w:val="28"/>
        </w:rPr>
      </w:pPr>
      <w:r w:rsidRPr="00F47508">
        <w:rPr>
          <w:sz w:val="28"/>
          <w:szCs w:val="28"/>
        </w:rPr>
        <w:t>Educazione civica</w:t>
      </w:r>
      <w:r>
        <w:rPr>
          <w:sz w:val="28"/>
          <w:szCs w:val="28"/>
        </w:rPr>
        <w:t xml:space="preserve"> (realizzazione di elaborati individuali o di gruppo) </w:t>
      </w:r>
    </w:p>
    <w:p w14:paraId="5BA5A161" w14:textId="77777777" w:rsidR="008C79EE" w:rsidRDefault="008C79EE" w:rsidP="008C79EE">
      <w:pPr>
        <w:rPr>
          <w:sz w:val="24"/>
          <w:szCs w:val="24"/>
        </w:rPr>
      </w:pPr>
      <w:r>
        <w:rPr>
          <w:sz w:val="24"/>
          <w:szCs w:val="24"/>
        </w:rPr>
        <w:t xml:space="preserve">Agenda 2030: impatto ambientale degli allevamenti intensivi (pro e contro) </w:t>
      </w:r>
    </w:p>
    <w:p w14:paraId="7C2CEDDC" w14:textId="77777777" w:rsidR="008C79EE" w:rsidRDefault="008C79EE" w:rsidP="008C79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2AE1924" w14:textId="77777777" w:rsidR="008C79EE" w:rsidRDefault="008C79EE" w:rsidP="008C79EE">
      <w:pPr>
        <w:rPr>
          <w:sz w:val="28"/>
          <w:szCs w:val="28"/>
        </w:rPr>
      </w:pPr>
      <w:r w:rsidRPr="00F47508">
        <w:rPr>
          <w:sz w:val="28"/>
          <w:szCs w:val="28"/>
        </w:rPr>
        <w:t>Programma di esercitazione</w:t>
      </w:r>
    </w:p>
    <w:p w14:paraId="4C075C9C" w14:textId="77777777" w:rsidR="008C79EE" w:rsidRPr="008C79EE" w:rsidRDefault="008C79EE" w:rsidP="008C79EE">
      <w:pPr>
        <w:rPr>
          <w:sz w:val="24"/>
          <w:szCs w:val="24"/>
        </w:rPr>
      </w:pPr>
      <w:r w:rsidRPr="00336401">
        <w:rPr>
          <w:sz w:val="24"/>
          <w:szCs w:val="24"/>
        </w:rPr>
        <w:t>Zoognostica: valutazione morfo-funzionale,</w:t>
      </w:r>
      <w:r w:rsidRPr="008C79EE">
        <w:rPr>
          <w:sz w:val="24"/>
          <w:szCs w:val="24"/>
        </w:rPr>
        <w:t xml:space="preserve"> bellezza, pregi e difetti, vizi,</w:t>
      </w:r>
      <w:r>
        <w:rPr>
          <w:sz w:val="28"/>
          <w:szCs w:val="28"/>
        </w:rPr>
        <w:t xml:space="preserve"> </w:t>
      </w:r>
      <w:r w:rsidRPr="008C79EE">
        <w:rPr>
          <w:sz w:val="24"/>
          <w:szCs w:val="24"/>
        </w:rPr>
        <w:t xml:space="preserve">tare, fondo, sangue </w:t>
      </w:r>
    </w:p>
    <w:p w14:paraId="5178A10A" w14:textId="77777777" w:rsidR="008C79EE" w:rsidRPr="008C79EE" w:rsidRDefault="008C79EE" w:rsidP="008C79EE">
      <w:pPr>
        <w:rPr>
          <w:sz w:val="24"/>
          <w:szCs w:val="24"/>
        </w:rPr>
      </w:pPr>
      <w:r w:rsidRPr="008C79EE">
        <w:rPr>
          <w:sz w:val="24"/>
          <w:szCs w:val="24"/>
        </w:rPr>
        <w:t xml:space="preserve">Costituzione e tipi morfologici </w:t>
      </w:r>
    </w:p>
    <w:p w14:paraId="1BC6EAB4" w14:textId="77777777" w:rsidR="008C79EE" w:rsidRPr="008C79EE" w:rsidRDefault="008C79EE" w:rsidP="008C79EE">
      <w:pPr>
        <w:rPr>
          <w:sz w:val="24"/>
          <w:szCs w:val="24"/>
        </w:rPr>
      </w:pPr>
      <w:r w:rsidRPr="008C79EE">
        <w:rPr>
          <w:sz w:val="24"/>
          <w:szCs w:val="24"/>
        </w:rPr>
        <w:t xml:space="preserve">Regioni zoognostiche: vacca, cavallo, suino, ovino </w:t>
      </w:r>
    </w:p>
    <w:p w14:paraId="3926CEB6" w14:textId="77777777" w:rsidR="008C79EE" w:rsidRPr="008C79EE" w:rsidRDefault="008C79EE" w:rsidP="008C79EE">
      <w:pPr>
        <w:rPr>
          <w:sz w:val="24"/>
          <w:szCs w:val="24"/>
        </w:rPr>
      </w:pPr>
      <w:r w:rsidRPr="008C79EE">
        <w:rPr>
          <w:sz w:val="24"/>
          <w:szCs w:val="24"/>
        </w:rPr>
        <w:t xml:space="preserve">Tipi attitudinali </w:t>
      </w:r>
    </w:p>
    <w:p w14:paraId="20D4F55C" w14:textId="262D58DF" w:rsidR="008C79EE" w:rsidRPr="008C79EE" w:rsidRDefault="008C79EE" w:rsidP="008C79EE">
      <w:pPr>
        <w:rPr>
          <w:sz w:val="24"/>
          <w:szCs w:val="24"/>
        </w:rPr>
      </w:pPr>
      <w:r w:rsidRPr="008C79EE">
        <w:rPr>
          <w:sz w:val="24"/>
          <w:szCs w:val="24"/>
        </w:rPr>
        <w:t xml:space="preserve">Regioni anatomiche: testa, collo, tronco (garrese, dorso, lombi, e groppa), arti anteriori e posteriori </w:t>
      </w:r>
    </w:p>
    <w:p w14:paraId="523151CF" w14:textId="77777777" w:rsidR="008C79EE" w:rsidRPr="008C79EE" w:rsidRDefault="008C79EE" w:rsidP="008C79EE">
      <w:pPr>
        <w:rPr>
          <w:sz w:val="24"/>
          <w:szCs w:val="24"/>
        </w:rPr>
      </w:pPr>
    </w:p>
    <w:p w14:paraId="31FFDD2D" w14:textId="5CC4C0BB" w:rsidR="001C32DE" w:rsidRPr="00591F76" w:rsidRDefault="001C32DE" w:rsidP="008C79EE">
      <w:pPr>
        <w:jc w:val="center"/>
      </w:pPr>
      <w:bookmarkStart w:id="0" w:name="_GoBack"/>
      <w:bookmarkEnd w:id="0"/>
    </w:p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42348" w14:textId="77777777" w:rsidR="001D0B2C" w:rsidRDefault="001D0B2C" w:rsidP="00286586">
      <w:r>
        <w:separator/>
      </w:r>
    </w:p>
  </w:endnote>
  <w:endnote w:type="continuationSeparator" w:id="0">
    <w:p w14:paraId="480B4E6D" w14:textId="77777777" w:rsidR="001D0B2C" w:rsidRDefault="001D0B2C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3FABE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B7398C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7B117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9FC72" w14:textId="77777777" w:rsidR="001D0B2C" w:rsidRDefault="001D0B2C" w:rsidP="00286586">
      <w:r>
        <w:separator/>
      </w:r>
    </w:p>
  </w:footnote>
  <w:footnote w:type="continuationSeparator" w:id="0">
    <w:p w14:paraId="1378FE08" w14:textId="77777777" w:rsidR="001D0B2C" w:rsidRDefault="001D0B2C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73404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3BB059" w14:textId="4FA96577"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25B27" wp14:editId="251271E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E3F9F71" wp14:editId="3577020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9377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14:paraId="11020197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1503AF2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9637F4D" w14:textId="77777777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  <w:r w:rsidRPr="0071752E">
            <w:rPr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220410</w:t>
          </w:r>
        </w:p>
        <w:p w14:paraId="09178AC9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7131F868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198E264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513A512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5D"/>
    <w:rsid w:val="000350C6"/>
    <w:rsid w:val="00041E42"/>
    <w:rsid w:val="000D779E"/>
    <w:rsid w:val="001375F9"/>
    <w:rsid w:val="00181565"/>
    <w:rsid w:val="00185D90"/>
    <w:rsid w:val="001C32DE"/>
    <w:rsid w:val="001D0B2C"/>
    <w:rsid w:val="001F3D61"/>
    <w:rsid w:val="00283E08"/>
    <w:rsid w:val="00286586"/>
    <w:rsid w:val="00296FF3"/>
    <w:rsid w:val="0035344C"/>
    <w:rsid w:val="00415B8E"/>
    <w:rsid w:val="004A39D4"/>
    <w:rsid w:val="00511658"/>
    <w:rsid w:val="00591F76"/>
    <w:rsid w:val="005E4B99"/>
    <w:rsid w:val="00686F17"/>
    <w:rsid w:val="006D75D2"/>
    <w:rsid w:val="008309BA"/>
    <w:rsid w:val="00835F01"/>
    <w:rsid w:val="00866BD4"/>
    <w:rsid w:val="008C79EE"/>
    <w:rsid w:val="009B08B0"/>
    <w:rsid w:val="009B446D"/>
    <w:rsid w:val="009F0AD6"/>
    <w:rsid w:val="00A10943"/>
    <w:rsid w:val="00A87D14"/>
    <w:rsid w:val="00B72602"/>
    <w:rsid w:val="00B7350B"/>
    <w:rsid w:val="00BF080F"/>
    <w:rsid w:val="00C1461B"/>
    <w:rsid w:val="00C20A39"/>
    <w:rsid w:val="00D1625B"/>
    <w:rsid w:val="00D201EE"/>
    <w:rsid w:val="00D41468"/>
    <w:rsid w:val="00D50A7C"/>
    <w:rsid w:val="00DD4F29"/>
    <w:rsid w:val="00DE2703"/>
    <w:rsid w:val="00DF675D"/>
    <w:rsid w:val="00E03DB6"/>
    <w:rsid w:val="00EA03C0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A6426E"/>
  <w15:chartTrackingRefBased/>
  <w15:docId w15:val="{0AC24B66-6666-422D-BF72-15A4B4C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oreste</cp:lastModifiedBy>
  <cp:revision>2</cp:revision>
  <cp:lastPrinted>2020-04-29T14:29:00Z</cp:lastPrinted>
  <dcterms:created xsi:type="dcterms:W3CDTF">2022-06-04T13:31:00Z</dcterms:created>
  <dcterms:modified xsi:type="dcterms:W3CDTF">2022-06-04T13:31:00Z</dcterms:modified>
</cp:coreProperties>
</file>