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PROGETTO  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color w:val="000000"/>
          <w:sz w:val="28"/>
          <w:szCs w:val="28"/>
          <w:rtl w:val="0"/>
        </w:rPr>
        <w:t xml:space="preserve">⌧</w:t>
      </w:r>
      <w:r w:rsidDel="00000000" w:rsidR="00000000" w:rsidRPr="00000000">
        <w:rPr>
          <w:rFonts w:ascii="MT Extra" w:cs="MT Extra" w:eastAsia="MT Extra" w:hAnsi="MT Extra"/>
          <w:b w:val="1"/>
          <w:color w:val="000000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ATTIVITÀ   </w:t>
      </w:r>
      <w:r w:rsidDel="00000000" w:rsidR="00000000" w:rsidRPr="00000000">
        <w:rPr>
          <w:rFonts w:ascii="Poppins" w:cs="Poppins" w:eastAsia="Poppins" w:hAnsi="Poppins"/>
          <w:b w:val="1"/>
          <w:color w:val="000000"/>
          <w:sz w:val="28"/>
          <w:szCs w:val="28"/>
          <w:rtl w:val="0"/>
        </w:rPr>
        <w:t xml:space="preserve"></w:t>
      </w:r>
      <w:r w:rsidDel="00000000" w:rsidR="00000000" w:rsidRPr="00000000">
        <w:rPr>
          <w:rtl w:val="0"/>
        </w:rPr>
      </w:r>
    </w:p>
    <w:tbl>
      <w:tblPr>
        <w:tblStyle w:val="Table1"/>
        <w:tblW w:w="10183.0" w:type="dxa"/>
        <w:jc w:val="left"/>
        <w:tblInd w:w="-15.0" w:type="dxa"/>
        <w:tblLayout w:type="fixed"/>
        <w:tblLook w:val="0000"/>
      </w:tblPr>
      <w:tblGrid>
        <w:gridCol w:w="2197"/>
        <w:gridCol w:w="4837"/>
        <w:gridCol w:w="3149"/>
        <w:tblGridChange w:id="0">
          <w:tblGrid>
            <w:gridCol w:w="2197"/>
            <w:gridCol w:w="4837"/>
            <w:gridCol w:w="3149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Oggetto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Solidarietà: insieme si può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Responsabile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Morosini Pierino e Rota Paola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Classi coinvolte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tutte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1"/>
              <w:keepLines w:val="1"/>
              <w:ind w:left="0" w:hanging="2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TUTTO L’ISTITUTO</w:t>
            </w:r>
          </w:p>
          <w:p w:rsidR="00000000" w:rsidDel="00000000" w:rsidP="00000000" w:rsidRDefault="00000000" w:rsidRPr="00000000" w14:paraId="0000000F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romuovere la solidarietà sociale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Sensibilizzare ai bisogni di chi è più in difficoltà</w:t>
            </w:r>
          </w:p>
          <w:p w:rsidR="00000000" w:rsidDel="00000000" w:rsidP="00000000" w:rsidRDefault="00000000" w:rsidRPr="00000000" w14:paraId="00000011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Promuovere l’empatia</w:t>
            </w:r>
          </w:p>
          <w:p w:rsidR="00000000" w:rsidDel="00000000" w:rsidP="00000000" w:rsidRDefault="00000000" w:rsidRPr="00000000" w14:paraId="00000012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Coinvolgere gli studenti e farli collaborare su un progetto comune a tutto l’istituto</w:t>
            </w:r>
          </w:p>
        </w:tc>
      </w:tr>
      <w:tr>
        <w:trPr>
          <w:cantSplit w:val="0"/>
          <w:trHeight w:val="5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TUTTO L’ISTITUTO RIGONI STERN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In continuità con i progetti di solidarietà degli anni precedenti e, qualora si ritenesse - insieme agli insegnanti di istituto, all’assemblea di istituto e agli alunni in qualche modo attivi dentro ai progetti di partecipazione dell’istituto (es. gruppo “X”, blog di istituto, legalità ecc..) - di non sviluppare per quest’anno la raccolta fondi collegata al progetto Enjoyski, v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errà proposta una raccolta fondi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legata a progetti esistenti sul territorio e proposti dagli studenti o dagli insegnanti coinvolti.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L'iniziativa verrà spiegata nel dettaglio e pubblicizzata sul sito della scuola.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durata e calendario di massima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Novembre 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2- Gennaio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nomi dei partecipanti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(docenti, ATA…)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proff  Forlani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Rota e i docenti che volontariamente saranno coinvolti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beni e servizi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l’Istituto in generale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riferimento normativo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Collegio Docenti ottobre 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Risultati attesi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I risultati attesi sono stati evidenziati nella declinazione degli obiettivi.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metodologia adottata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Supporto alla partecipazione attiva degli alunni e delle alunne, incontri di preparazione, coordinamento, restituzione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Modalità di verifica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In itinere da parte dei referenti.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Relazione finale al Collegio Docenti.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Costo complessivo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Docente (n° ore lezione frontale)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Forlani FS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acquisto materiale vario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ATA (n° ore): specificare tecnico, collaboratore, amministrativo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Esperto esterno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Materiale di consumo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mallCaps w:val="1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Bergamo, 7 ottobre 2022  </w:t>
      </w:r>
      <w:r w:rsidDel="00000000" w:rsidR="00000000" w:rsidRPr="00000000">
        <w:rPr>
          <w:rFonts w:ascii="Verdana" w:cs="Verdana" w:eastAsia="Verdana" w:hAnsi="Verdana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 xml:space="preserve">prof.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Forlani Gianpiero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 xml:space="preserve">prof.ssa Paola Rota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709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Verdana"/>
  <w:font w:name="MT Extr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Il presente materiale è di proprietà dell’Istituto di Istruzione Superiore Mario Rigoni Stern ed è vietata qualsiasi copia non autorizzata</w: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Pagina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di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widowControl w:val="0"/>
      <w:spacing w:line="276" w:lineRule="auto"/>
      <w:ind w:left="0" w:hanging="2"/>
      <w:rPr>
        <w:b w:val="1"/>
        <w:i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855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855"/>
      <w:tblGridChange w:id="0">
        <w:tblGrid>
          <w:gridCol w:w="9855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51">
          <w:pPr>
            <w:ind w:left="0" w:hanging="2"/>
            <w:jc w:val="center"/>
            <w:rPr/>
          </w:pPr>
          <w:r w:rsidDel="00000000" w:rsidR="00000000" w:rsidRPr="00000000">
            <w:rPr/>
            <w:drawing>
              <wp:inline distB="0" distT="0" distL="114300" distR="114300">
                <wp:extent cx="307340" cy="351790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b="0" l="0" r="0" t="0"/>
                <wp:wrapNone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52">
          <w:pPr>
            <w:ind w:left="0" w:hanging="2"/>
            <w:jc w:val="center"/>
            <w:rPr>
              <w:rFonts w:ascii="Verdana" w:cs="Verdana" w:eastAsia="Verdana" w:hAnsi="Verdana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Ministero dell’Istruzione</w:t>
          </w:r>
        </w:p>
        <w:p w:rsidR="00000000" w:rsidDel="00000000" w:rsidP="00000000" w:rsidRDefault="00000000" w:rsidRPr="00000000" w14:paraId="00000053">
          <w:pPr>
            <w:ind w:left="0" w:hanging="2"/>
            <w:jc w:val="center"/>
            <w:rPr>
              <w:rFonts w:ascii="Verdana" w:cs="Verdana" w:eastAsia="Verdana" w:hAnsi="Verdana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54">
          <w:pPr>
            <w:ind w:left="0" w:hanging="2"/>
            <w:jc w:val="center"/>
            <w:rPr>
              <w:rFonts w:ascii="Verdana" w:cs="Verdana" w:eastAsia="Verdana" w:hAnsi="Verdana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55">
          <w:pPr>
            <w:ind w:left="0" w:hanging="2"/>
            <w:jc w:val="center"/>
            <w:rPr>
              <w:rFonts w:ascii="Verdana" w:cs="Verdana" w:eastAsia="Verdana" w:hAnsi="Verdana"/>
              <w:sz w:val="22"/>
              <w:szCs w:val="22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sz w:val="22"/>
              <w:szCs w:val="22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 035 220213 - </w:t>
          </w:r>
          <w:r w:rsidDel="00000000" w:rsidR="00000000" w:rsidRPr="00000000">
            <w:rPr>
              <w:rFonts w:ascii="Noto Sans Symbols" w:cs="Noto Sans Symbols" w:eastAsia="Noto Sans Symbols" w:hAnsi="Noto Sans Symbols"/>
              <w:sz w:val="22"/>
              <w:szCs w:val="22"/>
              <w:rtl w:val="0"/>
            </w:rPr>
            <w:t xml:space="preserve">🖷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 035 220410</w:t>
          </w:r>
        </w:p>
        <w:p w:rsidR="00000000" w:rsidDel="00000000" w:rsidP="00000000" w:rsidRDefault="00000000" w:rsidRPr="00000000" w14:paraId="00000056">
          <w:pPr>
            <w:ind w:left="0" w:hanging="2"/>
            <w:jc w:val="center"/>
            <w:rPr>
              <w:rFonts w:ascii="Verdana" w:cs="Verdana" w:eastAsia="Verdana" w:hAnsi="Verdana"/>
            </w:rPr>
          </w:pP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1" w:hRule="atLeast"/>
        <w:tblHeader w:val="0"/>
      </w:trPr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57">
          <w:pPr>
            <w:ind w:left="0" w:hanging="2"/>
            <w:jc w:val="center"/>
            <w:rPr>
              <w:rFonts w:ascii="Verdana" w:cs="Verdana" w:eastAsia="Verdana" w:hAnsi="Verdana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4"/>
              <w:szCs w:val="24"/>
              <w:rtl w:val="0"/>
            </w:rPr>
            <w:t xml:space="preserve">SINTESI PROGETTO/ATTIVITA’ INTEGRATIVE - M06/P01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8">
    <w:pPr>
      <w:tabs>
        <w:tab w:val="center" w:pos="4819"/>
        <w:tab w:val="right" w:pos="9638"/>
      </w:tabs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rFonts w:ascii="Comic Sans MS" w:cs="Comic Sans MS" w:eastAsia="Comic Sans MS" w:hAnsi="Comic Sans MS"/>
      <w:i w:val="1"/>
      <w:sz w:val="19"/>
      <w:szCs w:val="19"/>
    </w:rPr>
  </w:style>
  <w:style w:type="paragraph" w:styleId="Heading2">
    <w:name w:val="heading 2"/>
    <w:basedOn w:val="Normal"/>
    <w:next w:val="Normal"/>
    <w:pPr>
      <w:keepNext w:val="1"/>
      <w:ind w:left="0" w:hanging="1"/>
    </w:pPr>
    <w:rPr>
      <w:rFonts w:ascii="Comic Sans MS" w:cs="Comic Sans MS" w:eastAsia="Comic Sans MS" w:hAnsi="Comic Sans MS"/>
      <w:i w:val="1"/>
    </w:rPr>
  </w:style>
  <w:style w:type="paragraph" w:styleId="Heading3">
    <w:name w:val="heading 3"/>
    <w:basedOn w:val="Normal"/>
    <w:next w:val="Normal"/>
    <w:pPr>
      <w:keepNext w:val="1"/>
      <w:ind w:left="0" w:hanging="1"/>
    </w:pPr>
    <w:rPr>
      <w:rFonts w:ascii="Comic Sans MS" w:cs="Comic Sans MS" w:eastAsia="Comic Sans MS" w:hAnsi="Comic Sans MS"/>
      <w:b w:val="1"/>
      <w:i w:val="1"/>
      <w:sz w:val="19"/>
      <w:szCs w:val="19"/>
    </w:rPr>
  </w:style>
  <w:style w:type="paragraph" w:styleId="Heading4">
    <w:name w:val="heading 4"/>
    <w:basedOn w:val="Normal"/>
    <w:next w:val="Normal"/>
    <w:pPr>
      <w:keepNext w:val="1"/>
      <w:ind w:left="0" w:hanging="1"/>
      <w:jc w:val="center"/>
    </w:pPr>
    <w:rPr>
      <w:rFonts w:ascii="Century" w:cs="Century" w:eastAsia="Century" w:hAnsi="Century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0" w:hanging="1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2"/>
      </w:numPr>
      <w:suppressAutoHyphens w:val="0"/>
      <w:ind w:left="-1" w:hanging="1"/>
    </w:pPr>
    <w:rPr>
      <w:rFonts w:ascii="Comic Sans MS" w:cs="Comic Sans MS" w:hAnsi="Comic Sans MS"/>
      <w:i w:val="1"/>
      <w:sz w:val="19"/>
      <w:lang w:eastAsia="zh-CN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numPr>
        <w:ilvl w:val="1"/>
        <w:numId w:val="2"/>
      </w:numPr>
      <w:suppressAutoHyphens w:val="0"/>
      <w:ind w:left="-1" w:hanging="1"/>
      <w:outlineLvl w:val="1"/>
    </w:pPr>
    <w:rPr>
      <w:rFonts w:ascii="Comic Sans MS" w:cs="Comic Sans MS" w:hAnsi="Comic Sans MS"/>
      <w:i w:val="1"/>
      <w:lang w:eastAsia="zh-CN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numPr>
        <w:ilvl w:val="2"/>
        <w:numId w:val="2"/>
      </w:numPr>
      <w:suppressAutoHyphens w:val="0"/>
      <w:ind w:left="-1" w:hanging="1"/>
      <w:outlineLvl w:val="2"/>
    </w:pPr>
    <w:rPr>
      <w:rFonts w:ascii="Comic Sans MS" w:cs="Comic Sans MS" w:hAnsi="Comic Sans MS"/>
      <w:b w:val="1"/>
      <w:bCs w:val="1"/>
      <w:i w:val="1"/>
      <w:sz w:val="19"/>
      <w:lang w:eastAsia="zh-CN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numPr>
        <w:ilvl w:val="3"/>
        <w:numId w:val="2"/>
      </w:numPr>
      <w:suppressAutoHyphens w:val="0"/>
      <w:ind w:left="-1" w:hanging="1"/>
      <w:jc w:val="center"/>
      <w:outlineLvl w:val="3"/>
    </w:pPr>
    <w:rPr>
      <w:rFonts w:ascii="Century" w:cs="Century" w:eastAsia="Batang" w:hAnsi="Century"/>
      <w:b w:val="1"/>
      <w:bCs w:val="1"/>
      <w:sz w:val="28"/>
      <w:szCs w:val="28"/>
      <w:lang w:eastAsia="zh-CN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numPr>
        <w:ilvl w:val="4"/>
        <w:numId w:val="2"/>
      </w:numPr>
      <w:suppressAutoHyphens w:val="0"/>
      <w:ind w:left="-1" w:hanging="1"/>
      <w:outlineLvl w:val="4"/>
    </w:pPr>
    <w:rPr>
      <w:sz w:val="24"/>
      <w:lang w:eastAsia="zh-CN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paragraph" w:styleId="Titolo7">
    <w:name w:val="heading 7"/>
    <w:basedOn w:val="Normale"/>
    <w:next w:val="Normale"/>
    <w:pPr>
      <w:numPr>
        <w:ilvl w:val="6"/>
        <w:numId w:val="2"/>
      </w:numPr>
      <w:suppressAutoHyphens w:val="0"/>
      <w:spacing w:after="60" w:before="240"/>
      <w:ind w:left="-1" w:hanging="1"/>
      <w:outlineLvl w:val="6"/>
    </w:pPr>
    <w:rPr>
      <w:lang w:eastAsia="zh-C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Carpredefinitoparagrafo3" w:customStyle="1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Carpredefinitoparagrafo2" w:customStyle="1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styleId="Carpredefinitoparagrafo1" w:customStyle="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itolo30" w:customStyle="1">
    <w:name w:val="Titolo3"/>
    <w:basedOn w:val="Normale"/>
    <w:next w:val="Corpodeltesto"/>
    <w:pPr>
      <w:keepNext w:val="1"/>
      <w:suppressAutoHyphens w:val="0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Corpodeltesto" w:customStyle="1">
    <w:name w:val="Corpo del testo"/>
    <w:basedOn w:val="Normale"/>
    <w:pPr>
      <w:suppressAutoHyphens w:val="0"/>
      <w:jc w:val="both"/>
    </w:pPr>
    <w:rPr>
      <w:rFonts w:ascii="Comic Sans MS" w:cs="Comic Sans MS" w:hAnsi="Comic Sans MS"/>
      <w:i w:val="1"/>
      <w:sz w:val="19"/>
      <w:lang w:eastAsia="zh-CN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 w:val="1"/>
      <w:suppressAutoHyphens w:val="0"/>
      <w:spacing w:after="120" w:before="120"/>
    </w:pPr>
    <w:rPr>
      <w:i w:val="1"/>
      <w:iCs w:val="1"/>
      <w:sz w:val="24"/>
      <w:szCs w:val="24"/>
      <w:lang w:eastAsia="zh-CN"/>
    </w:rPr>
  </w:style>
  <w:style w:type="paragraph" w:styleId="Indice" w:customStyle="1">
    <w:name w:val="Indice"/>
    <w:basedOn w:val="Normale"/>
    <w:pPr>
      <w:suppressLineNumbers w:val="1"/>
      <w:suppressAutoHyphens w:val="0"/>
    </w:pPr>
    <w:rPr>
      <w:lang w:eastAsia="zh-CN"/>
    </w:rPr>
  </w:style>
  <w:style w:type="paragraph" w:styleId="Titolo20" w:customStyle="1">
    <w:name w:val="Titolo2"/>
    <w:basedOn w:val="Normale"/>
    <w:next w:val="Corpodeltesto"/>
    <w:pPr>
      <w:keepNext w:val="1"/>
      <w:suppressAutoHyphens w:val="0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itolo10" w:customStyle="1">
    <w:name w:val="Titolo1"/>
    <w:basedOn w:val="Normale"/>
    <w:next w:val="Corpodeltesto"/>
    <w:pPr>
      <w:suppressAutoHyphens w:val="0"/>
      <w:jc w:val="center"/>
    </w:pPr>
    <w:rPr>
      <w:rFonts w:ascii="Comic Sans MS" w:cs="Comic Sans MS" w:hAnsi="Comic Sans MS"/>
      <w:b w:val="1"/>
      <w:i w:val="1"/>
      <w:sz w:val="24"/>
      <w:lang w:eastAsia="zh-CN"/>
    </w:rPr>
  </w:style>
  <w:style w:type="paragraph" w:styleId="Corpodeltesto21" w:customStyle="1">
    <w:name w:val="Corpo del testo 21"/>
    <w:basedOn w:val="Normale"/>
    <w:pPr>
      <w:suppressAutoHyphens w:val="0"/>
      <w:jc w:val="both"/>
    </w:pPr>
    <w:rPr>
      <w:i w:val="1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</w:pPr>
    <w:rPr>
      <w:lang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lang w:eastAsia="zh-CN"/>
    </w:rPr>
  </w:style>
  <w:style w:type="paragraph" w:styleId="Testofumetto">
    <w:name w:val="Balloon Text"/>
    <w:basedOn w:val="Normale"/>
    <w:pPr>
      <w:suppressAutoHyphens w:val="0"/>
    </w:pPr>
    <w:rPr>
      <w:rFonts w:ascii="Tahoma" w:cs="Tahoma" w:hAnsi="Tahoma"/>
      <w:sz w:val="16"/>
      <w:szCs w:val="16"/>
      <w:lang w:eastAsia="zh-CN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nutotabella" w:customStyle="1">
    <w:name w:val="Contenuto tabella"/>
    <w:basedOn w:val="Normale"/>
    <w:pPr>
      <w:suppressLineNumbers w:val="1"/>
      <w:suppressAutoHyphens w:val="0"/>
    </w:pPr>
    <w:rPr>
      <w:lang w:eastAsia="zh-CN"/>
    </w:rPr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paragraph" w:styleId="Paragrafoelenco">
    <w:name w:val="List Paragraph"/>
    <w:basedOn w:val="Normale"/>
    <w:pPr>
      <w:spacing w:after="100" w:before="100"/>
    </w:pPr>
    <w:rPr>
      <w:sz w:val="24"/>
      <w:szCs w:val="24"/>
      <w:lang w:eastAsia="zh-CN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lSF7DDNt4bCGGhSHcaUgpdqA==">AMUW2mVETQcPkopYuoOOK5WtOyncmYW7JVOBNuTx8JLrz/7D3VSDr88iRd2BWeq+KqVSp6kaZAIAAC/lXYyOK/8t0f7gRBqfqemtj8P5z+K6Yj+IXKy3v8exeIG8oGBJSYa+JpFR7zNB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2021-10-06T05:16:00Z</dcterms:created>
  <dc:creator>ITAS CANTONI</dc:creator>
</cp:coreProperties>
</file>