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6BE2DCF3" w:rsidR="00120C52" w:rsidRDefault="00120C52" w:rsidP="00591F76">
      <w:pPr>
        <w:jc w:val="center"/>
        <w:rPr>
          <w:b/>
        </w:rPr>
      </w:pPr>
      <w:r>
        <w:rPr>
          <w:b/>
        </w:rPr>
        <w:t xml:space="preserve">Classe 1 Sez. </w:t>
      </w:r>
      <w:r w:rsidR="00626A00">
        <w:rPr>
          <w:b/>
        </w:rPr>
        <w:t>A</w:t>
      </w:r>
      <w:r w:rsidR="0058599C">
        <w:rPr>
          <w:b/>
        </w:rPr>
        <w:t>G</w:t>
      </w:r>
    </w:p>
    <w:p w14:paraId="266BAF2F" w14:textId="77777777" w:rsidR="00120C52" w:rsidRDefault="00120C52" w:rsidP="00591F76">
      <w:pPr>
        <w:jc w:val="center"/>
        <w:rPr>
          <w:b/>
        </w:rPr>
      </w:pPr>
    </w:p>
    <w:p w14:paraId="7944F5C9" w14:textId="6F2E41A0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0680BC30" w14:textId="77777777" w:rsidR="00D46869" w:rsidRDefault="00D46869" w:rsidP="009920D0">
      <w:pPr>
        <w:rPr>
          <w:b/>
          <w:u w:val="single"/>
        </w:rPr>
      </w:pPr>
    </w:p>
    <w:p w14:paraId="5C987DB3" w14:textId="3CF85BE0" w:rsidR="009920D0" w:rsidRDefault="00D46869" w:rsidP="009920D0">
      <w:pPr>
        <w:rPr>
          <w:b/>
          <w:u w:val="single"/>
        </w:rPr>
      </w:pPr>
      <w:r>
        <w:rPr>
          <w:b/>
          <w:u w:val="single"/>
        </w:rPr>
        <w:t>Le norme giuridiche e il diritto</w:t>
      </w:r>
    </w:p>
    <w:p w14:paraId="1EE98023" w14:textId="7EE5776F" w:rsidR="00D46869" w:rsidRDefault="00D46869" w:rsidP="009920D0">
      <w:pPr>
        <w:rPr>
          <w:b/>
          <w:u w:val="single"/>
        </w:rPr>
      </w:pPr>
    </w:p>
    <w:p w14:paraId="4423CA6B" w14:textId="7357CD5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 w:rsidRPr="00D46869">
        <w:rPr>
          <w:bCs/>
        </w:rPr>
        <w:t>L’individuo, la società, le regole</w:t>
      </w:r>
    </w:p>
    <w:p w14:paraId="0A6D6883" w14:textId="2C99C1B0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sociali</w:t>
      </w:r>
    </w:p>
    <w:p w14:paraId="21A836AC" w14:textId="7C344CD2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giuridiche</w:t>
      </w:r>
    </w:p>
    <w:p w14:paraId="7D741743" w14:textId="5890DBEF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diritto</w:t>
      </w:r>
    </w:p>
    <w:p w14:paraId="48523E29" w14:textId="52A9C568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contenuto della norma giuridica</w:t>
      </w:r>
    </w:p>
    <w:p w14:paraId="560707F6" w14:textId="7BF8BA7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caratteri della norma giuridica</w:t>
      </w:r>
    </w:p>
    <w:p w14:paraId="1016590D" w14:textId="504696DC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diversi tipi di sanzioni</w:t>
      </w:r>
    </w:p>
    <w:p w14:paraId="50A2AED4" w14:textId="77777777" w:rsidR="00D46869" w:rsidRDefault="00D46869" w:rsidP="00D46869">
      <w:pPr>
        <w:rPr>
          <w:bCs/>
        </w:rPr>
      </w:pPr>
    </w:p>
    <w:p w14:paraId="3F164918" w14:textId="6C770FF9" w:rsidR="00D46869" w:rsidRDefault="00D46869" w:rsidP="00D46869">
      <w:pPr>
        <w:rPr>
          <w:b/>
          <w:u w:val="single"/>
        </w:rPr>
      </w:pPr>
      <w:r w:rsidRPr="00D46869">
        <w:rPr>
          <w:b/>
          <w:u w:val="single"/>
        </w:rPr>
        <w:t>Le fonti del diritto</w:t>
      </w:r>
    </w:p>
    <w:p w14:paraId="2EACB559" w14:textId="32B5F4C5" w:rsidR="00D46869" w:rsidRDefault="00D46869" w:rsidP="00D46869">
      <w:pPr>
        <w:rPr>
          <w:b/>
          <w:u w:val="single"/>
        </w:rPr>
      </w:pPr>
    </w:p>
    <w:p w14:paraId="097BF074" w14:textId="44F5BBE7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 w:rsidRPr="00D46869">
        <w:rPr>
          <w:bCs/>
        </w:rPr>
        <w:t xml:space="preserve">La </w:t>
      </w:r>
      <w:r>
        <w:rPr>
          <w:bCs/>
        </w:rPr>
        <w:t>nozione di fonte</w:t>
      </w:r>
    </w:p>
    <w:p w14:paraId="22366D34" w14:textId="615BC05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costituzionali</w:t>
      </w:r>
    </w:p>
    <w:p w14:paraId="17EED520" w14:textId="29EDBC82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nazionali</w:t>
      </w:r>
    </w:p>
    <w:p w14:paraId="20658412" w14:textId="59A9930E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regionali e quelle europee</w:t>
      </w:r>
    </w:p>
    <w:p w14:paraId="597B6EE7" w14:textId="2BC30051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secondarie</w:t>
      </w:r>
    </w:p>
    <w:p w14:paraId="72EFF2EC" w14:textId="119063D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La consuetudine</w:t>
      </w:r>
    </w:p>
    <w:p w14:paraId="3F81FE22" w14:textId="77777777" w:rsidR="00D46869" w:rsidRDefault="00D46869" w:rsidP="00D46869">
      <w:pPr>
        <w:rPr>
          <w:b/>
          <w:u w:val="single"/>
        </w:rPr>
      </w:pPr>
    </w:p>
    <w:p w14:paraId="6B532351" w14:textId="34E49056" w:rsidR="00D46869" w:rsidRPr="00D46869" w:rsidRDefault="00D46869" w:rsidP="00D46869">
      <w:pPr>
        <w:rPr>
          <w:b/>
          <w:u w:val="single"/>
        </w:rPr>
      </w:pPr>
      <w:r>
        <w:rPr>
          <w:b/>
          <w:u w:val="single"/>
        </w:rPr>
        <w:t>L’efficacia e l’interpretazione delle norme</w:t>
      </w:r>
    </w:p>
    <w:p w14:paraId="659629D0" w14:textId="2047D4A5" w:rsidR="00511658" w:rsidRDefault="00511658" w:rsidP="00591F76"/>
    <w:p w14:paraId="7EB58E7C" w14:textId="0BE10B1B" w:rsidR="00D46869" w:rsidRDefault="00D46869" w:rsidP="00D46869">
      <w:pPr>
        <w:pStyle w:val="Paragrafoelenco"/>
        <w:numPr>
          <w:ilvl w:val="0"/>
          <w:numId w:val="25"/>
        </w:numPr>
      </w:pPr>
      <w:r>
        <w:t>La pubblicazione</w:t>
      </w:r>
    </w:p>
    <w:p w14:paraId="5373B1C5" w14:textId="44DF1D56" w:rsidR="00D46869" w:rsidRPr="00626A00" w:rsidRDefault="00D46869" w:rsidP="00D46869">
      <w:pPr>
        <w:pStyle w:val="Paragrafoelenco"/>
        <w:numPr>
          <w:ilvl w:val="0"/>
          <w:numId w:val="25"/>
        </w:numPr>
        <w:rPr>
          <w:i/>
          <w:iCs/>
        </w:rPr>
      </w:pPr>
      <w:r>
        <w:t xml:space="preserve">La </w:t>
      </w:r>
      <w:proofErr w:type="spellStart"/>
      <w:r w:rsidRPr="00626A00">
        <w:rPr>
          <w:i/>
          <w:iCs/>
        </w:rPr>
        <w:t>vacatio</w:t>
      </w:r>
      <w:proofErr w:type="spellEnd"/>
      <w:r w:rsidRPr="00626A00">
        <w:rPr>
          <w:i/>
          <w:iCs/>
        </w:rPr>
        <w:t xml:space="preserve"> legis</w:t>
      </w:r>
    </w:p>
    <w:p w14:paraId="3E755092" w14:textId="30E8058D" w:rsidR="00D46869" w:rsidRDefault="00D46869" w:rsidP="00D46869">
      <w:pPr>
        <w:pStyle w:val="Paragrafoelenco"/>
        <w:numPr>
          <w:ilvl w:val="0"/>
          <w:numId w:val="25"/>
        </w:numPr>
      </w:pPr>
      <w:r>
        <w:t>L’irretroattività delle norme giuridiche</w:t>
      </w:r>
    </w:p>
    <w:p w14:paraId="5029B1E9" w14:textId="6B5A7B4F" w:rsidR="00D46869" w:rsidRDefault="00D46869" w:rsidP="00D46869">
      <w:pPr>
        <w:pStyle w:val="Paragrafoelenco"/>
        <w:numPr>
          <w:ilvl w:val="0"/>
          <w:numId w:val="25"/>
        </w:numPr>
      </w:pPr>
      <w:r>
        <w:t>I conflitti tra le norme</w:t>
      </w:r>
    </w:p>
    <w:p w14:paraId="23BA16CA" w14:textId="77777777" w:rsidR="00D46869" w:rsidRDefault="00D46869" w:rsidP="00D46869">
      <w:pPr>
        <w:rPr>
          <w:b/>
          <w:bCs/>
          <w:u w:val="single"/>
        </w:rPr>
      </w:pPr>
    </w:p>
    <w:p w14:paraId="09397785" w14:textId="350914FB" w:rsidR="00D46869" w:rsidRDefault="00D46869" w:rsidP="00D46869">
      <w:pPr>
        <w:rPr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 w14:paraId="3876B39B" w14:textId="3CD513A8" w:rsidR="00D46869" w:rsidRDefault="00D46869" w:rsidP="00D46869">
      <w:pPr>
        <w:rPr>
          <w:b/>
          <w:bCs/>
          <w:u w:val="single"/>
        </w:rPr>
      </w:pPr>
    </w:p>
    <w:p w14:paraId="555FDF68" w14:textId="3E7163A2" w:rsidR="00D46869" w:rsidRDefault="00D46869" w:rsidP="00D46869">
      <w:pPr>
        <w:pStyle w:val="Paragrafoelenco"/>
        <w:numPr>
          <w:ilvl w:val="0"/>
          <w:numId w:val="26"/>
        </w:numPr>
      </w:pPr>
      <w:r>
        <w:t>La persona fisica e la capacità giuridica</w:t>
      </w:r>
    </w:p>
    <w:p w14:paraId="1F081B97" w14:textId="221F6AB3" w:rsidR="004E33F7" w:rsidRDefault="004E33F7" w:rsidP="00D46869">
      <w:pPr>
        <w:pStyle w:val="Paragrafoelenco"/>
        <w:numPr>
          <w:ilvl w:val="0"/>
          <w:numId w:val="26"/>
        </w:numPr>
      </w:pPr>
      <w:r>
        <w:t>La capacità giuridica e il riconoscimento dei diritti dell’uomo</w:t>
      </w:r>
    </w:p>
    <w:p w14:paraId="2A4D0A27" w14:textId="08F365BA" w:rsidR="004E33F7" w:rsidRDefault="00CA165D" w:rsidP="00D46869">
      <w:pPr>
        <w:pStyle w:val="Paragrafoelenco"/>
        <w:numPr>
          <w:ilvl w:val="0"/>
          <w:numId w:val="26"/>
        </w:numPr>
      </w:pPr>
      <w:r>
        <w:t>I segni identificativi della persona</w:t>
      </w:r>
    </w:p>
    <w:p w14:paraId="7C92508E" w14:textId="6AA72F58" w:rsidR="00CA165D" w:rsidRDefault="00CA165D" w:rsidP="00D46869">
      <w:pPr>
        <w:pStyle w:val="Paragrafoelenco"/>
        <w:numPr>
          <w:ilvl w:val="0"/>
          <w:numId w:val="26"/>
        </w:numPr>
      </w:pPr>
      <w:r>
        <w:t>Il cambiamento del nome</w:t>
      </w:r>
    </w:p>
    <w:p w14:paraId="2AD02008" w14:textId="2E831CB1" w:rsidR="00CA165D" w:rsidRDefault="00CA165D" w:rsidP="00D46869">
      <w:pPr>
        <w:pStyle w:val="Paragrafoelenco"/>
        <w:numPr>
          <w:ilvl w:val="0"/>
          <w:numId w:val="26"/>
        </w:numPr>
      </w:pPr>
      <w:r>
        <w:t>Residenza, domicilio, dimora</w:t>
      </w:r>
    </w:p>
    <w:p w14:paraId="044D3BF4" w14:textId="77777777" w:rsidR="00CA165D" w:rsidRDefault="00CA165D" w:rsidP="00CA165D">
      <w:pPr>
        <w:rPr>
          <w:b/>
          <w:bCs/>
          <w:u w:val="single"/>
        </w:rPr>
      </w:pPr>
    </w:p>
    <w:p w14:paraId="76F088B1" w14:textId="2201C51A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 w14:paraId="38F33888" w14:textId="764393A8" w:rsidR="00CA165D" w:rsidRDefault="00CA165D" w:rsidP="00CA165D">
      <w:pPr>
        <w:rPr>
          <w:b/>
          <w:bCs/>
          <w:u w:val="single"/>
        </w:rPr>
      </w:pPr>
    </w:p>
    <w:p w14:paraId="19849283" w14:textId="6FAA8E4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Capacità giuridica e capacità di agire</w:t>
      </w:r>
    </w:p>
    <w:p w14:paraId="7D2079BA" w14:textId="316A8B96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Le relazioni e gli atti giuridici</w:t>
      </w:r>
    </w:p>
    <w:p w14:paraId="5F79D534" w14:textId="013C7B7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responsabilità</w:t>
      </w:r>
    </w:p>
    <w:p w14:paraId="08583402" w14:textId="326ACD6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condizione giuridica dei minori</w:t>
      </w:r>
    </w:p>
    <w:p w14:paraId="46560271" w14:textId="7B2A68D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capacità naturale</w:t>
      </w:r>
    </w:p>
    <w:p w14:paraId="2504BE5F" w14:textId="0617D808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L’acquisto parziale della capacità di agire</w:t>
      </w:r>
    </w:p>
    <w:p w14:paraId="5BC75803" w14:textId="64CE6B29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perdita della capacità di agire</w:t>
      </w:r>
    </w:p>
    <w:p w14:paraId="5DF1E8F9" w14:textId="18E3E501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L’interdizione</w:t>
      </w:r>
    </w:p>
    <w:p w14:paraId="79D50BF6" w14:textId="4A06AE0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L’inabilitazione</w:t>
      </w:r>
    </w:p>
    <w:p w14:paraId="7D4E1156" w14:textId="32787B0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lastRenderedPageBreak/>
        <w:t>L’amministratore di sostegno</w:t>
      </w:r>
    </w:p>
    <w:p w14:paraId="53144429" w14:textId="0A419763" w:rsidR="00CA165D" w:rsidRDefault="00CA165D" w:rsidP="00CA165D">
      <w:pPr>
        <w:rPr>
          <w:b/>
          <w:bCs/>
          <w:u w:val="single"/>
        </w:rPr>
      </w:pPr>
    </w:p>
    <w:p w14:paraId="664C5438" w14:textId="6511D56A" w:rsidR="00053F5D" w:rsidRDefault="00053F5D" w:rsidP="00053F5D">
      <w:pPr>
        <w:rPr>
          <w:b/>
          <w:bCs/>
          <w:u w:val="single"/>
        </w:rPr>
      </w:pPr>
    </w:p>
    <w:p w14:paraId="7CD9244E" w14:textId="0AB2C5D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 w14:paraId="7552644E" w14:textId="74DF0822" w:rsidR="00053F5D" w:rsidRDefault="00053F5D" w:rsidP="00053F5D">
      <w:pPr>
        <w:rPr>
          <w:b/>
          <w:bCs/>
          <w:u w:val="single"/>
        </w:rPr>
      </w:pPr>
    </w:p>
    <w:p w14:paraId="2B47EDAC" w14:textId="165AC260" w:rsidR="00053F5D" w:rsidRDefault="00053F5D" w:rsidP="00053F5D">
      <w:pPr>
        <w:pStyle w:val="Paragrafoelenco"/>
        <w:numPr>
          <w:ilvl w:val="0"/>
          <w:numId w:val="30"/>
        </w:numPr>
      </w:pPr>
      <w:r w:rsidRPr="00053F5D">
        <w:t xml:space="preserve">Le </w:t>
      </w:r>
      <w:r>
        <w:t>relazioni giuridiche</w:t>
      </w:r>
    </w:p>
    <w:p w14:paraId="32DF8AF5" w14:textId="4D3F900B" w:rsidR="00053F5D" w:rsidRDefault="00053F5D" w:rsidP="00053F5D">
      <w:pPr>
        <w:pStyle w:val="Paragrafoelenco"/>
        <w:numPr>
          <w:ilvl w:val="0"/>
          <w:numId w:val="30"/>
        </w:numPr>
      </w:pPr>
      <w:r>
        <w:t>Il contenuto del rapporto giuridico</w:t>
      </w:r>
    </w:p>
    <w:p w14:paraId="1A85D229" w14:textId="36472092" w:rsidR="00053F5D" w:rsidRDefault="00053F5D" w:rsidP="00053F5D">
      <w:pPr>
        <w:pStyle w:val="Paragrafoelenco"/>
        <w:numPr>
          <w:ilvl w:val="0"/>
          <w:numId w:val="30"/>
        </w:numPr>
      </w:pPr>
      <w:r>
        <w:t>Gli oggetti del rapporto giuridico</w:t>
      </w:r>
    </w:p>
    <w:p w14:paraId="61B963B8" w14:textId="6BC61E5F" w:rsidR="00053F5D" w:rsidRDefault="00053F5D" w:rsidP="00053F5D"/>
    <w:p w14:paraId="2A8825F0" w14:textId="6713BF2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Lo Stato</w:t>
      </w:r>
    </w:p>
    <w:p w14:paraId="7B9A3853" w14:textId="666FC894" w:rsidR="00053F5D" w:rsidRDefault="00053F5D" w:rsidP="00053F5D">
      <w:pPr>
        <w:rPr>
          <w:b/>
          <w:bCs/>
          <w:u w:val="single"/>
        </w:rPr>
      </w:pPr>
    </w:p>
    <w:p w14:paraId="696EBC7D" w14:textId="662B244A" w:rsidR="00053F5D" w:rsidRDefault="00053F5D" w:rsidP="00053F5D">
      <w:pPr>
        <w:pStyle w:val="Paragrafoelenco"/>
        <w:numPr>
          <w:ilvl w:val="0"/>
          <w:numId w:val="31"/>
        </w:numPr>
      </w:pPr>
      <w:r>
        <w:t>Individui, gruppi, società e stato</w:t>
      </w:r>
    </w:p>
    <w:p w14:paraId="201C0DA4" w14:textId="7E97659A" w:rsidR="00053F5D" w:rsidRDefault="00053F5D" w:rsidP="00053F5D">
      <w:pPr>
        <w:pStyle w:val="Paragrafoelenco"/>
        <w:numPr>
          <w:ilvl w:val="0"/>
          <w:numId w:val="31"/>
        </w:numPr>
      </w:pPr>
      <w:r>
        <w:t>Gli elementi dello Stato</w:t>
      </w:r>
    </w:p>
    <w:p w14:paraId="1121BDBC" w14:textId="791F10C8" w:rsidR="00053F5D" w:rsidRDefault="00053F5D" w:rsidP="00053F5D">
      <w:pPr>
        <w:pStyle w:val="Paragrafoelenco"/>
        <w:numPr>
          <w:ilvl w:val="0"/>
          <w:numId w:val="31"/>
        </w:numPr>
      </w:pPr>
      <w:r>
        <w:t>La persona giuridica Stato</w:t>
      </w:r>
    </w:p>
    <w:p w14:paraId="37D3B1C8" w14:textId="2538018A" w:rsidR="00053F5D" w:rsidRDefault="00053F5D" w:rsidP="00053F5D">
      <w:pPr>
        <w:pStyle w:val="Paragrafoelenco"/>
        <w:numPr>
          <w:ilvl w:val="0"/>
          <w:numId w:val="31"/>
        </w:numPr>
      </w:pPr>
      <w:r>
        <w:t>Il rispetto delle regole, l’uso della forza, la sovranità</w:t>
      </w:r>
    </w:p>
    <w:p w14:paraId="252A8835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Il territorio, il popolo, la sovranità</w:t>
      </w:r>
    </w:p>
    <w:p w14:paraId="114297D0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criteri di attribuzione della cittadinanza</w:t>
      </w:r>
    </w:p>
    <w:p w14:paraId="4956E27A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modi per acquistare la cittadinanza italiana</w:t>
      </w:r>
    </w:p>
    <w:p w14:paraId="10A53CAE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Gli stranieri e gli apolidi</w:t>
      </w:r>
    </w:p>
    <w:p w14:paraId="20768886" w14:textId="77777777" w:rsidR="00053F5D" w:rsidRDefault="00053F5D" w:rsidP="00053F5D">
      <w:pPr>
        <w:rPr>
          <w:b/>
          <w:bCs/>
          <w:u w:val="single"/>
        </w:rPr>
      </w:pPr>
    </w:p>
    <w:p w14:paraId="4C469324" w14:textId="77777777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 w14:paraId="51C3F0BB" w14:textId="77777777" w:rsidR="00053F5D" w:rsidRDefault="00053F5D" w:rsidP="00053F5D">
      <w:pPr>
        <w:rPr>
          <w:b/>
          <w:bCs/>
          <w:u w:val="single"/>
        </w:rPr>
      </w:pPr>
    </w:p>
    <w:p w14:paraId="709FE246" w14:textId="41F8B584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e le sue forme</w:t>
      </w:r>
    </w:p>
    <w:p w14:paraId="7D586363" w14:textId="5BD52243" w:rsidR="00053F5D" w:rsidRDefault="00053F5D" w:rsidP="00053F5D">
      <w:pPr>
        <w:pStyle w:val="Paragrafoelenco"/>
        <w:numPr>
          <w:ilvl w:val="0"/>
          <w:numId w:val="32"/>
        </w:numPr>
      </w:pPr>
      <w:r>
        <w:t>Lo Stato assoluto</w:t>
      </w:r>
    </w:p>
    <w:p w14:paraId="1A904A52" w14:textId="629D4E0F" w:rsidR="00053F5D" w:rsidRDefault="00053F5D" w:rsidP="00053F5D">
      <w:pPr>
        <w:pStyle w:val="Paragrafoelenco"/>
        <w:numPr>
          <w:ilvl w:val="0"/>
          <w:numId w:val="32"/>
        </w:numPr>
      </w:pPr>
      <w:r>
        <w:t>Le trasformazioni dello Stato assoluto</w:t>
      </w:r>
    </w:p>
    <w:p w14:paraId="47C88039" w14:textId="2AD96984" w:rsidR="00053F5D" w:rsidRDefault="00053F5D" w:rsidP="00053F5D">
      <w:pPr>
        <w:pStyle w:val="Paragrafoelenco"/>
        <w:numPr>
          <w:ilvl w:val="0"/>
          <w:numId w:val="32"/>
        </w:numPr>
      </w:pPr>
      <w:r>
        <w:t>La fine dello Stato assoluto</w:t>
      </w:r>
    </w:p>
    <w:p w14:paraId="71B1C750" w14:textId="0552C6D3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di diritto</w:t>
      </w:r>
    </w:p>
    <w:p w14:paraId="53A23F01" w14:textId="6D99EE94" w:rsidR="00053F5D" w:rsidRDefault="00053F5D" w:rsidP="00053F5D">
      <w:pPr>
        <w:pStyle w:val="Paragrafoelenco"/>
        <w:numPr>
          <w:ilvl w:val="0"/>
          <w:numId w:val="32"/>
        </w:numPr>
      </w:pPr>
      <w:r>
        <w:t>Lo Stato liberale</w:t>
      </w:r>
    </w:p>
    <w:p w14:paraId="45628C5E" w14:textId="33345A25" w:rsidR="00053F5D" w:rsidRDefault="00053F5D" w:rsidP="00053F5D">
      <w:pPr>
        <w:pStyle w:val="Paragrafoelenco"/>
        <w:numPr>
          <w:ilvl w:val="0"/>
          <w:numId w:val="32"/>
        </w:numPr>
      </w:pPr>
      <w:r>
        <w:t>Lo Stato democratico</w:t>
      </w:r>
    </w:p>
    <w:p w14:paraId="7A731B9F" w14:textId="5FC3155A" w:rsidR="00053F5D" w:rsidRDefault="00053F5D" w:rsidP="00053F5D">
      <w:pPr>
        <w:pStyle w:val="Paragrafoelenco"/>
        <w:numPr>
          <w:ilvl w:val="0"/>
          <w:numId w:val="32"/>
        </w:numPr>
      </w:pPr>
      <w:r>
        <w:t>Il principio della sovranità popolare</w:t>
      </w:r>
    </w:p>
    <w:p w14:paraId="5A1704F2" w14:textId="4D566B24" w:rsidR="00053F5D" w:rsidRDefault="00053F5D" w:rsidP="00053F5D">
      <w:pPr>
        <w:pStyle w:val="Paragrafoelenco"/>
        <w:numPr>
          <w:ilvl w:val="0"/>
          <w:numId w:val="32"/>
        </w:numPr>
      </w:pPr>
      <w:r>
        <w:t>Lo Stato totalitario</w:t>
      </w:r>
    </w:p>
    <w:p w14:paraId="2472A639" w14:textId="77777777" w:rsidR="00053F5D" w:rsidRDefault="00053F5D" w:rsidP="00053F5D">
      <w:pPr>
        <w:rPr>
          <w:b/>
          <w:bCs/>
          <w:u w:val="single"/>
        </w:rPr>
      </w:pPr>
    </w:p>
    <w:p w14:paraId="07592976" w14:textId="5D5F982B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 w14:paraId="375DA40E" w14:textId="7A5C12E0" w:rsidR="00053F5D" w:rsidRDefault="00053F5D" w:rsidP="00053F5D">
      <w:pPr>
        <w:rPr>
          <w:b/>
          <w:bCs/>
          <w:u w:val="single"/>
        </w:rPr>
      </w:pPr>
    </w:p>
    <w:p w14:paraId="2CDC631A" w14:textId="24B297ED" w:rsidR="00E827C0" w:rsidRDefault="00E827C0" w:rsidP="00053F5D">
      <w:pPr>
        <w:pStyle w:val="Paragrafoelenco"/>
        <w:numPr>
          <w:ilvl w:val="0"/>
          <w:numId w:val="34"/>
        </w:numPr>
      </w:pPr>
      <w:r>
        <w:t>Monarchia e repubblica</w:t>
      </w:r>
    </w:p>
    <w:p w14:paraId="394D06BF" w14:textId="3F1BE992" w:rsidR="00053F5D" w:rsidRDefault="00053F5D" w:rsidP="00053F5D">
      <w:pPr>
        <w:pStyle w:val="Paragrafoelenco"/>
        <w:numPr>
          <w:ilvl w:val="0"/>
          <w:numId w:val="34"/>
        </w:numPr>
      </w:pPr>
      <w:r w:rsidRPr="00053F5D">
        <w:t xml:space="preserve">La </w:t>
      </w:r>
      <w:r>
        <w:t>forma parlamentare</w:t>
      </w:r>
    </w:p>
    <w:p w14:paraId="78C399C5" w14:textId="71176189" w:rsidR="00053F5D" w:rsidRDefault="00E827C0" w:rsidP="00053F5D">
      <w:pPr>
        <w:pStyle w:val="Paragrafoelenco"/>
        <w:numPr>
          <w:ilvl w:val="0"/>
          <w:numId w:val="34"/>
        </w:numPr>
      </w:pPr>
      <w:r>
        <w:t>La forma presidenziale e semi presidenziale</w:t>
      </w:r>
    </w:p>
    <w:p w14:paraId="2905A8CD" w14:textId="20B69D65" w:rsidR="00003093" w:rsidRDefault="00003093" w:rsidP="00003093"/>
    <w:p w14:paraId="18C0F1E7" w14:textId="3D0CE5F6" w:rsidR="00003093" w:rsidRDefault="00003093" w:rsidP="00003093"/>
    <w:p w14:paraId="278473F3" w14:textId="03E1FE69" w:rsidR="00530E8E" w:rsidRDefault="00530E8E" w:rsidP="00003093">
      <w:pPr>
        <w:rPr>
          <w:b/>
          <w:bCs/>
          <w:u w:val="single"/>
        </w:rPr>
      </w:pPr>
      <w:r>
        <w:rPr>
          <w:b/>
          <w:bCs/>
          <w:u w:val="single"/>
        </w:rPr>
        <w:t>Che cosa è l’economia</w:t>
      </w:r>
    </w:p>
    <w:p w14:paraId="16564A81" w14:textId="77777777" w:rsidR="00530E8E" w:rsidRPr="00530E8E" w:rsidRDefault="00530E8E" w:rsidP="00003093">
      <w:pPr>
        <w:rPr>
          <w:b/>
          <w:bCs/>
        </w:rPr>
      </w:pPr>
    </w:p>
    <w:p w14:paraId="2A12AB81" w14:textId="629FBED8" w:rsidR="00530E8E" w:rsidRPr="00530E8E" w:rsidRDefault="00530E8E" w:rsidP="00530E8E">
      <w:pPr>
        <w:pStyle w:val="Paragrafoelenco"/>
        <w:numPr>
          <w:ilvl w:val="0"/>
          <w:numId w:val="45"/>
        </w:numPr>
      </w:pPr>
      <w:r w:rsidRPr="00530E8E">
        <w:t>I bisogni</w:t>
      </w:r>
    </w:p>
    <w:p w14:paraId="52B0410D" w14:textId="62B3293D" w:rsidR="00530E8E" w:rsidRPr="00530E8E" w:rsidRDefault="00530E8E" w:rsidP="00530E8E">
      <w:pPr>
        <w:pStyle w:val="Paragrafoelenco"/>
        <w:numPr>
          <w:ilvl w:val="0"/>
          <w:numId w:val="45"/>
        </w:numPr>
      </w:pPr>
      <w:r w:rsidRPr="00530E8E">
        <w:t>Le scelte razionali</w:t>
      </w:r>
    </w:p>
    <w:p w14:paraId="57EE3DF9" w14:textId="36B381C6" w:rsidR="00530E8E" w:rsidRDefault="00530E8E" w:rsidP="00530E8E">
      <w:pPr>
        <w:pStyle w:val="Paragrafoelenco"/>
        <w:numPr>
          <w:ilvl w:val="0"/>
          <w:numId w:val="45"/>
        </w:numPr>
      </w:pPr>
      <w:r w:rsidRPr="00530E8E">
        <w:t>Economia e diritto</w:t>
      </w:r>
    </w:p>
    <w:p w14:paraId="410BB27E" w14:textId="2DDB714F" w:rsidR="00530E8E" w:rsidRDefault="00530E8E" w:rsidP="00530E8E">
      <w:pPr>
        <w:pStyle w:val="Paragrafoelenco"/>
        <w:numPr>
          <w:ilvl w:val="0"/>
          <w:numId w:val="45"/>
        </w:numPr>
      </w:pPr>
      <w:r>
        <w:t>Economia e ambiente</w:t>
      </w:r>
    </w:p>
    <w:p w14:paraId="7D4CA727" w14:textId="77777777" w:rsidR="002A2D87" w:rsidRDefault="002A2D87" w:rsidP="00530E8E"/>
    <w:p w14:paraId="6F962CF1" w14:textId="504D3D73" w:rsidR="00530E8E" w:rsidRDefault="00530E8E" w:rsidP="00530E8E">
      <w:pPr>
        <w:rPr>
          <w:b/>
          <w:bCs/>
          <w:u w:val="single"/>
        </w:rPr>
      </w:pPr>
      <w:r w:rsidRPr="002A2D87">
        <w:rPr>
          <w:b/>
          <w:bCs/>
          <w:u w:val="single"/>
        </w:rPr>
        <w:t xml:space="preserve">Come funziona </w:t>
      </w:r>
      <w:r w:rsidR="002A2D87" w:rsidRPr="002A2D87">
        <w:rPr>
          <w:b/>
          <w:bCs/>
          <w:u w:val="single"/>
        </w:rPr>
        <w:t>l’economia politica</w:t>
      </w:r>
    </w:p>
    <w:p w14:paraId="01B00725" w14:textId="77777777" w:rsidR="002A2D87" w:rsidRDefault="002A2D87" w:rsidP="00530E8E">
      <w:pPr>
        <w:rPr>
          <w:b/>
          <w:bCs/>
          <w:u w:val="single"/>
        </w:rPr>
      </w:pPr>
    </w:p>
    <w:p w14:paraId="25B5E172" w14:textId="0F32071E" w:rsidR="002A2D87" w:rsidRDefault="002A2D87" w:rsidP="00530E8E">
      <w:r w:rsidRPr="002A2D87">
        <w:t>I bi</w:t>
      </w:r>
      <w:r>
        <w:t>sogni e i beni economici</w:t>
      </w:r>
    </w:p>
    <w:p w14:paraId="155570BF" w14:textId="72E4541D" w:rsidR="002A2D87" w:rsidRDefault="002A2D87" w:rsidP="00530E8E">
      <w:r>
        <w:t>I beni e i servizi</w:t>
      </w:r>
    </w:p>
    <w:p w14:paraId="751E03DB" w14:textId="37D3D0E9" w:rsidR="002A2D87" w:rsidRDefault="002A2D87" w:rsidP="00530E8E">
      <w:r>
        <w:t>Patrimonio e reddito</w:t>
      </w:r>
    </w:p>
    <w:p w14:paraId="7F7240EE" w14:textId="69A98F7C" w:rsidR="002A2D87" w:rsidRPr="002A2D87" w:rsidRDefault="002A2D87" w:rsidP="00530E8E"/>
    <w:p w14:paraId="621C9451" w14:textId="77777777" w:rsidR="00530E8E" w:rsidRDefault="00530E8E" w:rsidP="00003093">
      <w:pPr>
        <w:rPr>
          <w:b/>
          <w:bCs/>
          <w:u w:val="single"/>
        </w:rPr>
      </w:pPr>
    </w:p>
    <w:p w14:paraId="773C71B6" w14:textId="77777777" w:rsidR="00530E8E" w:rsidRDefault="00530E8E" w:rsidP="00003093">
      <w:pPr>
        <w:rPr>
          <w:b/>
          <w:bCs/>
          <w:u w:val="single"/>
        </w:rPr>
      </w:pPr>
    </w:p>
    <w:p w14:paraId="32DEED4D" w14:textId="0AB90689" w:rsidR="00003093" w:rsidRPr="00003093" w:rsidRDefault="00003093" w:rsidP="00003093">
      <w:pPr>
        <w:rPr>
          <w:b/>
          <w:bCs/>
          <w:u w:val="single"/>
        </w:rPr>
      </w:pPr>
      <w:r w:rsidRPr="00003093">
        <w:rPr>
          <w:b/>
          <w:bCs/>
          <w:u w:val="single"/>
        </w:rPr>
        <w:t>EDUCAZIONE CIVICA</w:t>
      </w:r>
    </w:p>
    <w:p w14:paraId="67FD22BC" w14:textId="622904C2" w:rsidR="00120C52" w:rsidRDefault="00120C52" w:rsidP="00591F76">
      <w:pPr>
        <w:rPr>
          <w:u w:val="single"/>
        </w:rPr>
      </w:pPr>
    </w:p>
    <w:p w14:paraId="579C0E93" w14:textId="343085B5" w:rsidR="00003093" w:rsidRDefault="00626A00" w:rsidP="00003093">
      <w:pPr>
        <w:pStyle w:val="Paragrafoelenco"/>
        <w:numPr>
          <w:ilvl w:val="0"/>
          <w:numId w:val="36"/>
        </w:numPr>
      </w:pPr>
      <w:r>
        <w:t>L’importanza del rispetto delle regole: n</w:t>
      </w:r>
      <w:r w:rsidR="00003093">
        <w:t>orme sociali e norme giuridiche</w:t>
      </w:r>
    </w:p>
    <w:p w14:paraId="7B92CD6B" w14:textId="7EF33EB2" w:rsidR="00003093" w:rsidRDefault="00530E8E" w:rsidP="00003093">
      <w:pPr>
        <w:pStyle w:val="Paragrafoelenco"/>
        <w:numPr>
          <w:ilvl w:val="0"/>
          <w:numId w:val="36"/>
        </w:numPr>
      </w:pPr>
      <w:r>
        <w:t>Alla ricerca delle norme: come si citano e come si cercano le norme giuridiche</w:t>
      </w:r>
    </w:p>
    <w:p w14:paraId="4DB94185" w14:textId="680A2D82" w:rsidR="00530E8E" w:rsidRDefault="00530E8E" w:rsidP="00003093">
      <w:pPr>
        <w:pStyle w:val="Paragrafoelenco"/>
        <w:numPr>
          <w:ilvl w:val="0"/>
          <w:numId w:val="36"/>
        </w:numPr>
      </w:pPr>
      <w:r>
        <w:t>Esercizio della cittadinanza nella quotidianità scolastica ed extrascolastica;</w:t>
      </w:r>
    </w:p>
    <w:p w14:paraId="04EE8DE9" w14:textId="6980C6A4" w:rsidR="00530E8E" w:rsidRDefault="00530E8E" w:rsidP="00530E8E">
      <w:pPr>
        <w:ind w:left="360"/>
      </w:pPr>
      <w:r>
        <w:t>attività laboratoriale sull’Educazione stradale: analisi dell’art. 189 cds</w:t>
      </w:r>
    </w:p>
    <w:p w14:paraId="0FE55BDF" w14:textId="7E0C4440" w:rsidR="00530E8E" w:rsidRDefault="00530E8E" w:rsidP="00003093">
      <w:pPr>
        <w:pStyle w:val="Paragrafoelenco"/>
        <w:numPr>
          <w:ilvl w:val="0"/>
          <w:numId w:val="36"/>
        </w:numPr>
      </w:pPr>
      <w:r>
        <w:t>Cittadinanza digitale: dalla netiquette alla tutela della privacy on-line</w:t>
      </w:r>
    </w:p>
    <w:p w14:paraId="797917EA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Individuazione di comportamenti civilmente e penalmente illeciti in materia di cyberbullismo</w:t>
      </w:r>
    </w:p>
    <w:p w14:paraId="06086466" w14:textId="0B005FF8" w:rsidR="00003093" w:rsidRDefault="00003093" w:rsidP="00591F76"/>
    <w:p w14:paraId="286E6870" w14:textId="77777777" w:rsidR="00003093" w:rsidRPr="00591F76" w:rsidRDefault="00003093" w:rsidP="00591F76"/>
    <w:p w14:paraId="3CAC58EE" w14:textId="0C8A2A60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EA0441">
        <w:t>31.5.202</w:t>
      </w:r>
      <w:r w:rsidR="00530E8E">
        <w:t>3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6A"/>
    <w:multiLevelType w:val="hybridMultilevel"/>
    <w:tmpl w:val="766A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C216F2"/>
    <w:multiLevelType w:val="hybridMultilevel"/>
    <w:tmpl w:val="F258A09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1CCD"/>
    <w:multiLevelType w:val="hybridMultilevel"/>
    <w:tmpl w:val="3656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0CE71BB"/>
    <w:multiLevelType w:val="hybridMultilevel"/>
    <w:tmpl w:val="C0308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1F93"/>
    <w:multiLevelType w:val="hybridMultilevel"/>
    <w:tmpl w:val="1E68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7948"/>
    <w:multiLevelType w:val="hybridMultilevel"/>
    <w:tmpl w:val="39B2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E6B1CFE"/>
    <w:multiLevelType w:val="hybridMultilevel"/>
    <w:tmpl w:val="ED44E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7551CA"/>
    <w:multiLevelType w:val="hybridMultilevel"/>
    <w:tmpl w:val="FB78F4F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E0956"/>
    <w:multiLevelType w:val="hybridMultilevel"/>
    <w:tmpl w:val="62C23CE6"/>
    <w:lvl w:ilvl="0" w:tplc="84C282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6A3D"/>
    <w:multiLevelType w:val="hybridMultilevel"/>
    <w:tmpl w:val="FC167624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835AA"/>
    <w:multiLevelType w:val="hybridMultilevel"/>
    <w:tmpl w:val="09D6D09E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341A3"/>
    <w:multiLevelType w:val="hybridMultilevel"/>
    <w:tmpl w:val="00A415E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03B21"/>
    <w:multiLevelType w:val="hybridMultilevel"/>
    <w:tmpl w:val="59D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2737F"/>
    <w:multiLevelType w:val="hybridMultilevel"/>
    <w:tmpl w:val="455AED6C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273"/>
    <w:multiLevelType w:val="hybridMultilevel"/>
    <w:tmpl w:val="655E3566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620E"/>
    <w:multiLevelType w:val="hybridMultilevel"/>
    <w:tmpl w:val="F24C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77B2"/>
    <w:multiLevelType w:val="hybridMultilevel"/>
    <w:tmpl w:val="6D3A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4F67699"/>
    <w:multiLevelType w:val="hybridMultilevel"/>
    <w:tmpl w:val="49E090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5CB7569"/>
    <w:multiLevelType w:val="hybridMultilevel"/>
    <w:tmpl w:val="18A4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679EE"/>
    <w:multiLevelType w:val="hybridMultilevel"/>
    <w:tmpl w:val="EFCE3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570F"/>
    <w:multiLevelType w:val="hybridMultilevel"/>
    <w:tmpl w:val="4546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36DB7"/>
    <w:multiLevelType w:val="hybridMultilevel"/>
    <w:tmpl w:val="A91C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DD47FD2"/>
    <w:multiLevelType w:val="hybridMultilevel"/>
    <w:tmpl w:val="FE92C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11929">
    <w:abstractNumId w:val="5"/>
  </w:num>
  <w:num w:numId="2" w16cid:durableId="2101565259">
    <w:abstractNumId w:val="17"/>
  </w:num>
  <w:num w:numId="3" w16cid:durableId="1882596859">
    <w:abstractNumId w:val="21"/>
  </w:num>
  <w:num w:numId="4" w16cid:durableId="1756852795">
    <w:abstractNumId w:val="13"/>
  </w:num>
  <w:num w:numId="5" w16cid:durableId="981039557">
    <w:abstractNumId w:val="14"/>
  </w:num>
  <w:num w:numId="6" w16cid:durableId="380053569">
    <w:abstractNumId w:val="1"/>
  </w:num>
  <w:num w:numId="7" w16cid:durableId="2007241161">
    <w:abstractNumId w:val="23"/>
  </w:num>
  <w:num w:numId="8" w16cid:durableId="2117865703">
    <w:abstractNumId w:val="18"/>
  </w:num>
  <w:num w:numId="9" w16cid:durableId="301545956">
    <w:abstractNumId w:val="7"/>
  </w:num>
  <w:num w:numId="10" w16cid:durableId="684134343">
    <w:abstractNumId w:val="24"/>
  </w:num>
  <w:num w:numId="11" w16cid:durableId="1731536006">
    <w:abstractNumId w:val="2"/>
  </w:num>
  <w:num w:numId="12" w16cid:durableId="1010565577">
    <w:abstractNumId w:val="42"/>
  </w:num>
  <w:num w:numId="13" w16cid:durableId="475490049">
    <w:abstractNumId w:val="22"/>
  </w:num>
  <w:num w:numId="14" w16cid:durableId="1543323493">
    <w:abstractNumId w:val="33"/>
  </w:num>
  <w:num w:numId="15" w16cid:durableId="406146891">
    <w:abstractNumId w:val="10"/>
  </w:num>
  <w:num w:numId="16" w16cid:durableId="948200969">
    <w:abstractNumId w:val="43"/>
  </w:num>
  <w:num w:numId="17" w16cid:durableId="1847863862">
    <w:abstractNumId w:val="41"/>
  </w:num>
  <w:num w:numId="18" w16cid:durableId="271941363">
    <w:abstractNumId w:val="35"/>
  </w:num>
  <w:num w:numId="19" w16cid:durableId="1574003437">
    <w:abstractNumId w:val="11"/>
  </w:num>
  <w:num w:numId="20" w16cid:durableId="529300573">
    <w:abstractNumId w:val="32"/>
  </w:num>
  <w:num w:numId="21" w16cid:durableId="46880455">
    <w:abstractNumId w:val="34"/>
  </w:num>
  <w:num w:numId="22" w16cid:durableId="44574888">
    <w:abstractNumId w:val="15"/>
  </w:num>
  <w:num w:numId="23" w16cid:durableId="237595736">
    <w:abstractNumId w:val="27"/>
  </w:num>
  <w:num w:numId="24" w16cid:durableId="332417462">
    <w:abstractNumId w:val="40"/>
  </w:num>
  <w:num w:numId="25" w16cid:durableId="2110000249">
    <w:abstractNumId w:val="8"/>
  </w:num>
  <w:num w:numId="26" w16cid:durableId="1338733189">
    <w:abstractNumId w:val="30"/>
  </w:num>
  <w:num w:numId="27" w16cid:durableId="650447515">
    <w:abstractNumId w:val="37"/>
  </w:num>
  <w:num w:numId="28" w16cid:durableId="1391729017">
    <w:abstractNumId w:val="4"/>
  </w:num>
  <w:num w:numId="29" w16cid:durableId="1564369108">
    <w:abstractNumId w:val="39"/>
  </w:num>
  <w:num w:numId="30" w16cid:durableId="1246839693">
    <w:abstractNumId w:val="0"/>
  </w:num>
  <w:num w:numId="31" w16cid:durableId="501942353">
    <w:abstractNumId w:val="9"/>
  </w:num>
  <w:num w:numId="32" w16cid:durableId="1357346852">
    <w:abstractNumId w:val="36"/>
  </w:num>
  <w:num w:numId="33" w16cid:durableId="1475487126">
    <w:abstractNumId w:val="12"/>
  </w:num>
  <w:num w:numId="34" w16cid:durableId="551624946">
    <w:abstractNumId w:val="31"/>
  </w:num>
  <w:num w:numId="35" w16cid:durableId="181096241">
    <w:abstractNumId w:val="19"/>
  </w:num>
  <w:num w:numId="36" w16cid:durableId="1647512152">
    <w:abstractNumId w:val="26"/>
  </w:num>
  <w:num w:numId="37" w16cid:durableId="822819067">
    <w:abstractNumId w:val="20"/>
  </w:num>
  <w:num w:numId="38" w16cid:durableId="507601303">
    <w:abstractNumId w:val="28"/>
  </w:num>
  <w:num w:numId="39" w16cid:durableId="89474764">
    <w:abstractNumId w:val="25"/>
  </w:num>
  <w:num w:numId="40" w16cid:durableId="920987474">
    <w:abstractNumId w:val="16"/>
  </w:num>
  <w:num w:numId="41" w16cid:durableId="1287783597">
    <w:abstractNumId w:val="29"/>
  </w:num>
  <w:num w:numId="42" w16cid:durableId="1355108810">
    <w:abstractNumId w:val="38"/>
  </w:num>
  <w:num w:numId="43" w16cid:durableId="1814446802">
    <w:abstractNumId w:val="3"/>
  </w:num>
  <w:num w:numId="44" w16cid:durableId="344330733">
    <w:abstractNumId w:val="6"/>
  </w:num>
  <w:num w:numId="45" w16cid:durableId="5296743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03093"/>
    <w:rsid w:val="000350C6"/>
    <w:rsid w:val="00041E42"/>
    <w:rsid w:val="00053F5D"/>
    <w:rsid w:val="000D779E"/>
    <w:rsid w:val="00120C52"/>
    <w:rsid w:val="001375F9"/>
    <w:rsid w:val="00181565"/>
    <w:rsid w:val="00185D90"/>
    <w:rsid w:val="001C32DE"/>
    <w:rsid w:val="001F3D61"/>
    <w:rsid w:val="00283E08"/>
    <w:rsid w:val="00286586"/>
    <w:rsid w:val="00296FF3"/>
    <w:rsid w:val="002A2D87"/>
    <w:rsid w:val="0035344C"/>
    <w:rsid w:val="00415B8E"/>
    <w:rsid w:val="0047127F"/>
    <w:rsid w:val="004A39D4"/>
    <w:rsid w:val="004E33F7"/>
    <w:rsid w:val="00511658"/>
    <w:rsid w:val="00530E8E"/>
    <w:rsid w:val="0058599C"/>
    <w:rsid w:val="00591F76"/>
    <w:rsid w:val="00626A00"/>
    <w:rsid w:val="00686F17"/>
    <w:rsid w:val="00687497"/>
    <w:rsid w:val="006D75D2"/>
    <w:rsid w:val="008309BA"/>
    <w:rsid w:val="00835F01"/>
    <w:rsid w:val="00866BD4"/>
    <w:rsid w:val="009920D0"/>
    <w:rsid w:val="009B08B0"/>
    <w:rsid w:val="009B446D"/>
    <w:rsid w:val="009F0AD6"/>
    <w:rsid w:val="00A10943"/>
    <w:rsid w:val="00A87D14"/>
    <w:rsid w:val="00B07722"/>
    <w:rsid w:val="00B72602"/>
    <w:rsid w:val="00B7350B"/>
    <w:rsid w:val="00B74695"/>
    <w:rsid w:val="00BF080F"/>
    <w:rsid w:val="00C20A39"/>
    <w:rsid w:val="00CA165D"/>
    <w:rsid w:val="00D1625B"/>
    <w:rsid w:val="00D201EE"/>
    <w:rsid w:val="00D41468"/>
    <w:rsid w:val="00D46869"/>
    <w:rsid w:val="00D50A7C"/>
    <w:rsid w:val="00DD4F29"/>
    <w:rsid w:val="00DE2703"/>
    <w:rsid w:val="00DF675D"/>
    <w:rsid w:val="00E03DB6"/>
    <w:rsid w:val="00E675D1"/>
    <w:rsid w:val="00E827C0"/>
    <w:rsid w:val="00EA03C0"/>
    <w:rsid w:val="00EA0441"/>
    <w:rsid w:val="00F66885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26</TotalTime>
  <Pages>3</Pages>
  <Words>399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Clementina Gabanelli</cp:lastModifiedBy>
  <cp:revision>4</cp:revision>
  <cp:lastPrinted>2020-04-29T14:29:00Z</cp:lastPrinted>
  <dcterms:created xsi:type="dcterms:W3CDTF">2021-05-28T13:14:00Z</dcterms:created>
  <dcterms:modified xsi:type="dcterms:W3CDTF">2023-05-22T13:17:00Z</dcterms:modified>
</cp:coreProperties>
</file>