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 w:rsidP="00591F76">
      <w:pPr>
        <w:jc w:val="center"/>
      </w:pPr>
    </w:p>
    <w:p w:rsidR="00D1625B" w:rsidRPr="00591F76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79791C">
        <w:rPr>
          <w:b/>
        </w:rPr>
        <w:t xml:space="preserve">: </w:t>
      </w:r>
      <w:r w:rsidR="008E3B85" w:rsidRPr="005D0246">
        <w:rPr>
          <w:bCs/>
        </w:rPr>
        <w:t>ROSSELLA</w:t>
      </w:r>
      <w:r w:rsidRPr="005D0246">
        <w:rPr>
          <w:bCs/>
        </w:rPr>
        <w:t xml:space="preserve"> </w:t>
      </w:r>
      <w:r w:rsidR="0079791C" w:rsidRPr="005D0246">
        <w:rPr>
          <w:bCs/>
        </w:rPr>
        <w:t>BREGGIA</w:t>
      </w:r>
      <w:r w:rsidR="005D0246">
        <w:rPr>
          <w:b/>
        </w:rPr>
        <w:t xml:space="preserve">   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5D0246">
        <w:rPr>
          <w:b/>
        </w:rPr>
        <w:t>:</w:t>
      </w:r>
      <w:r w:rsidRPr="00591F76">
        <w:rPr>
          <w:b/>
        </w:rPr>
        <w:t xml:space="preserve"> </w:t>
      </w:r>
      <w:r w:rsidR="008E3B85" w:rsidRPr="005D0246">
        <w:rPr>
          <w:bCs/>
        </w:rPr>
        <w:t>ITALIANO</w:t>
      </w:r>
      <w:r w:rsidRPr="005D0246">
        <w:rPr>
          <w:bCs/>
        </w:rPr>
        <w:tab/>
      </w:r>
      <w:r w:rsidR="00511658" w:rsidRPr="00591F76">
        <w:rPr>
          <w:b/>
        </w:rPr>
        <w:tab/>
      </w:r>
      <w:r w:rsidRPr="00591F76">
        <w:rPr>
          <w:b/>
        </w:rPr>
        <w:t>CLASSE</w:t>
      </w:r>
      <w:r w:rsidR="005D0246">
        <w:rPr>
          <w:b/>
        </w:rPr>
        <w:t>:</w:t>
      </w:r>
      <w:r w:rsidR="008E3B85">
        <w:rPr>
          <w:b/>
        </w:rPr>
        <w:t xml:space="preserve"> </w:t>
      </w:r>
      <w:r w:rsidR="005511FE">
        <w:rPr>
          <w:bCs/>
        </w:rPr>
        <w:t>2Ag</w:t>
      </w:r>
    </w:p>
    <w:p w:rsidR="00D1625B" w:rsidRPr="00591F76" w:rsidRDefault="00D1625B" w:rsidP="00591F76">
      <w:pPr>
        <w:jc w:val="center"/>
      </w:pPr>
    </w:p>
    <w:p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  <w:r w:rsidR="00AB7AAA">
        <w:rPr>
          <w:b/>
          <w:u w:val="single"/>
        </w:rPr>
        <w:t xml:space="preserve"> A.S.2022-2023</w:t>
      </w:r>
    </w:p>
    <w:p w:rsidR="0079791C" w:rsidRDefault="0079791C" w:rsidP="00591F76">
      <w:pPr>
        <w:jc w:val="center"/>
        <w:rPr>
          <w:b/>
          <w:u w:val="single"/>
        </w:rPr>
      </w:pPr>
    </w:p>
    <w:p w:rsidR="005D0246" w:rsidRDefault="005D0246" w:rsidP="005D0246">
      <w:pPr>
        <w:rPr>
          <w:b/>
          <w:u w:val="single"/>
        </w:rPr>
      </w:pPr>
      <w:r>
        <w:rPr>
          <w:b/>
          <w:u w:val="single"/>
        </w:rPr>
        <w:t>ANTOLOGIA</w:t>
      </w:r>
    </w:p>
    <w:p w:rsidR="005D0246" w:rsidRDefault="005D0246" w:rsidP="005D0246">
      <w:pPr>
        <w:rPr>
          <w:b/>
          <w:u w:val="single"/>
        </w:rPr>
      </w:pPr>
    </w:p>
    <w:p w:rsidR="00D45FDD" w:rsidRPr="00D45FDD" w:rsidRDefault="005D0246" w:rsidP="00D45FDD">
      <w:pPr>
        <w:rPr>
          <w:bCs/>
        </w:rPr>
      </w:pPr>
      <w:r>
        <w:rPr>
          <w:b/>
          <w:u w:val="single"/>
        </w:rPr>
        <w:t xml:space="preserve">TESTO DI RIFERIMENTO: </w:t>
      </w:r>
      <w:r w:rsidR="00D45FDD" w:rsidRPr="00D45FDD">
        <w:rPr>
          <w:bCs/>
          <w:i/>
          <w:iCs/>
        </w:rPr>
        <w:t>Costruttori di sogni. Antologia. Per le Scuole superiori. Con e-book. Con espansione online vol.</w:t>
      </w:r>
      <w:r w:rsidR="00AB7AAA">
        <w:rPr>
          <w:bCs/>
          <w:i/>
          <w:iCs/>
        </w:rPr>
        <w:t>B</w:t>
      </w:r>
      <w:r w:rsidR="00D45FDD">
        <w:rPr>
          <w:bCs/>
        </w:rPr>
        <w:t xml:space="preserve">, </w:t>
      </w:r>
      <w:r w:rsidR="00D45FDD" w:rsidRPr="00D45FDD">
        <w:rPr>
          <w:bCs/>
          <w:i/>
          <w:iCs/>
        </w:rPr>
        <w:t>Narrativa, Epica classica e Educazione civica</w:t>
      </w:r>
    </w:p>
    <w:p w:rsidR="005D0246" w:rsidRDefault="00D45FDD" w:rsidP="00D45FDD">
      <w:pPr>
        <w:rPr>
          <w:bCs/>
        </w:rPr>
      </w:pPr>
      <w:r w:rsidRPr="00D45FDD">
        <w:rPr>
          <w:bCs/>
        </w:rPr>
        <w:t>di Ivana Geroni, Sergio Nicola, Carlo Lanza</w:t>
      </w:r>
    </w:p>
    <w:p w:rsidR="00767C8E" w:rsidRPr="00767C8E" w:rsidRDefault="00767C8E" w:rsidP="00D45FDD">
      <w:pPr>
        <w:rPr>
          <w:b/>
          <w:bCs/>
        </w:rPr>
      </w:pPr>
    </w:p>
    <w:p w:rsidR="00767C8E" w:rsidRPr="00767C8E" w:rsidRDefault="00767C8E" w:rsidP="00D45FDD">
      <w:pPr>
        <w:rPr>
          <w:b/>
          <w:bCs/>
        </w:rPr>
      </w:pPr>
      <w:r w:rsidRPr="00767C8E">
        <w:rPr>
          <w:b/>
          <w:bCs/>
        </w:rPr>
        <w:t>Alla scoperta della poesia</w:t>
      </w:r>
    </w:p>
    <w:p w:rsidR="00767C8E" w:rsidRDefault="00767C8E" w:rsidP="00C217F9">
      <w:pPr>
        <w:rPr>
          <w:b/>
          <w:u w:val="single"/>
        </w:rPr>
      </w:pPr>
    </w:p>
    <w:p w:rsidR="00767C8E" w:rsidRPr="00767C8E" w:rsidRDefault="00767C8E" w:rsidP="00767C8E">
      <w:pPr>
        <w:rPr>
          <w:bCs/>
        </w:rPr>
      </w:pPr>
      <w:r>
        <w:rPr>
          <w:bCs/>
        </w:rPr>
        <w:t>Ripasso:le</w:t>
      </w:r>
      <w:r w:rsidR="00C217F9" w:rsidRPr="00C217F9">
        <w:rPr>
          <w:bCs/>
        </w:rPr>
        <w:t xml:space="preserve"> figure retoriche</w:t>
      </w:r>
      <w:r w:rsidR="00C217F9">
        <w:rPr>
          <w:bCs/>
        </w:rPr>
        <w:t xml:space="preserve"> di prosa</w:t>
      </w:r>
      <w:r w:rsidR="00566C1C">
        <w:rPr>
          <w:bCs/>
        </w:rPr>
        <w:t>-</w:t>
      </w:r>
      <w:r>
        <w:rPr>
          <w:bCs/>
        </w:rPr>
        <w:t>La differenza tra prosa e poesia</w:t>
      </w:r>
      <w:r w:rsidR="00566C1C">
        <w:rPr>
          <w:bCs/>
        </w:rPr>
        <w:t>-</w:t>
      </w:r>
      <w:r>
        <w:rPr>
          <w:bCs/>
        </w:rPr>
        <w:t xml:space="preserve">Il livello grafico  </w:t>
      </w:r>
    </w:p>
    <w:p w:rsidR="00767C8E" w:rsidRPr="00767C8E" w:rsidRDefault="00767C8E" w:rsidP="00767C8E">
      <w:pPr>
        <w:rPr>
          <w:bCs/>
        </w:rPr>
      </w:pPr>
      <w:r>
        <w:rPr>
          <w:bCs/>
        </w:rPr>
        <w:t>Il livello del significato</w:t>
      </w:r>
      <w:r w:rsidR="00566C1C">
        <w:rPr>
          <w:bCs/>
        </w:rPr>
        <w:t>-</w:t>
      </w:r>
      <w:r>
        <w:rPr>
          <w:bCs/>
        </w:rPr>
        <w:t xml:space="preserve">Il livello fonico  </w:t>
      </w:r>
    </w:p>
    <w:p w:rsidR="00767C8E" w:rsidRDefault="00767C8E" w:rsidP="00767C8E">
      <w:pPr>
        <w:rPr>
          <w:bCs/>
        </w:rPr>
      </w:pPr>
      <w:r w:rsidRPr="00767C8E">
        <w:rPr>
          <w:bCs/>
        </w:rPr>
        <w:t>La parafrasi</w:t>
      </w:r>
    </w:p>
    <w:p w:rsidR="00767C8E" w:rsidRPr="00767C8E" w:rsidRDefault="00767C8E" w:rsidP="00767C8E">
      <w:pPr>
        <w:rPr>
          <w:bCs/>
        </w:rPr>
      </w:pPr>
      <w:r w:rsidRPr="00767C8E">
        <w:rPr>
          <w:bCs/>
        </w:rPr>
        <w:t>L</w:t>
      </w:r>
      <w:r>
        <w:rPr>
          <w:bCs/>
        </w:rPr>
        <w:t>’aspetto metrico-strutturale</w:t>
      </w:r>
      <w:r w:rsidR="00566C1C">
        <w:rPr>
          <w:bCs/>
        </w:rPr>
        <w:t>-</w:t>
      </w:r>
      <w:r>
        <w:rPr>
          <w:bCs/>
        </w:rPr>
        <w:t xml:space="preserve">La metrica e il verso  </w:t>
      </w:r>
    </w:p>
    <w:p w:rsidR="00767C8E" w:rsidRPr="00767C8E" w:rsidRDefault="00767C8E" w:rsidP="00767C8E">
      <w:pPr>
        <w:rPr>
          <w:bCs/>
        </w:rPr>
      </w:pPr>
      <w:r>
        <w:rPr>
          <w:bCs/>
        </w:rPr>
        <w:t>Le figure metriche  (cenni)</w:t>
      </w:r>
      <w:r w:rsidR="00566C1C">
        <w:rPr>
          <w:bCs/>
        </w:rPr>
        <w:t>-</w:t>
      </w:r>
      <w:r w:rsidRPr="00767C8E">
        <w:rPr>
          <w:bCs/>
        </w:rPr>
        <w:t>L’accento d</w:t>
      </w:r>
      <w:r>
        <w:rPr>
          <w:bCs/>
        </w:rPr>
        <w:t>ella parola finale del verso  (cenni)</w:t>
      </w:r>
    </w:p>
    <w:p w:rsidR="00767C8E" w:rsidRPr="00767C8E" w:rsidRDefault="00767C8E" w:rsidP="00767C8E">
      <w:pPr>
        <w:rPr>
          <w:bCs/>
        </w:rPr>
      </w:pPr>
      <w:r>
        <w:rPr>
          <w:bCs/>
        </w:rPr>
        <w:t xml:space="preserve">L’accento ritmico e le pause </w:t>
      </w:r>
    </w:p>
    <w:p w:rsidR="00767C8E" w:rsidRPr="00767C8E" w:rsidRDefault="00767C8E" w:rsidP="00767C8E">
      <w:pPr>
        <w:rPr>
          <w:bCs/>
        </w:rPr>
      </w:pPr>
      <w:r w:rsidRPr="00767C8E">
        <w:rPr>
          <w:bCs/>
        </w:rPr>
        <w:t>I ver</w:t>
      </w:r>
      <w:r>
        <w:rPr>
          <w:bCs/>
        </w:rPr>
        <w:t>si della tradizione italiana</w:t>
      </w:r>
      <w:r w:rsidR="00566C1C">
        <w:rPr>
          <w:bCs/>
        </w:rPr>
        <w:t>-</w:t>
      </w:r>
      <w:r w:rsidRPr="00767C8E">
        <w:rPr>
          <w:bCs/>
        </w:rPr>
        <w:t>Il verso liber</w:t>
      </w:r>
      <w:r>
        <w:rPr>
          <w:bCs/>
        </w:rPr>
        <w:t xml:space="preserve">o nella poesia del Novecento  </w:t>
      </w:r>
    </w:p>
    <w:p w:rsidR="00767C8E" w:rsidRPr="00767C8E" w:rsidRDefault="00767C8E" w:rsidP="00767C8E">
      <w:pPr>
        <w:rPr>
          <w:bCs/>
        </w:rPr>
      </w:pPr>
      <w:r w:rsidRPr="00767C8E">
        <w:rPr>
          <w:bCs/>
        </w:rPr>
        <w:t>La rima,</w:t>
      </w:r>
      <w:r>
        <w:rPr>
          <w:bCs/>
        </w:rPr>
        <w:t xml:space="preserve"> l’assonanza e la consonanza</w:t>
      </w:r>
      <w:r w:rsidR="00566C1C">
        <w:rPr>
          <w:bCs/>
        </w:rPr>
        <w:t>-</w:t>
      </w:r>
      <w:r>
        <w:rPr>
          <w:bCs/>
        </w:rPr>
        <w:t xml:space="preserve">L’enjambement  </w:t>
      </w:r>
    </w:p>
    <w:p w:rsidR="00767C8E" w:rsidRDefault="00767C8E" w:rsidP="00767C8E">
      <w:pPr>
        <w:rPr>
          <w:bCs/>
        </w:rPr>
      </w:pPr>
      <w:r>
        <w:rPr>
          <w:bCs/>
        </w:rPr>
        <w:t>La strofa</w:t>
      </w:r>
      <w:r w:rsidR="00566C1C">
        <w:rPr>
          <w:bCs/>
        </w:rPr>
        <w:t>-</w:t>
      </w:r>
      <w:r w:rsidRPr="00767C8E">
        <w:rPr>
          <w:bCs/>
        </w:rPr>
        <w:t>Le principali forme del testo poetico</w:t>
      </w:r>
    </w:p>
    <w:p w:rsidR="00767C8E" w:rsidRDefault="00767C8E" w:rsidP="00767C8E">
      <w:pPr>
        <w:rPr>
          <w:bCs/>
        </w:rPr>
      </w:pPr>
      <w:r w:rsidRPr="00767C8E">
        <w:rPr>
          <w:bCs/>
        </w:rPr>
        <w:t>L’</w:t>
      </w:r>
      <w:r>
        <w:rPr>
          <w:bCs/>
        </w:rPr>
        <w:t>aspetto retorico-stilistico</w:t>
      </w:r>
      <w:r w:rsidR="00566C1C">
        <w:rPr>
          <w:bCs/>
        </w:rPr>
        <w:t>-</w:t>
      </w:r>
      <w:r w:rsidRPr="00767C8E">
        <w:rPr>
          <w:bCs/>
        </w:rPr>
        <w:t>Le figure retoriche</w:t>
      </w:r>
    </w:p>
    <w:p w:rsidR="00767C8E" w:rsidRDefault="00767C8E" w:rsidP="00767C8E">
      <w:pPr>
        <w:rPr>
          <w:bCs/>
          <w:iCs/>
        </w:rPr>
      </w:pPr>
      <w:r>
        <w:rPr>
          <w:bCs/>
          <w:iCs/>
        </w:rPr>
        <w:t>L’aspetto interpretativo</w:t>
      </w:r>
      <w:r w:rsidR="00566C1C">
        <w:rPr>
          <w:bCs/>
          <w:iCs/>
        </w:rPr>
        <w:t>-</w:t>
      </w:r>
      <w:r w:rsidRPr="00767C8E">
        <w:rPr>
          <w:bCs/>
          <w:iCs/>
        </w:rPr>
        <w:t>Le parole chiave e il campo semantico</w:t>
      </w:r>
      <w:r w:rsidR="00566C1C">
        <w:rPr>
          <w:bCs/>
          <w:iCs/>
        </w:rPr>
        <w:t>-</w:t>
      </w:r>
      <w:r>
        <w:rPr>
          <w:bCs/>
          <w:iCs/>
        </w:rPr>
        <w:t>Il commento di un testo poetico</w:t>
      </w:r>
    </w:p>
    <w:p w:rsidR="00767C8E" w:rsidRDefault="00767C8E" w:rsidP="00767C8E">
      <w:pPr>
        <w:rPr>
          <w:bCs/>
          <w:iCs/>
        </w:rPr>
      </w:pPr>
    </w:p>
    <w:p w:rsidR="00767C8E" w:rsidRDefault="00767C8E" w:rsidP="00767C8E">
      <w:pPr>
        <w:rPr>
          <w:b/>
          <w:bCs/>
          <w:iCs/>
        </w:rPr>
      </w:pPr>
      <w:r w:rsidRPr="00767C8E">
        <w:rPr>
          <w:b/>
          <w:bCs/>
          <w:iCs/>
        </w:rPr>
        <w:t>Gli autori e i testi</w:t>
      </w:r>
      <w:r>
        <w:rPr>
          <w:b/>
          <w:bCs/>
          <w:iCs/>
        </w:rPr>
        <w:t>:</w:t>
      </w:r>
    </w:p>
    <w:p w:rsidR="00767C8E" w:rsidRPr="00A809B3" w:rsidRDefault="00767C8E" w:rsidP="00767C8E">
      <w:pPr>
        <w:rPr>
          <w:bCs/>
          <w:iCs/>
        </w:rPr>
      </w:pPr>
    </w:p>
    <w:p w:rsidR="00767C8E" w:rsidRDefault="00767C8E" w:rsidP="00767C8E">
      <w:pPr>
        <w:rPr>
          <w:bCs/>
          <w:iCs/>
        </w:rPr>
      </w:pPr>
      <w:r w:rsidRPr="00767C8E">
        <w:rPr>
          <w:bCs/>
          <w:iCs/>
        </w:rPr>
        <w:t>G</w:t>
      </w:r>
      <w:r>
        <w:rPr>
          <w:bCs/>
          <w:iCs/>
        </w:rPr>
        <w:t>iosuè</w:t>
      </w:r>
      <w:r w:rsidRPr="00767C8E">
        <w:rPr>
          <w:bCs/>
          <w:iCs/>
        </w:rPr>
        <w:t xml:space="preserve"> Carducci  </w:t>
      </w:r>
      <w:r>
        <w:rPr>
          <w:bCs/>
          <w:iCs/>
        </w:rPr>
        <w:t>“</w:t>
      </w:r>
      <w:r w:rsidRPr="00767C8E">
        <w:rPr>
          <w:bCs/>
          <w:iCs/>
        </w:rPr>
        <w:t>Traversando la Maremma toscana</w:t>
      </w:r>
      <w:r>
        <w:rPr>
          <w:bCs/>
          <w:iCs/>
        </w:rPr>
        <w:t>”</w:t>
      </w:r>
    </w:p>
    <w:p w:rsidR="00767C8E" w:rsidRPr="00A809B3" w:rsidRDefault="00767C8E" w:rsidP="00767C8E">
      <w:pPr>
        <w:rPr>
          <w:bCs/>
          <w:iCs/>
        </w:rPr>
      </w:pPr>
      <w:r w:rsidRPr="00A809B3">
        <w:rPr>
          <w:bCs/>
          <w:iCs/>
        </w:rPr>
        <w:t xml:space="preserve">Marino Moretti "La prima pioggia" </w:t>
      </w:r>
    </w:p>
    <w:p w:rsidR="00767C8E" w:rsidRPr="00A809B3" w:rsidRDefault="00767C8E" w:rsidP="00767C8E">
      <w:pPr>
        <w:rPr>
          <w:bCs/>
          <w:iCs/>
        </w:rPr>
      </w:pPr>
      <w:r w:rsidRPr="00A809B3">
        <w:rPr>
          <w:bCs/>
          <w:iCs/>
        </w:rPr>
        <w:t xml:space="preserve">Umberto Saba: "Ritratto della mia bambina" </w:t>
      </w:r>
    </w:p>
    <w:p w:rsidR="00767C8E" w:rsidRPr="00767C8E" w:rsidRDefault="00767C8E" w:rsidP="00767C8E">
      <w:pPr>
        <w:rPr>
          <w:bCs/>
          <w:iCs/>
        </w:rPr>
      </w:pPr>
      <w:r w:rsidRPr="00A809B3">
        <w:rPr>
          <w:bCs/>
          <w:iCs/>
        </w:rPr>
        <w:t>Nazim Hikmet "A mio figlio"</w:t>
      </w:r>
    </w:p>
    <w:p w:rsidR="00767C8E" w:rsidRDefault="00767C8E" w:rsidP="00767C8E">
      <w:pPr>
        <w:rPr>
          <w:bCs/>
          <w:iCs/>
        </w:rPr>
      </w:pPr>
      <w:r>
        <w:rPr>
          <w:bCs/>
          <w:iCs/>
        </w:rPr>
        <w:t>Antonia Pozzi “Lieve offerta”</w:t>
      </w:r>
    </w:p>
    <w:p w:rsidR="00767C8E" w:rsidRDefault="00767C8E" w:rsidP="00767C8E">
      <w:pPr>
        <w:rPr>
          <w:bCs/>
          <w:iCs/>
        </w:rPr>
      </w:pPr>
      <w:r>
        <w:rPr>
          <w:bCs/>
          <w:iCs/>
        </w:rPr>
        <w:t>Patrizia Valduga “Il cuore sanguina”</w:t>
      </w:r>
    </w:p>
    <w:p w:rsidR="00767C8E" w:rsidRDefault="00767C8E" w:rsidP="00767C8E">
      <w:pPr>
        <w:rPr>
          <w:bCs/>
          <w:iCs/>
        </w:rPr>
      </w:pPr>
      <w:r>
        <w:rPr>
          <w:bCs/>
          <w:iCs/>
        </w:rPr>
        <w:t>Eugenio Montale “Meriggiare pallido e assorto”</w:t>
      </w:r>
    </w:p>
    <w:p w:rsidR="00F048E9" w:rsidRDefault="00F048E9" w:rsidP="00767C8E">
      <w:pPr>
        <w:rPr>
          <w:bCs/>
          <w:iCs/>
        </w:rPr>
      </w:pPr>
      <w:r>
        <w:rPr>
          <w:bCs/>
          <w:iCs/>
        </w:rPr>
        <w:t>John K</w:t>
      </w:r>
      <w:r w:rsidRPr="00F048E9">
        <w:rPr>
          <w:bCs/>
          <w:iCs/>
        </w:rPr>
        <w:t xml:space="preserve">eats  </w:t>
      </w:r>
      <w:r>
        <w:rPr>
          <w:bCs/>
          <w:iCs/>
        </w:rPr>
        <w:t>“</w:t>
      </w:r>
      <w:r w:rsidRPr="00F048E9">
        <w:rPr>
          <w:bCs/>
          <w:iCs/>
        </w:rPr>
        <w:t>Dici di amarmi</w:t>
      </w:r>
      <w:r>
        <w:rPr>
          <w:bCs/>
          <w:iCs/>
        </w:rPr>
        <w:t>”</w:t>
      </w:r>
    </w:p>
    <w:p w:rsidR="00566C1C" w:rsidRDefault="00F048E9" w:rsidP="00D35D06">
      <w:pPr>
        <w:rPr>
          <w:bCs/>
          <w:iCs/>
        </w:rPr>
      </w:pPr>
      <w:r w:rsidRPr="00F048E9">
        <w:rPr>
          <w:bCs/>
          <w:iCs/>
        </w:rPr>
        <w:t xml:space="preserve">  </w:t>
      </w:r>
    </w:p>
    <w:p w:rsidR="00D35D06" w:rsidRPr="00566C1C" w:rsidRDefault="00D35D06" w:rsidP="00D35D06">
      <w:pPr>
        <w:rPr>
          <w:bCs/>
          <w:iCs/>
        </w:rPr>
      </w:pPr>
      <w:r>
        <w:rPr>
          <w:b/>
          <w:bCs/>
        </w:rPr>
        <w:t>Il testo teatrale</w:t>
      </w:r>
    </w:p>
    <w:p w:rsidR="00D35D06" w:rsidRDefault="00D35D06" w:rsidP="00D35D06">
      <w:pPr>
        <w:rPr>
          <w:b/>
          <w:bCs/>
        </w:rPr>
      </w:pPr>
    </w:p>
    <w:p w:rsidR="00D35D06" w:rsidRPr="00D35D06" w:rsidRDefault="00D35D06" w:rsidP="00D35D06">
      <w:pPr>
        <w:rPr>
          <w:bCs/>
        </w:rPr>
      </w:pPr>
      <w:r w:rsidRPr="00D35D06">
        <w:rPr>
          <w:bCs/>
        </w:rPr>
        <w:t xml:space="preserve">Lo spettacolo teatrale  </w:t>
      </w:r>
    </w:p>
    <w:p w:rsidR="00D35D06" w:rsidRPr="00D35D06" w:rsidRDefault="00D35D06" w:rsidP="00D35D06">
      <w:pPr>
        <w:rPr>
          <w:bCs/>
        </w:rPr>
      </w:pPr>
      <w:r w:rsidRPr="00D35D06">
        <w:rPr>
          <w:bCs/>
        </w:rPr>
        <w:t xml:space="preserve">I significati della parola «teatro»    </w:t>
      </w:r>
    </w:p>
    <w:p w:rsidR="00D35D06" w:rsidRPr="00D35D06" w:rsidRDefault="00D35D06" w:rsidP="00D35D06">
      <w:pPr>
        <w:rPr>
          <w:bCs/>
        </w:rPr>
      </w:pPr>
      <w:r w:rsidRPr="00D35D06">
        <w:rPr>
          <w:bCs/>
        </w:rPr>
        <w:t xml:space="preserve">La nascita del teatro  </w:t>
      </w:r>
    </w:p>
    <w:p w:rsidR="00D35D06" w:rsidRPr="00D35D06" w:rsidRDefault="00D35D06" w:rsidP="00D35D06">
      <w:pPr>
        <w:rPr>
          <w:bCs/>
        </w:rPr>
      </w:pPr>
      <w:r w:rsidRPr="00D35D06">
        <w:rPr>
          <w:bCs/>
        </w:rPr>
        <w:t xml:space="preserve">Gli elementi del testo teatrale </w:t>
      </w:r>
    </w:p>
    <w:p w:rsidR="00D35D06" w:rsidRPr="00D35D06" w:rsidRDefault="00D35D06" w:rsidP="00D35D06">
      <w:pPr>
        <w:rPr>
          <w:bCs/>
        </w:rPr>
      </w:pPr>
      <w:r w:rsidRPr="00D35D06">
        <w:rPr>
          <w:bCs/>
        </w:rPr>
        <w:t xml:space="preserve">La messa in scena  </w:t>
      </w:r>
    </w:p>
    <w:p w:rsidR="00D35D06" w:rsidRDefault="00D35D06" w:rsidP="00D35D06">
      <w:pPr>
        <w:rPr>
          <w:bCs/>
        </w:rPr>
      </w:pPr>
      <w:r w:rsidRPr="00D35D06">
        <w:rPr>
          <w:bCs/>
        </w:rPr>
        <w:t>Dall’autore al pubblico</w:t>
      </w:r>
    </w:p>
    <w:p w:rsidR="00D35D06" w:rsidRPr="00D35D06" w:rsidRDefault="00D35D06" w:rsidP="00D35D06">
      <w:pPr>
        <w:rPr>
          <w:bCs/>
        </w:rPr>
      </w:pPr>
      <w:r>
        <w:rPr>
          <w:bCs/>
        </w:rPr>
        <w:t>La commedia, la tragedia, il dramma</w:t>
      </w:r>
    </w:p>
    <w:p w:rsidR="00D35D06" w:rsidRDefault="00D35D06" w:rsidP="00F66F52">
      <w:pPr>
        <w:rPr>
          <w:b/>
          <w:bCs/>
        </w:rPr>
      </w:pPr>
    </w:p>
    <w:p w:rsidR="00D35D06" w:rsidRDefault="00D35D06" w:rsidP="00D35D06">
      <w:pPr>
        <w:rPr>
          <w:b/>
          <w:bCs/>
          <w:iCs/>
        </w:rPr>
      </w:pPr>
      <w:r w:rsidRPr="00767C8E">
        <w:rPr>
          <w:b/>
          <w:bCs/>
          <w:iCs/>
        </w:rPr>
        <w:t>Gli autori e i testi</w:t>
      </w:r>
      <w:r>
        <w:rPr>
          <w:b/>
          <w:bCs/>
          <w:iCs/>
        </w:rPr>
        <w:t>:</w:t>
      </w:r>
    </w:p>
    <w:p w:rsidR="00117036" w:rsidRDefault="00117036" w:rsidP="00D35D06">
      <w:pPr>
        <w:rPr>
          <w:b/>
          <w:bCs/>
          <w:iCs/>
        </w:rPr>
      </w:pPr>
    </w:p>
    <w:p w:rsidR="00D35D06" w:rsidRDefault="00D35D06" w:rsidP="00D35D06">
      <w:pPr>
        <w:rPr>
          <w:bCs/>
          <w:iCs/>
        </w:rPr>
      </w:pPr>
      <w:r>
        <w:rPr>
          <w:bCs/>
          <w:iCs/>
        </w:rPr>
        <w:t xml:space="preserve">“La lettera di Tommasino” da </w:t>
      </w:r>
      <w:r w:rsidRPr="00D35D06">
        <w:rPr>
          <w:bCs/>
          <w:iCs/>
        </w:rPr>
        <w:t>"Natale in casa Cupiello"</w:t>
      </w:r>
      <w:r>
        <w:rPr>
          <w:b/>
          <w:bCs/>
          <w:iCs/>
        </w:rPr>
        <w:t xml:space="preserve"> </w:t>
      </w:r>
      <w:r w:rsidRPr="00D35D06">
        <w:rPr>
          <w:bCs/>
          <w:iCs/>
        </w:rPr>
        <w:t>di Eduardo De Filippo</w:t>
      </w:r>
    </w:p>
    <w:p w:rsidR="00D35D06" w:rsidRDefault="00D35D06" w:rsidP="00D35D06">
      <w:pPr>
        <w:rPr>
          <w:bCs/>
          <w:iCs/>
        </w:rPr>
      </w:pPr>
      <w:r>
        <w:rPr>
          <w:bCs/>
          <w:iCs/>
        </w:rPr>
        <w:t>“Mirandolina e il cavaliere” da “La locandiera” di Carlo Goldoni</w:t>
      </w:r>
    </w:p>
    <w:p w:rsidR="00D35D06" w:rsidRDefault="00D35D06" w:rsidP="00D35D06">
      <w:pPr>
        <w:rPr>
          <w:bCs/>
          <w:iCs/>
        </w:rPr>
      </w:pPr>
      <w:r w:rsidRPr="00D35D06">
        <w:rPr>
          <w:bCs/>
          <w:iCs/>
        </w:rPr>
        <w:t>"Giulietta al balcone"da “Romeo e Giulietta” di W.Shakespeare.</w:t>
      </w:r>
    </w:p>
    <w:p w:rsidR="00117036" w:rsidRPr="00D35D06" w:rsidRDefault="00117036" w:rsidP="00D35D06">
      <w:pPr>
        <w:rPr>
          <w:bCs/>
          <w:iCs/>
        </w:rPr>
      </w:pPr>
      <w:r>
        <w:rPr>
          <w:bCs/>
          <w:iCs/>
        </w:rPr>
        <w:t>“</w:t>
      </w:r>
      <w:r w:rsidRPr="00117036">
        <w:rPr>
          <w:bCs/>
          <w:iCs/>
        </w:rPr>
        <w:t>Un’attesa interminabile</w:t>
      </w:r>
      <w:r>
        <w:rPr>
          <w:bCs/>
          <w:iCs/>
        </w:rPr>
        <w:t>” da</w:t>
      </w:r>
      <w:r w:rsidRPr="00117036">
        <w:rPr>
          <w:bCs/>
          <w:iCs/>
        </w:rPr>
        <w:t xml:space="preserve"> </w:t>
      </w:r>
      <w:r>
        <w:rPr>
          <w:bCs/>
          <w:iCs/>
        </w:rPr>
        <w:t>“Aspettando Godot” di S. Beckett</w:t>
      </w:r>
    </w:p>
    <w:p w:rsidR="00D35D06" w:rsidRDefault="00D35D06" w:rsidP="00F66F52">
      <w:pPr>
        <w:rPr>
          <w:bCs/>
        </w:rPr>
      </w:pPr>
      <w:r>
        <w:rPr>
          <w:bCs/>
        </w:rPr>
        <w:lastRenderedPageBreak/>
        <w:t>Lettura drammatica in classe</w:t>
      </w:r>
      <w:r w:rsidR="004E1C8D">
        <w:rPr>
          <w:bCs/>
        </w:rPr>
        <w:t xml:space="preserve"> e analis</w:t>
      </w:r>
      <w:r w:rsidR="00A809B3">
        <w:rPr>
          <w:bCs/>
        </w:rPr>
        <w:t>i</w:t>
      </w:r>
      <w:r w:rsidR="00117036">
        <w:rPr>
          <w:bCs/>
        </w:rPr>
        <w:t xml:space="preserve"> di tutti i brani</w:t>
      </w:r>
      <w:r>
        <w:rPr>
          <w:bCs/>
        </w:rPr>
        <w:t xml:space="preserve"> e confronto tra</w:t>
      </w:r>
      <w:r w:rsidR="00117036">
        <w:rPr>
          <w:bCs/>
        </w:rPr>
        <w:t xml:space="preserve"> le</w:t>
      </w:r>
      <w:r>
        <w:rPr>
          <w:bCs/>
        </w:rPr>
        <w:t xml:space="preserve"> </w:t>
      </w:r>
      <w:r w:rsidR="00117036">
        <w:rPr>
          <w:bCs/>
        </w:rPr>
        <w:t xml:space="preserve">interpretazioni attoriali </w:t>
      </w:r>
      <w:r>
        <w:rPr>
          <w:bCs/>
        </w:rPr>
        <w:t>diverse delle varie opere</w:t>
      </w:r>
      <w:r w:rsidR="004E1C8D">
        <w:rPr>
          <w:bCs/>
        </w:rPr>
        <w:t xml:space="preserve"> (tramite video rai play o youtube)</w:t>
      </w:r>
      <w:r w:rsidR="005511FE">
        <w:rPr>
          <w:bCs/>
        </w:rPr>
        <w:t>.</w:t>
      </w:r>
    </w:p>
    <w:p w:rsidR="005511FE" w:rsidRDefault="005511FE" w:rsidP="00F66F52">
      <w:pPr>
        <w:rPr>
          <w:bCs/>
        </w:rPr>
      </w:pPr>
      <w:r>
        <w:rPr>
          <w:bCs/>
        </w:rPr>
        <w:t>Parte della classe ha partecipato al progetto-spettacolo “Donizetti On” in collaborazione col Teatro Donizetti di Bergamo.</w:t>
      </w:r>
    </w:p>
    <w:p w:rsidR="005511FE" w:rsidRDefault="001C6896" w:rsidP="00F66F52">
      <w:pPr>
        <w:rPr>
          <w:bCs/>
        </w:rPr>
      </w:pPr>
      <w:r>
        <w:rPr>
          <w:bCs/>
        </w:rPr>
        <w:t>Un altro gruppo di studenti ha partecipato al laboratorio di teatro organizzato dall’ISS Rigoni Stern accompagnando lo studente con disabilità.</w:t>
      </w:r>
    </w:p>
    <w:p w:rsidR="001C6896" w:rsidRDefault="001C6896" w:rsidP="00F66F52">
      <w:pPr>
        <w:rPr>
          <w:bCs/>
        </w:rPr>
      </w:pPr>
    </w:p>
    <w:p w:rsidR="004E1C8D" w:rsidRDefault="004E1C8D" w:rsidP="004E1C8D">
      <w:pPr>
        <w:rPr>
          <w:bCs/>
        </w:rPr>
      </w:pPr>
      <w:r>
        <w:rPr>
          <w:bCs/>
        </w:rPr>
        <w:t>Lettura recitata di Peter Pan di James Matthew Barrie</w:t>
      </w:r>
    </w:p>
    <w:p w:rsidR="004E1C8D" w:rsidRDefault="004E1C8D" w:rsidP="004E1C8D">
      <w:pPr>
        <w:rPr>
          <w:bCs/>
        </w:rPr>
      </w:pPr>
      <w:r>
        <w:rPr>
          <w:bCs/>
        </w:rPr>
        <w:t>Lettura de “Le otto montagne” di Paolo Cognetti. Differenze tra libro e film.</w:t>
      </w:r>
    </w:p>
    <w:p w:rsidR="004E1C8D" w:rsidRDefault="004E1C8D" w:rsidP="00F66F52">
      <w:pPr>
        <w:rPr>
          <w:bCs/>
        </w:rPr>
      </w:pPr>
    </w:p>
    <w:p w:rsidR="00117036" w:rsidRDefault="00117036" w:rsidP="00F66F52">
      <w:pPr>
        <w:rPr>
          <w:b/>
          <w:bCs/>
        </w:rPr>
      </w:pPr>
      <w:r w:rsidRPr="00117036">
        <w:rPr>
          <w:b/>
          <w:bCs/>
        </w:rPr>
        <w:t>Il roma</w:t>
      </w:r>
      <w:r>
        <w:rPr>
          <w:b/>
          <w:bCs/>
        </w:rPr>
        <w:t>nzo storico: analisi e interpretazione di testi</w:t>
      </w:r>
      <w:r w:rsidRPr="00117036">
        <w:rPr>
          <w:b/>
          <w:bCs/>
        </w:rPr>
        <w:t xml:space="preserve"> in prosa</w:t>
      </w:r>
    </w:p>
    <w:p w:rsidR="00117036" w:rsidRDefault="00117036" w:rsidP="00F66F52">
      <w:pPr>
        <w:rPr>
          <w:b/>
          <w:bCs/>
        </w:rPr>
      </w:pPr>
    </w:p>
    <w:p w:rsidR="00117036" w:rsidRDefault="00117036" w:rsidP="00F66F52">
      <w:pPr>
        <w:rPr>
          <w:b/>
          <w:bCs/>
        </w:rPr>
      </w:pPr>
      <w:r>
        <w:rPr>
          <w:b/>
          <w:bCs/>
        </w:rPr>
        <w:t>I caratteri e la struttura del romanzo storico</w:t>
      </w:r>
    </w:p>
    <w:p w:rsidR="00117036" w:rsidRDefault="00117036" w:rsidP="00F66F52">
      <w:pPr>
        <w:rPr>
          <w:b/>
          <w:bCs/>
        </w:rPr>
      </w:pPr>
    </w:p>
    <w:p w:rsidR="00117036" w:rsidRPr="00117036" w:rsidRDefault="00117036" w:rsidP="00F66F52">
      <w:pPr>
        <w:rPr>
          <w:bCs/>
        </w:rPr>
      </w:pPr>
      <w:r w:rsidRPr="00117036">
        <w:rPr>
          <w:bCs/>
        </w:rPr>
        <w:t>Elementi di narratologia</w:t>
      </w:r>
      <w:r>
        <w:rPr>
          <w:bCs/>
        </w:rPr>
        <w:t xml:space="preserve"> (ripasso)</w:t>
      </w:r>
      <w:r w:rsidR="005511FE">
        <w:rPr>
          <w:bCs/>
        </w:rPr>
        <w:t>.</w:t>
      </w:r>
    </w:p>
    <w:p w:rsidR="00117036" w:rsidRPr="00117036" w:rsidRDefault="00117036" w:rsidP="00F66F52">
      <w:pPr>
        <w:rPr>
          <w:bCs/>
        </w:rPr>
      </w:pPr>
      <w:r w:rsidRPr="00117036">
        <w:rPr>
          <w:bCs/>
        </w:rPr>
        <w:t xml:space="preserve">Alessandro Manzoni: vita e ideologia. </w:t>
      </w:r>
    </w:p>
    <w:p w:rsidR="00117036" w:rsidRPr="00117036" w:rsidRDefault="00117036" w:rsidP="00F66F52">
      <w:pPr>
        <w:rPr>
          <w:bCs/>
        </w:rPr>
      </w:pPr>
      <w:r w:rsidRPr="00117036">
        <w:rPr>
          <w:bCs/>
        </w:rPr>
        <w:t>La trama dei Promessi sposi.</w:t>
      </w:r>
    </w:p>
    <w:p w:rsidR="00117036" w:rsidRDefault="00117036" w:rsidP="00F66F52">
      <w:pPr>
        <w:rPr>
          <w:bCs/>
        </w:rPr>
      </w:pPr>
      <w:r>
        <w:rPr>
          <w:bCs/>
        </w:rPr>
        <w:t>L</w:t>
      </w:r>
      <w:r w:rsidRPr="00117036">
        <w:rPr>
          <w:bCs/>
        </w:rPr>
        <w:t>e chiavi di lettura dell'opera. Il sistema dei personaggi</w:t>
      </w:r>
      <w:r>
        <w:rPr>
          <w:bCs/>
        </w:rPr>
        <w:t>.</w:t>
      </w:r>
    </w:p>
    <w:p w:rsidR="00117036" w:rsidRDefault="00AB21DC" w:rsidP="00F66F52">
      <w:pPr>
        <w:rPr>
          <w:bCs/>
        </w:rPr>
      </w:pPr>
      <w:r>
        <w:rPr>
          <w:bCs/>
        </w:rPr>
        <w:t>Tecniche narrative e figure retoriche.</w:t>
      </w:r>
    </w:p>
    <w:p w:rsidR="00AB21DC" w:rsidRDefault="00AB21DC" w:rsidP="00F66F52">
      <w:pPr>
        <w:rPr>
          <w:bCs/>
        </w:rPr>
      </w:pPr>
    </w:p>
    <w:p w:rsidR="00AB21DC" w:rsidRPr="00AB21DC" w:rsidRDefault="00AB21DC" w:rsidP="00F66F52">
      <w:pPr>
        <w:rPr>
          <w:b/>
          <w:bCs/>
        </w:rPr>
      </w:pPr>
      <w:r w:rsidRPr="00AB21DC">
        <w:rPr>
          <w:b/>
          <w:bCs/>
        </w:rPr>
        <w:t>I testi:</w:t>
      </w:r>
    </w:p>
    <w:p w:rsidR="00AB21DC" w:rsidRDefault="00AB21DC" w:rsidP="00F66F52">
      <w:pPr>
        <w:rPr>
          <w:bCs/>
        </w:rPr>
      </w:pPr>
    </w:p>
    <w:p w:rsidR="00117036" w:rsidRDefault="00117036" w:rsidP="00F66F52">
      <w:pPr>
        <w:rPr>
          <w:bCs/>
        </w:rPr>
      </w:pPr>
      <w:r>
        <w:rPr>
          <w:bCs/>
        </w:rPr>
        <w:t>L</w:t>
      </w:r>
      <w:r w:rsidRPr="00117036">
        <w:rPr>
          <w:bCs/>
        </w:rPr>
        <w:t>'inco</w:t>
      </w:r>
      <w:r w:rsidR="004E1C8D">
        <w:rPr>
          <w:bCs/>
        </w:rPr>
        <w:t>ntro tra Don Abbondio e i bravi</w:t>
      </w:r>
    </w:p>
    <w:p w:rsidR="00AB21DC" w:rsidRPr="00AB21DC" w:rsidRDefault="004E1C8D" w:rsidP="00AB21DC">
      <w:pPr>
        <w:rPr>
          <w:bCs/>
        </w:rPr>
      </w:pPr>
      <w:r>
        <w:rPr>
          <w:bCs/>
        </w:rPr>
        <w:t xml:space="preserve">Il tentativo del matrimonio </w:t>
      </w:r>
      <w:r w:rsidR="00AB21DC" w:rsidRPr="00AB21DC">
        <w:rPr>
          <w:bCs/>
        </w:rPr>
        <w:t xml:space="preserve">a sorpresa  </w:t>
      </w:r>
    </w:p>
    <w:p w:rsidR="00AB21DC" w:rsidRPr="00AB21DC" w:rsidRDefault="00AB21DC" w:rsidP="00AB21DC">
      <w:pPr>
        <w:rPr>
          <w:bCs/>
        </w:rPr>
      </w:pPr>
      <w:r>
        <w:rPr>
          <w:bCs/>
        </w:rPr>
        <w:t xml:space="preserve">L’addio ai monti  </w:t>
      </w:r>
    </w:p>
    <w:p w:rsidR="00AB21DC" w:rsidRPr="00117036" w:rsidRDefault="00AB21DC" w:rsidP="00AB21DC">
      <w:pPr>
        <w:rPr>
          <w:bCs/>
        </w:rPr>
      </w:pPr>
      <w:r w:rsidRPr="00AB21DC">
        <w:rPr>
          <w:bCs/>
        </w:rPr>
        <w:t>La monaca di Monza</w:t>
      </w:r>
    </w:p>
    <w:p w:rsidR="00117036" w:rsidRDefault="004E1C8D" w:rsidP="00F66F52">
      <w:pPr>
        <w:rPr>
          <w:bCs/>
        </w:rPr>
      </w:pPr>
      <w:r>
        <w:rPr>
          <w:bCs/>
        </w:rPr>
        <w:t>La notte dell’I</w:t>
      </w:r>
      <w:r w:rsidR="00AB21DC" w:rsidRPr="00AB21DC">
        <w:rPr>
          <w:bCs/>
        </w:rPr>
        <w:t>nnominato</w:t>
      </w:r>
    </w:p>
    <w:p w:rsidR="00AB21DC" w:rsidRDefault="00AB21DC" w:rsidP="00F66F52">
      <w:pPr>
        <w:rPr>
          <w:bCs/>
        </w:rPr>
      </w:pPr>
      <w:r w:rsidRPr="00AB21DC">
        <w:rPr>
          <w:bCs/>
        </w:rPr>
        <w:t>La madre di Cecilia</w:t>
      </w:r>
    </w:p>
    <w:p w:rsidR="00AB21DC" w:rsidRDefault="00AB21DC" w:rsidP="00F66F52">
      <w:pPr>
        <w:rPr>
          <w:bCs/>
        </w:rPr>
      </w:pPr>
      <w:r w:rsidRPr="00AB21DC">
        <w:rPr>
          <w:bCs/>
        </w:rPr>
        <w:t>Il matrimonio di Renzo e Lucia</w:t>
      </w:r>
    </w:p>
    <w:p w:rsidR="00AB21DC" w:rsidRDefault="00AB21DC" w:rsidP="00F66F52">
      <w:pPr>
        <w:rPr>
          <w:bCs/>
        </w:rPr>
      </w:pPr>
    </w:p>
    <w:p w:rsidR="00D35D06" w:rsidRDefault="00AB21DC" w:rsidP="00F66F52">
      <w:pPr>
        <w:rPr>
          <w:bCs/>
        </w:rPr>
      </w:pPr>
      <w:r>
        <w:rPr>
          <w:bCs/>
        </w:rPr>
        <w:t xml:space="preserve">Lettura drammatica in classe di tutti i brani e </w:t>
      </w:r>
      <w:r w:rsidR="004E1C8D">
        <w:rPr>
          <w:bCs/>
        </w:rPr>
        <w:t>visione</w:t>
      </w:r>
      <w:r>
        <w:rPr>
          <w:bCs/>
        </w:rPr>
        <w:t xml:space="preserve"> </w:t>
      </w:r>
      <w:r w:rsidR="004E1C8D">
        <w:rPr>
          <w:bCs/>
        </w:rPr>
        <w:t>de</w:t>
      </w:r>
      <w:r>
        <w:rPr>
          <w:bCs/>
        </w:rPr>
        <w:t>gli spezzoni dello sceneggiato del 1989 di Salvatore Nocita</w:t>
      </w:r>
      <w:r w:rsidR="004E1C8D">
        <w:rPr>
          <w:bCs/>
        </w:rPr>
        <w:t xml:space="preserve"> (confronto con l’opera originale)</w:t>
      </w:r>
    </w:p>
    <w:p w:rsidR="00AB21DC" w:rsidRPr="00D35D06" w:rsidRDefault="00AB21DC" w:rsidP="00F66F52">
      <w:pPr>
        <w:rPr>
          <w:bCs/>
        </w:rPr>
      </w:pPr>
    </w:p>
    <w:p w:rsidR="00BB1BA6" w:rsidRPr="00767C8E" w:rsidRDefault="00BB1BA6" w:rsidP="00F66F52">
      <w:pPr>
        <w:rPr>
          <w:b/>
          <w:bCs/>
        </w:rPr>
      </w:pPr>
      <w:r w:rsidRPr="00767C8E">
        <w:rPr>
          <w:b/>
          <w:bCs/>
        </w:rPr>
        <w:t>A scuola di scrittura:</w:t>
      </w:r>
    </w:p>
    <w:p w:rsidR="00BB1BA6" w:rsidRDefault="00BB1BA6" w:rsidP="00F66F52">
      <w:pPr>
        <w:rPr>
          <w:bCs/>
        </w:rPr>
      </w:pPr>
      <w:r>
        <w:rPr>
          <w:bCs/>
        </w:rPr>
        <w:t>La recensione di un libro</w:t>
      </w:r>
    </w:p>
    <w:p w:rsidR="00BB1BA6" w:rsidRDefault="00BB1BA6" w:rsidP="00F66F52">
      <w:pPr>
        <w:rPr>
          <w:bCs/>
        </w:rPr>
      </w:pPr>
      <w:r>
        <w:rPr>
          <w:bCs/>
        </w:rPr>
        <w:t>La recensione di un film</w:t>
      </w:r>
    </w:p>
    <w:p w:rsidR="003D247E" w:rsidRDefault="003D247E" w:rsidP="00F66F52">
      <w:pPr>
        <w:rPr>
          <w:bCs/>
        </w:rPr>
      </w:pPr>
      <w:r>
        <w:rPr>
          <w:bCs/>
        </w:rPr>
        <w:t>Il testo informativo-espositivo</w:t>
      </w:r>
      <w:r w:rsidR="004E1C8D">
        <w:rPr>
          <w:bCs/>
        </w:rPr>
        <w:t xml:space="preserve"> (elaborato finale del progetto “I rischi e le insidie della rete”)</w:t>
      </w:r>
    </w:p>
    <w:p w:rsidR="006054D0" w:rsidRDefault="006054D0" w:rsidP="00F66F52">
      <w:pPr>
        <w:rPr>
          <w:bCs/>
        </w:rPr>
      </w:pPr>
      <w:r>
        <w:rPr>
          <w:bCs/>
        </w:rPr>
        <w:t>Relazione sull’uscita didattica presso la Centrale Taccani e il castello di Trezzo sull’Adda (18 aprile 2023)</w:t>
      </w:r>
    </w:p>
    <w:p w:rsidR="004E1C8D" w:rsidRDefault="004E1C8D" w:rsidP="00F66F52">
      <w:pPr>
        <w:rPr>
          <w:bCs/>
        </w:rPr>
      </w:pPr>
    </w:p>
    <w:p w:rsidR="003D247E" w:rsidRDefault="003D247E" w:rsidP="00F66F52">
      <w:pPr>
        <w:rPr>
          <w:bCs/>
        </w:rPr>
      </w:pPr>
      <w:r>
        <w:rPr>
          <w:bCs/>
        </w:rPr>
        <w:t>Il testo argomentativo</w:t>
      </w:r>
    </w:p>
    <w:p w:rsidR="004E1C8D" w:rsidRDefault="004E1C8D" w:rsidP="00F66F52">
      <w:pPr>
        <w:rPr>
          <w:bCs/>
        </w:rPr>
      </w:pPr>
      <w:r>
        <w:rPr>
          <w:bCs/>
        </w:rPr>
        <w:t>Introduzione/scaletta</w:t>
      </w:r>
    </w:p>
    <w:p w:rsidR="004E1C8D" w:rsidRDefault="004E1C8D" w:rsidP="00F66F52">
      <w:pPr>
        <w:rPr>
          <w:bCs/>
        </w:rPr>
      </w:pPr>
      <w:r>
        <w:rPr>
          <w:bCs/>
        </w:rPr>
        <w:t>A</w:t>
      </w:r>
      <w:r w:rsidRPr="004E1C8D">
        <w:rPr>
          <w:bCs/>
        </w:rPr>
        <w:t>nalisi delle fonti. Video e articoli sulla questione: "Cellulari a scuola, sì o no?"</w:t>
      </w:r>
    </w:p>
    <w:p w:rsidR="00737385" w:rsidRDefault="004E1C8D" w:rsidP="00F66F52">
      <w:pPr>
        <w:rPr>
          <w:bCs/>
        </w:rPr>
      </w:pPr>
      <w:r w:rsidRPr="004E1C8D">
        <w:rPr>
          <w:bCs/>
        </w:rPr>
        <w:t>Analisi delle fonti del testo argomentativo. Lettura e analisi dell'articolo di Repubblica.it "Smartphone vietati in una classe su quattro. Ma la scuola si divide". Brainstorming con mentimeter: le ragioni del sì.</w:t>
      </w:r>
    </w:p>
    <w:p w:rsidR="004E1C8D" w:rsidRDefault="004E1C8D" w:rsidP="00F66F52">
      <w:pPr>
        <w:rPr>
          <w:bCs/>
        </w:rPr>
      </w:pPr>
      <w:r w:rsidRPr="004E1C8D">
        <w:rPr>
          <w:bCs/>
        </w:rPr>
        <w:t>Brainstorming con mentimeter: le ragioni del no.(Svantaggi legati all'uso del cellulare in classe). Gruppi di lavoro. Dibattito argomentativo: le ragioni del sì e del no.</w:t>
      </w:r>
    </w:p>
    <w:p w:rsidR="004E1C8D" w:rsidRDefault="004E1C8D" w:rsidP="00F66F52">
      <w:pPr>
        <w:rPr>
          <w:bCs/>
        </w:rPr>
      </w:pPr>
      <w:r>
        <w:rPr>
          <w:bCs/>
        </w:rPr>
        <w:t>Stesura dell’elaborato</w:t>
      </w:r>
    </w:p>
    <w:p w:rsidR="001C6896" w:rsidRDefault="001C6896" w:rsidP="00F66F52">
      <w:pPr>
        <w:rPr>
          <w:bCs/>
        </w:rPr>
      </w:pPr>
    </w:p>
    <w:p w:rsidR="00AB7AAA" w:rsidRDefault="00AB7AAA" w:rsidP="00F66F52">
      <w:pPr>
        <w:rPr>
          <w:bCs/>
        </w:rPr>
      </w:pPr>
    </w:p>
    <w:p w:rsidR="00A809B3" w:rsidRDefault="00A809B3" w:rsidP="00F66F52">
      <w:pPr>
        <w:rPr>
          <w:bCs/>
        </w:rPr>
      </w:pPr>
    </w:p>
    <w:p w:rsidR="00A809B3" w:rsidRPr="00737385" w:rsidRDefault="00A809B3" w:rsidP="00F66F52">
      <w:pPr>
        <w:rPr>
          <w:bCs/>
        </w:rPr>
      </w:pPr>
    </w:p>
    <w:p w:rsidR="00F66F52" w:rsidRDefault="00B47951" w:rsidP="00F66F52">
      <w:pPr>
        <w:rPr>
          <w:b/>
        </w:rPr>
      </w:pPr>
      <w:r w:rsidRPr="00B47951">
        <w:rPr>
          <w:b/>
        </w:rPr>
        <w:t>GRAMMATICA</w:t>
      </w:r>
    </w:p>
    <w:p w:rsidR="00B47951" w:rsidRDefault="00B47951" w:rsidP="0032618E">
      <w:pPr>
        <w:rPr>
          <w:bCs/>
        </w:rPr>
      </w:pPr>
      <w:r>
        <w:rPr>
          <w:b/>
          <w:u w:val="single"/>
        </w:rPr>
        <w:t>TESTO DI RIFERIMENTO:</w:t>
      </w:r>
      <w:r w:rsidR="0032618E" w:rsidRPr="0032618E">
        <w:t xml:space="preserve"> </w:t>
      </w:r>
      <w:r w:rsidR="0032618E" w:rsidRPr="0032618E">
        <w:rPr>
          <w:bCs/>
        </w:rPr>
        <w:t>A tutto campo. Per il biennio delle Scuole superiori. Con e-book. Con espansione online. Grammatica e lessico (Vol. A) Copertina flessibile – 1 settembre 2021</w:t>
      </w:r>
      <w:r w:rsidR="0032618E">
        <w:rPr>
          <w:b/>
        </w:rPr>
        <w:t xml:space="preserve"> </w:t>
      </w:r>
      <w:r w:rsidR="0032618E" w:rsidRPr="0032618E">
        <w:rPr>
          <w:bCs/>
        </w:rPr>
        <w:t>di Marcello Sensini  (Autore)</w:t>
      </w:r>
    </w:p>
    <w:p w:rsidR="0032618E" w:rsidRPr="0032618E" w:rsidRDefault="0032618E" w:rsidP="0032618E">
      <w:pPr>
        <w:rPr>
          <w:bCs/>
        </w:rPr>
      </w:pPr>
    </w:p>
    <w:p w:rsidR="00BB1BA6" w:rsidRDefault="00AB7AAA" w:rsidP="00D45FDD">
      <w:pPr>
        <w:rPr>
          <w:bCs/>
        </w:rPr>
      </w:pPr>
      <w:r>
        <w:rPr>
          <w:bCs/>
        </w:rPr>
        <w:t>L’avverbio</w:t>
      </w:r>
    </w:p>
    <w:p w:rsidR="00AB7AAA" w:rsidRDefault="00AB7AAA" w:rsidP="00D45FDD">
      <w:pPr>
        <w:rPr>
          <w:bCs/>
        </w:rPr>
      </w:pPr>
      <w:r>
        <w:rPr>
          <w:bCs/>
        </w:rPr>
        <w:t>Le congiunzioni coordinanti e subordinanti</w:t>
      </w:r>
    </w:p>
    <w:p w:rsidR="00AB7AAA" w:rsidRDefault="00AB7AAA" w:rsidP="00D45FDD">
      <w:pPr>
        <w:rPr>
          <w:bCs/>
        </w:rPr>
      </w:pPr>
      <w:r>
        <w:rPr>
          <w:bCs/>
        </w:rPr>
        <w:t>La frase</w:t>
      </w:r>
      <w:r w:rsidR="003D247E">
        <w:rPr>
          <w:bCs/>
        </w:rPr>
        <w:t xml:space="preserve"> semplice e</w:t>
      </w:r>
      <w:r>
        <w:rPr>
          <w:bCs/>
        </w:rPr>
        <w:t xml:space="preserve"> minima</w:t>
      </w:r>
    </w:p>
    <w:p w:rsidR="00AB7AAA" w:rsidRDefault="00AB7AAA" w:rsidP="00D45FDD">
      <w:pPr>
        <w:rPr>
          <w:bCs/>
        </w:rPr>
      </w:pPr>
      <w:r>
        <w:rPr>
          <w:bCs/>
        </w:rPr>
        <w:t>Il soggetto, l’attributo e l’apposizione</w:t>
      </w:r>
    </w:p>
    <w:p w:rsidR="003D247E" w:rsidRDefault="003D247E" w:rsidP="00D45FDD">
      <w:pPr>
        <w:rPr>
          <w:bCs/>
        </w:rPr>
      </w:pPr>
      <w:r>
        <w:rPr>
          <w:bCs/>
        </w:rPr>
        <w:t>Il predicato verbale e il predicato nominale</w:t>
      </w:r>
    </w:p>
    <w:p w:rsidR="003D247E" w:rsidRPr="00471F7B" w:rsidRDefault="003D247E" w:rsidP="003D247E">
      <w:pPr>
        <w:rPr>
          <w:bCs/>
        </w:rPr>
      </w:pPr>
      <w:r w:rsidRPr="00471F7B">
        <w:rPr>
          <w:bCs/>
        </w:rPr>
        <w:t xml:space="preserve">I complementi diretti e indiretti. Il complemento oggetto. </w:t>
      </w:r>
    </w:p>
    <w:p w:rsidR="003D247E" w:rsidRPr="00471F7B" w:rsidRDefault="003D247E" w:rsidP="00D45FDD">
      <w:pPr>
        <w:rPr>
          <w:bCs/>
        </w:rPr>
      </w:pPr>
      <w:r w:rsidRPr="00471F7B">
        <w:rPr>
          <w:bCs/>
        </w:rPr>
        <w:t xml:space="preserve">I complementi di specificazione, termine e partitivo. Cenni sui complementi predicativi del soggetto e dell'oggetto. </w:t>
      </w:r>
    </w:p>
    <w:p w:rsidR="003D247E" w:rsidRDefault="003D247E" w:rsidP="00D45FDD">
      <w:pPr>
        <w:rPr>
          <w:bCs/>
        </w:rPr>
      </w:pPr>
      <w:r>
        <w:rPr>
          <w:bCs/>
        </w:rPr>
        <w:t>Il complemento di fine. I</w:t>
      </w:r>
      <w:r w:rsidRPr="003D247E">
        <w:rPr>
          <w:bCs/>
        </w:rPr>
        <w:t>l complemento d'agente e di causa efficiente.</w:t>
      </w:r>
    </w:p>
    <w:p w:rsidR="003D247E" w:rsidRDefault="003D247E" w:rsidP="00D45FDD">
      <w:pPr>
        <w:rPr>
          <w:bCs/>
        </w:rPr>
      </w:pPr>
      <w:r>
        <w:rPr>
          <w:bCs/>
        </w:rPr>
        <w:t>I complementi di luogo e di tempo.</w:t>
      </w:r>
    </w:p>
    <w:p w:rsidR="003D247E" w:rsidRPr="00471F7B" w:rsidRDefault="003D247E" w:rsidP="00D45FDD">
      <w:pPr>
        <w:rPr>
          <w:bCs/>
        </w:rPr>
      </w:pPr>
      <w:r w:rsidRPr="00471F7B">
        <w:rPr>
          <w:bCs/>
        </w:rPr>
        <w:t>I complementi di mezzo, materia, argomento, compagnia, origine, svantaggio e vantaggio</w:t>
      </w:r>
    </w:p>
    <w:p w:rsidR="003D247E" w:rsidRPr="00471F7B" w:rsidRDefault="003D247E" w:rsidP="003D247E">
      <w:pPr>
        <w:rPr>
          <w:bCs/>
        </w:rPr>
      </w:pPr>
      <w:r w:rsidRPr="00471F7B">
        <w:rPr>
          <w:bCs/>
        </w:rPr>
        <w:t xml:space="preserve">I complementi di compagnia, unione, modo </w:t>
      </w:r>
    </w:p>
    <w:p w:rsidR="003D247E" w:rsidRPr="00471F7B" w:rsidRDefault="003D247E" w:rsidP="003D247E">
      <w:pPr>
        <w:rPr>
          <w:bCs/>
        </w:rPr>
      </w:pPr>
      <w:r w:rsidRPr="00471F7B">
        <w:rPr>
          <w:bCs/>
        </w:rPr>
        <w:t>I complementi d'agente, causa efficiente, fine, causa</w:t>
      </w:r>
    </w:p>
    <w:p w:rsidR="003D247E" w:rsidRPr="00471F7B" w:rsidRDefault="003D247E" w:rsidP="003D247E">
      <w:pPr>
        <w:rPr>
          <w:bCs/>
        </w:rPr>
      </w:pPr>
      <w:r w:rsidRPr="00471F7B">
        <w:rPr>
          <w:bCs/>
        </w:rPr>
        <w:t>La frase complessa</w:t>
      </w:r>
    </w:p>
    <w:p w:rsidR="003D247E" w:rsidRDefault="003D247E" w:rsidP="003D247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 proposizione principale</w:t>
      </w:r>
    </w:p>
    <w:p w:rsidR="003D247E" w:rsidRDefault="003D247E" w:rsidP="00D45FD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 principali coordinate e subordinate, differenza tra paratassi e ipotassi</w:t>
      </w:r>
    </w:p>
    <w:p w:rsidR="00511658" w:rsidRPr="00471F7B" w:rsidRDefault="003D247E" w:rsidP="00591F7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Elementi di analisi logica e del periodo e simulazioni test invalsi</w:t>
      </w:r>
    </w:p>
    <w:p w:rsidR="0090662B" w:rsidRDefault="0090662B" w:rsidP="00591F76">
      <w:pPr>
        <w:rPr>
          <w:sz w:val="14"/>
        </w:rPr>
      </w:pPr>
    </w:p>
    <w:p w:rsidR="00AB21DC" w:rsidRPr="00A809B3" w:rsidRDefault="00AB21DC" w:rsidP="00591F76">
      <w:pPr>
        <w:rPr>
          <w:sz w:val="14"/>
        </w:rPr>
      </w:pPr>
      <w:r w:rsidRPr="00A809B3">
        <w:rPr>
          <w:sz w:val="14"/>
        </w:rPr>
        <w:t>UDA: Paesaggi letterari tra storia, letteratura e poesia</w:t>
      </w:r>
    </w:p>
    <w:p w:rsidR="00AB21DC" w:rsidRPr="00A809B3" w:rsidRDefault="00AB21DC" w:rsidP="00591F76">
      <w:pPr>
        <w:rPr>
          <w:sz w:val="14"/>
        </w:rPr>
      </w:pPr>
      <w:r w:rsidRPr="00A809B3">
        <w:rPr>
          <w:sz w:val="14"/>
        </w:rPr>
        <w:t>UDA: Paesaggi letterari tra storia, letteratura e prosa</w:t>
      </w:r>
    </w:p>
    <w:p w:rsidR="00AB21DC" w:rsidRDefault="00AB21DC" w:rsidP="00591F76">
      <w:pPr>
        <w:rPr>
          <w:u w:val="single"/>
        </w:rPr>
      </w:pPr>
    </w:p>
    <w:p w:rsidR="00AB21DC" w:rsidRDefault="00AB21DC" w:rsidP="00AB21DC">
      <w:pPr>
        <w:rPr>
          <w:b/>
        </w:rPr>
      </w:pPr>
      <w:r w:rsidRPr="00737385">
        <w:rPr>
          <w:b/>
        </w:rPr>
        <w:t>EDUCAZIONE CIVICA:</w:t>
      </w:r>
    </w:p>
    <w:p w:rsidR="00AB21DC" w:rsidRDefault="00AB21DC" w:rsidP="00591F76">
      <w:r w:rsidRPr="00AB21DC">
        <w:t>Attività sul Giorno del ricordo</w:t>
      </w:r>
    </w:p>
    <w:p w:rsidR="00566C1C" w:rsidRPr="00AB21DC" w:rsidRDefault="00566C1C" w:rsidP="00591F76"/>
    <w:p w:rsidR="00AB21DC" w:rsidRPr="00566C1C" w:rsidRDefault="004E1C8D" w:rsidP="00591F76">
      <w:pPr>
        <w:rPr>
          <w:b/>
          <w:sz w:val="18"/>
        </w:rPr>
      </w:pPr>
      <w:r w:rsidRPr="00566C1C">
        <w:rPr>
          <w:b/>
          <w:sz w:val="18"/>
        </w:rPr>
        <w:t>PROGETTO: I RISCHI E LE INSIDIE DELLA RETE</w:t>
      </w:r>
    </w:p>
    <w:p w:rsidR="004E1C8D" w:rsidRPr="004E1C8D" w:rsidRDefault="004E1C8D" w:rsidP="00591F76">
      <w:r w:rsidRPr="004E1C8D">
        <w:t>Fasi:</w:t>
      </w:r>
    </w:p>
    <w:p w:rsidR="00AB21DC" w:rsidRDefault="00AB21DC" w:rsidP="00AB21DC">
      <w:r>
        <w:t xml:space="preserve">Ascolto e analisi della storia di </w:t>
      </w:r>
      <w:r w:rsidR="00A809B3">
        <w:t>#</w:t>
      </w:r>
      <w:r>
        <w:t>Cuoriconnessi: https://www.cuoriconnessi.it/storia/cioluz/</w:t>
      </w:r>
    </w:p>
    <w:p w:rsidR="00511658" w:rsidRDefault="00AB21DC" w:rsidP="00AB21DC">
      <w:r>
        <w:t>Brainstorming con Mentimeter sull’argomento “</w:t>
      </w:r>
      <w:r w:rsidR="004E1C8D">
        <w:t>I</w:t>
      </w:r>
      <w:r>
        <w:t xml:space="preserve"> rischi e le insidie della rete”.</w:t>
      </w:r>
    </w:p>
    <w:p w:rsidR="00AB21DC" w:rsidRDefault="00AB21DC" w:rsidP="00AB21DC">
      <w:r>
        <w:t xml:space="preserve">Lavoro in piccolo gruppo di tre alunni (tra cui il cyberhelper che si è interfacciato con la referente) per strutturare una lezione multimediale sui rischi e le insidie della rete. Il resto della classe si è preparato utilizzando l’applicativo PADLET con link (articoli, video, immagini). Tra le fonti: sito “generazioni connesse” e navigare in famiglia”. </w:t>
      </w:r>
    </w:p>
    <w:p w:rsidR="00AB21DC" w:rsidRDefault="00AB21DC" w:rsidP="00AB21DC">
      <w:r>
        <w:t>K</w:t>
      </w:r>
      <w:r w:rsidRPr="00AB21DC">
        <w:t xml:space="preserve">ahoot sul tema: "I rischi e le insidie della rete".  </w:t>
      </w:r>
    </w:p>
    <w:p w:rsidR="00AB21DC" w:rsidRDefault="00AB21DC" w:rsidP="00AB21DC">
      <w:r>
        <w:t>Due alunni</w:t>
      </w:r>
      <w:r w:rsidRPr="00AB21DC">
        <w:t xml:space="preserve"> hanno tenuto una lezione sul tema partendo dalle risposte dei ragazzi. La classe </w:t>
      </w:r>
      <w:r>
        <w:t xml:space="preserve">ha </w:t>
      </w:r>
      <w:r w:rsidRPr="00AB21DC">
        <w:t>partecipa</w:t>
      </w:r>
      <w:r>
        <w:t>to</w:t>
      </w:r>
      <w:r w:rsidRPr="00AB21DC">
        <w:t xml:space="preserve"> al dibattit</w:t>
      </w:r>
      <w:r>
        <w:t>o. Visione video raiplay "i rischi e le insidie della rete" della Polizia Postale e della Comunicazioni.</w:t>
      </w:r>
    </w:p>
    <w:p w:rsidR="00AB21DC" w:rsidRDefault="00AB21DC" w:rsidP="00AB21DC">
      <w:r w:rsidRPr="00AB21DC">
        <w:t>Valutazione e autovalutazione</w:t>
      </w:r>
      <w:r>
        <w:t xml:space="preserve"> degli</w:t>
      </w:r>
      <w:r w:rsidRPr="00AB21DC">
        <w:t xml:space="preserve"> elaborati di educazione civica. Progetto "I rischi e le insidie della rete".</w:t>
      </w:r>
    </w:p>
    <w:p w:rsidR="001C6896" w:rsidRDefault="001C6896" w:rsidP="00AB21DC"/>
    <w:p w:rsidR="001C6896" w:rsidRPr="001C6896" w:rsidRDefault="001C6896" w:rsidP="00AB21DC">
      <w:pPr>
        <w:rPr>
          <w:bCs/>
        </w:rPr>
      </w:pPr>
      <w:r>
        <w:rPr>
          <w:bCs/>
        </w:rPr>
        <w:t>La maggior parte delle attività proposte e dei brani trattati nel corso dell’anno sono stati rielaborati attraverso la CAA e pre</w:t>
      </w:r>
      <w:r w:rsidR="005C3DE9">
        <w:rPr>
          <w:bCs/>
        </w:rPr>
        <w:t xml:space="preserve">sentati alla classe dall’alunno </w:t>
      </w:r>
      <w:r>
        <w:rPr>
          <w:bCs/>
        </w:rPr>
        <w:t>con disabilità.</w:t>
      </w:r>
    </w:p>
    <w:p w:rsidR="00AB21DC" w:rsidRPr="00591F76" w:rsidRDefault="00AB21DC" w:rsidP="00AB21DC"/>
    <w:p w:rsidR="0079791C" w:rsidRPr="00566C1C" w:rsidRDefault="00D1625B" w:rsidP="0079791C">
      <w:pPr>
        <w:rPr>
          <w:sz w:val="18"/>
          <w:szCs w:val="18"/>
        </w:rPr>
      </w:pPr>
      <w:r w:rsidRPr="00566C1C">
        <w:rPr>
          <w:sz w:val="18"/>
          <w:szCs w:val="18"/>
        </w:rPr>
        <w:t>Bergamo,</w:t>
      </w:r>
      <w:r w:rsidR="00C20A39" w:rsidRPr="00566C1C">
        <w:rPr>
          <w:sz w:val="18"/>
          <w:szCs w:val="18"/>
        </w:rPr>
        <w:t xml:space="preserve"> </w:t>
      </w:r>
      <w:r w:rsidR="0090662B">
        <w:rPr>
          <w:sz w:val="18"/>
          <w:szCs w:val="18"/>
        </w:rPr>
        <w:t>6</w:t>
      </w:r>
      <w:r w:rsidR="00B15621">
        <w:rPr>
          <w:sz w:val="18"/>
          <w:szCs w:val="18"/>
        </w:rPr>
        <w:t>/06/2023</w:t>
      </w:r>
    </w:p>
    <w:p w:rsidR="0032618E" w:rsidRPr="00566C1C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>Il presente programma è stato l</w:t>
      </w:r>
      <w:r w:rsidR="00AB7AAA" w:rsidRPr="00566C1C">
        <w:rPr>
          <w:sz w:val="18"/>
          <w:szCs w:val="18"/>
        </w:rPr>
        <w:t>etto ed approvato dalla classe 2A</w:t>
      </w:r>
      <w:r w:rsidR="005511FE">
        <w:rPr>
          <w:sz w:val="18"/>
          <w:szCs w:val="18"/>
        </w:rPr>
        <w:t>g</w:t>
      </w:r>
      <w:r w:rsidR="00471F7B">
        <w:rPr>
          <w:sz w:val="18"/>
          <w:szCs w:val="18"/>
        </w:rPr>
        <w:t>.</w:t>
      </w:r>
      <w:r w:rsidRPr="00566C1C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32618E" w:rsidRPr="00566C1C" w:rsidRDefault="0032618E" w:rsidP="0079791C">
      <w:pPr>
        <w:jc w:val="both"/>
        <w:rPr>
          <w:sz w:val="18"/>
          <w:szCs w:val="18"/>
        </w:rPr>
      </w:pPr>
    </w:p>
    <w:p w:rsidR="0079791C" w:rsidRPr="00566C1C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 xml:space="preserve">Firma del docente  </w:t>
      </w:r>
    </w:p>
    <w:p w:rsidR="0079791C" w:rsidRPr="00566C1C" w:rsidRDefault="0079791C" w:rsidP="0079791C">
      <w:pPr>
        <w:jc w:val="both"/>
        <w:rPr>
          <w:sz w:val="18"/>
          <w:szCs w:val="18"/>
        </w:rPr>
      </w:pPr>
      <w:r w:rsidRPr="00566C1C">
        <w:rPr>
          <w:sz w:val="18"/>
          <w:szCs w:val="18"/>
        </w:rPr>
        <w:t xml:space="preserve">Rossella Breggia                                                                             </w:t>
      </w:r>
    </w:p>
    <w:p w:rsidR="00D1625B" w:rsidRDefault="00D1625B" w:rsidP="00591F76"/>
    <w:p w:rsidR="0032618E" w:rsidRDefault="0032618E" w:rsidP="00591F76"/>
    <w:p w:rsidR="0032618E" w:rsidRDefault="0032618E" w:rsidP="00591F76"/>
    <w:p w:rsidR="0032618E" w:rsidRDefault="0032618E" w:rsidP="00591F76"/>
    <w:p w:rsidR="0032618E" w:rsidRDefault="0032618E" w:rsidP="00591F76"/>
    <w:p w:rsidR="0032618E" w:rsidRDefault="0032618E" w:rsidP="00591F76"/>
    <w:sectPr w:rsidR="0032618E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AC" w:rsidRDefault="009279AC" w:rsidP="00286586">
      <w:r>
        <w:separator/>
      </w:r>
    </w:p>
  </w:endnote>
  <w:endnote w:type="continuationSeparator" w:id="0">
    <w:p w:rsidR="009279AC" w:rsidRDefault="009279AC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632C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43" w:rsidRDefault="00A10943" w:rsidP="00A10943">
    <w:pPr>
      <w:pStyle w:val="Pidipagina"/>
      <w:jc w:val="center"/>
    </w:pPr>
    <w:r>
      <w:t xml:space="preserve">Pag. </w:t>
    </w:r>
    <w:r w:rsidR="00632C7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32C7C">
      <w:rPr>
        <w:b/>
        <w:bCs/>
        <w:sz w:val="24"/>
        <w:szCs w:val="24"/>
      </w:rPr>
      <w:fldChar w:fldCharType="separate"/>
    </w:r>
    <w:r w:rsidR="0090662B">
      <w:rPr>
        <w:b/>
        <w:bCs/>
        <w:noProof/>
      </w:rPr>
      <w:t>3</w:t>
    </w:r>
    <w:r w:rsidR="00632C7C">
      <w:rPr>
        <w:b/>
        <w:bCs/>
        <w:sz w:val="24"/>
        <w:szCs w:val="24"/>
      </w:rPr>
      <w:fldChar w:fldCharType="end"/>
    </w:r>
    <w:r>
      <w:t xml:space="preserve"> a </w:t>
    </w:r>
    <w:r w:rsidR="00632C7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32C7C">
      <w:rPr>
        <w:b/>
        <w:bCs/>
        <w:sz w:val="24"/>
        <w:szCs w:val="24"/>
      </w:rPr>
      <w:fldChar w:fldCharType="separate"/>
    </w:r>
    <w:r w:rsidR="0090662B">
      <w:rPr>
        <w:b/>
        <w:bCs/>
        <w:noProof/>
      </w:rPr>
      <w:t>4</w:t>
    </w:r>
    <w:r w:rsidR="00632C7C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AC" w:rsidRDefault="009279AC" w:rsidP="00286586">
      <w:r>
        <w:separator/>
      </w:r>
    </w:p>
  </w:footnote>
  <w:footnote w:type="continuationSeparator" w:id="0">
    <w:p w:rsidR="009279AC" w:rsidRDefault="009279AC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sz w:val="22"/>
              <w:szCs w:val="22"/>
            </w:rPr>
          </w:pPr>
          <w:r w:rsidRPr="0071752E">
            <w:rPr>
              <w:sz w:val="22"/>
              <w:szCs w:val="22"/>
            </w:rPr>
            <w:sym w:font="Wingdings 2" w:char="F02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220213</w:t>
          </w:r>
          <w:r w:rsidRPr="0071752E">
            <w:rPr>
              <w:sz w:val="22"/>
              <w:szCs w:val="22"/>
            </w:rPr>
            <w:t xml:space="preserve"> - </w:t>
          </w:r>
          <w:r w:rsidRPr="0071752E">
            <w:rPr>
              <w:sz w:val="22"/>
              <w:szCs w:val="22"/>
            </w:rPr>
            <w:sym w:font="Wingdings 2" w:char="F037"/>
          </w:r>
          <w:r w:rsidRPr="0071752E">
            <w:rPr>
              <w:sz w:val="22"/>
              <w:szCs w:val="22"/>
            </w:rPr>
            <w:t xml:space="preserve"> 035 </w:t>
          </w:r>
          <w:r w:rsidRPr="00045915">
            <w:rPr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F675D"/>
    <w:rsid w:val="000350C6"/>
    <w:rsid w:val="00041E42"/>
    <w:rsid w:val="00097CAC"/>
    <w:rsid w:val="000D779E"/>
    <w:rsid w:val="00117036"/>
    <w:rsid w:val="0013107F"/>
    <w:rsid w:val="00132335"/>
    <w:rsid w:val="001359E1"/>
    <w:rsid w:val="001375F9"/>
    <w:rsid w:val="00181565"/>
    <w:rsid w:val="001844FA"/>
    <w:rsid w:val="00185D90"/>
    <w:rsid w:val="001C32DE"/>
    <w:rsid w:val="001C6896"/>
    <w:rsid w:val="001F3D61"/>
    <w:rsid w:val="00217ED1"/>
    <w:rsid w:val="0027061B"/>
    <w:rsid w:val="00283E08"/>
    <w:rsid w:val="00286586"/>
    <w:rsid w:val="00296FF3"/>
    <w:rsid w:val="002D34E2"/>
    <w:rsid w:val="0032618E"/>
    <w:rsid w:val="0035344C"/>
    <w:rsid w:val="0036643D"/>
    <w:rsid w:val="0038346A"/>
    <w:rsid w:val="003C3E48"/>
    <w:rsid w:val="003D247E"/>
    <w:rsid w:val="003E4096"/>
    <w:rsid w:val="00412BE6"/>
    <w:rsid w:val="00415B8E"/>
    <w:rsid w:val="00471F7B"/>
    <w:rsid w:val="004A39D4"/>
    <w:rsid w:val="004E1C8D"/>
    <w:rsid w:val="00511658"/>
    <w:rsid w:val="005511FE"/>
    <w:rsid w:val="00566C1C"/>
    <w:rsid w:val="00591F76"/>
    <w:rsid w:val="005C3DE9"/>
    <w:rsid w:val="005D0246"/>
    <w:rsid w:val="005E4B99"/>
    <w:rsid w:val="006054D0"/>
    <w:rsid w:val="006167CA"/>
    <w:rsid w:val="00621206"/>
    <w:rsid w:val="00632C7C"/>
    <w:rsid w:val="00686F17"/>
    <w:rsid w:val="006C597D"/>
    <w:rsid w:val="006D75D2"/>
    <w:rsid w:val="0073264C"/>
    <w:rsid w:val="00737385"/>
    <w:rsid w:val="00767C8E"/>
    <w:rsid w:val="00772261"/>
    <w:rsid w:val="0079791C"/>
    <w:rsid w:val="008309BA"/>
    <w:rsid w:val="00835F01"/>
    <w:rsid w:val="00841EE4"/>
    <w:rsid w:val="00866BD4"/>
    <w:rsid w:val="008E3B85"/>
    <w:rsid w:val="0090662B"/>
    <w:rsid w:val="009279AC"/>
    <w:rsid w:val="009B08B0"/>
    <w:rsid w:val="009B446D"/>
    <w:rsid w:val="009B4F7F"/>
    <w:rsid w:val="009C6F85"/>
    <w:rsid w:val="009F0AD6"/>
    <w:rsid w:val="00A10943"/>
    <w:rsid w:val="00A809B3"/>
    <w:rsid w:val="00A82480"/>
    <w:rsid w:val="00A87D14"/>
    <w:rsid w:val="00AB21DC"/>
    <w:rsid w:val="00AB7AAA"/>
    <w:rsid w:val="00AD0FD0"/>
    <w:rsid w:val="00B15621"/>
    <w:rsid w:val="00B47951"/>
    <w:rsid w:val="00B506D1"/>
    <w:rsid w:val="00B72602"/>
    <w:rsid w:val="00B7350B"/>
    <w:rsid w:val="00B97143"/>
    <w:rsid w:val="00BB1BA6"/>
    <w:rsid w:val="00BF080F"/>
    <w:rsid w:val="00C1461B"/>
    <w:rsid w:val="00C20A39"/>
    <w:rsid w:val="00C217F9"/>
    <w:rsid w:val="00C47117"/>
    <w:rsid w:val="00C675BC"/>
    <w:rsid w:val="00D13E42"/>
    <w:rsid w:val="00D1625B"/>
    <w:rsid w:val="00D201EE"/>
    <w:rsid w:val="00D35D06"/>
    <w:rsid w:val="00D41468"/>
    <w:rsid w:val="00D45FDD"/>
    <w:rsid w:val="00D50A7C"/>
    <w:rsid w:val="00DD4F29"/>
    <w:rsid w:val="00DD676B"/>
    <w:rsid w:val="00DE2703"/>
    <w:rsid w:val="00DF675D"/>
    <w:rsid w:val="00E03DB6"/>
    <w:rsid w:val="00EA03C0"/>
    <w:rsid w:val="00F048E9"/>
    <w:rsid w:val="00F66F52"/>
    <w:rsid w:val="00F72511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rsid w:val="003C3E48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3C3E48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3C3E48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3C3E48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3C3E48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3C3E48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3C3E48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3C3E48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3C3E48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C3E48"/>
    <w:pPr>
      <w:jc w:val="center"/>
    </w:pPr>
    <w:rPr>
      <w:b/>
      <w:sz w:val="32"/>
    </w:rPr>
  </w:style>
  <w:style w:type="paragraph" w:styleId="Corpodeltesto">
    <w:name w:val="Body Text"/>
    <w:basedOn w:val="Normale"/>
    <w:rsid w:val="003C3E48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rsid w:val="003C3E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3E48"/>
  </w:style>
  <w:style w:type="paragraph" w:styleId="Rientrocorpodeltesto">
    <w:name w:val="Body Text Indent"/>
    <w:basedOn w:val="Normale"/>
    <w:rsid w:val="003C3E48"/>
    <w:pPr>
      <w:spacing w:after="120"/>
      <w:ind w:left="283"/>
    </w:pPr>
  </w:style>
  <w:style w:type="character" w:styleId="Collegamentoipertestuale">
    <w:name w:val="Hyperlink"/>
    <w:rsid w:val="003C3E48"/>
    <w:rPr>
      <w:color w:val="0000FF"/>
      <w:u w:val="single"/>
    </w:rPr>
  </w:style>
  <w:style w:type="paragraph" w:styleId="Intestazione">
    <w:name w:val="header"/>
    <w:basedOn w:val="Normale"/>
    <w:rsid w:val="003C3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sid w:val="003C3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4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88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rossella breggia</cp:lastModifiedBy>
  <cp:revision>14</cp:revision>
  <cp:lastPrinted>2020-04-29T14:29:00Z</cp:lastPrinted>
  <dcterms:created xsi:type="dcterms:W3CDTF">2023-06-02T17:33:00Z</dcterms:created>
  <dcterms:modified xsi:type="dcterms:W3CDTF">2023-06-07T06:34:00Z</dcterms:modified>
</cp:coreProperties>
</file>