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866E8" w14:textId="77777777" w:rsidR="00D1625B" w:rsidRDefault="00D1625B" w:rsidP="00591F76">
      <w:pPr>
        <w:jc w:val="center"/>
      </w:pPr>
    </w:p>
    <w:p w14:paraId="6F9C10D7" w14:textId="77777777" w:rsidR="00917F3E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917F3E">
        <w:rPr>
          <w:b/>
        </w:rPr>
        <w:t xml:space="preserve"> Vito Fabio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917F3E">
        <w:rPr>
          <w:b/>
        </w:rPr>
        <w:t>Diritto ed economia</w:t>
      </w:r>
      <w:r w:rsidRPr="00591F76">
        <w:rPr>
          <w:b/>
        </w:rPr>
        <w:tab/>
      </w:r>
    </w:p>
    <w:p w14:paraId="0DA9061B" w14:textId="77777777" w:rsidR="00917F3E" w:rsidRDefault="00917F3E" w:rsidP="00591F76">
      <w:pPr>
        <w:jc w:val="center"/>
        <w:rPr>
          <w:b/>
        </w:rPr>
      </w:pPr>
    </w:p>
    <w:p w14:paraId="5DEFF7CC" w14:textId="77777777" w:rsidR="00917F3E" w:rsidRDefault="00917F3E" w:rsidP="00591F76">
      <w:pPr>
        <w:jc w:val="center"/>
        <w:rPr>
          <w:b/>
        </w:rPr>
      </w:pPr>
    </w:p>
    <w:p w14:paraId="25E0BE08" w14:textId="63C53C96" w:rsidR="00D1625B" w:rsidRPr="00591F76" w:rsidRDefault="00917F3E" w:rsidP="00917F3E">
      <w:pPr>
        <w:rPr>
          <w:b/>
        </w:rPr>
      </w:pPr>
      <w:r>
        <w:rPr>
          <w:b/>
        </w:rPr>
        <w:t xml:space="preserve">                                                     </w:t>
      </w:r>
      <w:r w:rsidR="00D1625B" w:rsidRPr="00591F76">
        <w:rPr>
          <w:b/>
        </w:rPr>
        <w:t>CLASSE</w:t>
      </w:r>
      <w:r>
        <w:rPr>
          <w:b/>
        </w:rPr>
        <w:t xml:space="preserve">: 1  SEZIONE: </w:t>
      </w:r>
      <w:proofErr w:type="spellStart"/>
      <w:r>
        <w:rPr>
          <w:b/>
        </w:rPr>
        <w:t>Bp</w:t>
      </w:r>
      <w:proofErr w:type="spellEnd"/>
    </w:p>
    <w:p w14:paraId="39E6F406" w14:textId="561D33E6" w:rsidR="00D1625B" w:rsidRDefault="00D1625B" w:rsidP="00591F76">
      <w:pPr>
        <w:jc w:val="center"/>
      </w:pPr>
    </w:p>
    <w:p w14:paraId="395CD0D4" w14:textId="77777777" w:rsidR="00917F3E" w:rsidRPr="00591F76" w:rsidRDefault="00917F3E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1D8A5E46" w14:textId="77777777" w:rsidR="00511658" w:rsidRPr="00591F76" w:rsidRDefault="00511658" w:rsidP="00591F76"/>
    <w:p w14:paraId="1269FB51" w14:textId="77777777" w:rsidR="00917F3E" w:rsidRDefault="00917F3E" w:rsidP="00917F3E">
      <w:pPr>
        <w:rPr>
          <w:b/>
          <w:u w:val="single"/>
        </w:rPr>
      </w:pPr>
      <w:r>
        <w:rPr>
          <w:b/>
          <w:u w:val="single"/>
        </w:rPr>
        <w:t>Le norme giuridiche e il diritto</w:t>
      </w:r>
    </w:p>
    <w:p w14:paraId="06DB023C" w14:textId="77777777" w:rsidR="00917F3E" w:rsidRDefault="00917F3E" w:rsidP="00917F3E">
      <w:pPr>
        <w:rPr>
          <w:b/>
          <w:u w:val="single"/>
        </w:rPr>
      </w:pPr>
    </w:p>
    <w:p w14:paraId="1AF166EE" w14:textId="628F0681" w:rsidR="00917F3E" w:rsidRDefault="00E75A0B" w:rsidP="00917F3E">
      <w:pPr>
        <w:pStyle w:val="Paragrafoelenco"/>
        <w:numPr>
          <w:ilvl w:val="0"/>
          <w:numId w:val="23"/>
        </w:numPr>
        <w:rPr>
          <w:bCs/>
        </w:rPr>
      </w:pPr>
      <w:r>
        <w:rPr>
          <w:bCs/>
        </w:rPr>
        <w:t>L’individuo e la società</w:t>
      </w:r>
    </w:p>
    <w:p w14:paraId="3A06759A" w14:textId="77777777" w:rsidR="00917F3E" w:rsidRDefault="00917F3E" w:rsidP="00917F3E">
      <w:pPr>
        <w:pStyle w:val="Paragrafoelenco"/>
        <w:numPr>
          <w:ilvl w:val="0"/>
          <w:numId w:val="23"/>
        </w:numPr>
        <w:rPr>
          <w:bCs/>
        </w:rPr>
      </w:pPr>
      <w:r>
        <w:rPr>
          <w:bCs/>
        </w:rPr>
        <w:t>Le regole sociali</w:t>
      </w:r>
    </w:p>
    <w:p w14:paraId="24DA772E" w14:textId="77777777" w:rsidR="00917F3E" w:rsidRDefault="00917F3E" w:rsidP="00917F3E">
      <w:pPr>
        <w:pStyle w:val="Paragrafoelenco"/>
        <w:numPr>
          <w:ilvl w:val="0"/>
          <w:numId w:val="23"/>
        </w:numPr>
        <w:rPr>
          <w:bCs/>
        </w:rPr>
      </w:pPr>
      <w:r>
        <w:rPr>
          <w:bCs/>
        </w:rPr>
        <w:t>Le regole giuridiche</w:t>
      </w:r>
    </w:p>
    <w:p w14:paraId="6C1AD834" w14:textId="77777777" w:rsidR="00917F3E" w:rsidRDefault="00917F3E" w:rsidP="00917F3E">
      <w:pPr>
        <w:pStyle w:val="Paragrafoelenco"/>
        <w:numPr>
          <w:ilvl w:val="0"/>
          <w:numId w:val="23"/>
        </w:numPr>
        <w:rPr>
          <w:bCs/>
        </w:rPr>
      </w:pPr>
      <w:r>
        <w:rPr>
          <w:bCs/>
        </w:rPr>
        <w:t>Il diritto</w:t>
      </w:r>
    </w:p>
    <w:p w14:paraId="5CE54171" w14:textId="77777777" w:rsidR="00917F3E" w:rsidRDefault="00917F3E" w:rsidP="00917F3E">
      <w:pPr>
        <w:pStyle w:val="Paragrafoelenco"/>
        <w:numPr>
          <w:ilvl w:val="0"/>
          <w:numId w:val="23"/>
        </w:numPr>
        <w:rPr>
          <w:bCs/>
        </w:rPr>
      </w:pPr>
      <w:r>
        <w:rPr>
          <w:bCs/>
        </w:rPr>
        <w:t>Il contenuto della norma giuridica</w:t>
      </w:r>
    </w:p>
    <w:p w14:paraId="620C844F" w14:textId="77777777" w:rsidR="00917F3E" w:rsidRDefault="00917F3E" w:rsidP="00917F3E">
      <w:pPr>
        <w:pStyle w:val="Paragrafoelenco"/>
        <w:numPr>
          <w:ilvl w:val="0"/>
          <w:numId w:val="23"/>
        </w:numPr>
        <w:rPr>
          <w:bCs/>
        </w:rPr>
      </w:pPr>
      <w:r>
        <w:rPr>
          <w:bCs/>
        </w:rPr>
        <w:t>I caratteri della norma giuridica</w:t>
      </w:r>
    </w:p>
    <w:p w14:paraId="153CB8FF" w14:textId="77777777" w:rsidR="00917F3E" w:rsidRDefault="00917F3E" w:rsidP="00917F3E">
      <w:pPr>
        <w:pStyle w:val="Paragrafoelenco"/>
        <w:numPr>
          <w:ilvl w:val="0"/>
          <w:numId w:val="23"/>
        </w:numPr>
        <w:rPr>
          <w:bCs/>
        </w:rPr>
      </w:pPr>
      <w:r>
        <w:rPr>
          <w:bCs/>
        </w:rPr>
        <w:t>I diversi tipi di sanzioni</w:t>
      </w:r>
    </w:p>
    <w:p w14:paraId="5591D07F" w14:textId="77777777" w:rsidR="00917F3E" w:rsidRDefault="00917F3E" w:rsidP="00917F3E">
      <w:pPr>
        <w:rPr>
          <w:bCs/>
        </w:rPr>
      </w:pPr>
    </w:p>
    <w:p w14:paraId="55F88B60" w14:textId="77777777" w:rsidR="00917F3E" w:rsidRDefault="00917F3E" w:rsidP="00917F3E">
      <w:pPr>
        <w:rPr>
          <w:b/>
          <w:u w:val="single"/>
        </w:rPr>
      </w:pPr>
      <w:r>
        <w:rPr>
          <w:b/>
          <w:u w:val="single"/>
        </w:rPr>
        <w:t>Le fonti del diritto</w:t>
      </w:r>
    </w:p>
    <w:p w14:paraId="3B07C9A7" w14:textId="77777777" w:rsidR="00917F3E" w:rsidRDefault="00917F3E" w:rsidP="00917F3E">
      <w:pPr>
        <w:rPr>
          <w:b/>
          <w:u w:val="single"/>
        </w:rPr>
      </w:pPr>
    </w:p>
    <w:p w14:paraId="34CFD519" w14:textId="77777777" w:rsidR="00917F3E" w:rsidRDefault="00917F3E" w:rsidP="00917F3E">
      <w:pPr>
        <w:pStyle w:val="Paragrafoelenco"/>
        <w:numPr>
          <w:ilvl w:val="0"/>
          <w:numId w:val="24"/>
        </w:numPr>
        <w:rPr>
          <w:bCs/>
        </w:rPr>
      </w:pPr>
      <w:r>
        <w:rPr>
          <w:bCs/>
        </w:rPr>
        <w:t>La nozione di fonte</w:t>
      </w:r>
    </w:p>
    <w:p w14:paraId="242EFA39" w14:textId="77777777" w:rsidR="00917F3E" w:rsidRDefault="00917F3E" w:rsidP="00917F3E">
      <w:pPr>
        <w:pStyle w:val="Paragrafoelenco"/>
        <w:numPr>
          <w:ilvl w:val="0"/>
          <w:numId w:val="24"/>
        </w:numPr>
        <w:rPr>
          <w:bCs/>
        </w:rPr>
      </w:pPr>
      <w:r>
        <w:rPr>
          <w:bCs/>
        </w:rPr>
        <w:t>Le fonti costituzionali</w:t>
      </w:r>
    </w:p>
    <w:p w14:paraId="394223E4" w14:textId="77777777" w:rsidR="00917F3E" w:rsidRDefault="00917F3E" w:rsidP="00917F3E">
      <w:pPr>
        <w:pStyle w:val="Paragrafoelenco"/>
        <w:numPr>
          <w:ilvl w:val="0"/>
          <w:numId w:val="24"/>
        </w:numPr>
        <w:rPr>
          <w:bCs/>
        </w:rPr>
      </w:pPr>
      <w:r>
        <w:rPr>
          <w:bCs/>
        </w:rPr>
        <w:t>Le fonti primarie nazionali</w:t>
      </w:r>
    </w:p>
    <w:p w14:paraId="3967AABC" w14:textId="77777777" w:rsidR="00917F3E" w:rsidRDefault="00917F3E" w:rsidP="00917F3E">
      <w:pPr>
        <w:pStyle w:val="Paragrafoelenco"/>
        <w:numPr>
          <w:ilvl w:val="0"/>
          <w:numId w:val="24"/>
        </w:numPr>
        <w:rPr>
          <w:bCs/>
        </w:rPr>
      </w:pPr>
      <w:r>
        <w:rPr>
          <w:bCs/>
        </w:rPr>
        <w:t>Le fonti primarie regionali e quelle europee</w:t>
      </w:r>
    </w:p>
    <w:p w14:paraId="590DBE05" w14:textId="77777777" w:rsidR="00917F3E" w:rsidRDefault="00917F3E" w:rsidP="00917F3E">
      <w:pPr>
        <w:pStyle w:val="Paragrafoelenco"/>
        <w:numPr>
          <w:ilvl w:val="0"/>
          <w:numId w:val="24"/>
        </w:numPr>
        <w:rPr>
          <w:bCs/>
        </w:rPr>
      </w:pPr>
      <w:r>
        <w:rPr>
          <w:bCs/>
        </w:rPr>
        <w:t>Le fonti secondarie</w:t>
      </w:r>
    </w:p>
    <w:p w14:paraId="7F3FA9D8" w14:textId="77777777" w:rsidR="00917F3E" w:rsidRDefault="00917F3E" w:rsidP="00917F3E">
      <w:pPr>
        <w:pStyle w:val="Paragrafoelenco"/>
        <w:numPr>
          <w:ilvl w:val="0"/>
          <w:numId w:val="24"/>
        </w:numPr>
        <w:rPr>
          <w:bCs/>
        </w:rPr>
      </w:pPr>
      <w:r>
        <w:rPr>
          <w:bCs/>
        </w:rPr>
        <w:t>La consuetudine</w:t>
      </w:r>
    </w:p>
    <w:p w14:paraId="4863B01D" w14:textId="77777777" w:rsidR="00917F3E" w:rsidRDefault="00917F3E" w:rsidP="00917F3E">
      <w:pPr>
        <w:rPr>
          <w:b/>
          <w:u w:val="single"/>
        </w:rPr>
      </w:pPr>
    </w:p>
    <w:p w14:paraId="33683110" w14:textId="77777777" w:rsidR="00917F3E" w:rsidRDefault="00917F3E" w:rsidP="00917F3E">
      <w:pPr>
        <w:rPr>
          <w:b/>
          <w:u w:val="single"/>
        </w:rPr>
      </w:pPr>
      <w:r>
        <w:rPr>
          <w:b/>
          <w:u w:val="single"/>
        </w:rPr>
        <w:t>L’efficacia e l’interpretazione delle norme</w:t>
      </w:r>
    </w:p>
    <w:p w14:paraId="3F2EF533" w14:textId="77777777" w:rsidR="00917F3E" w:rsidRDefault="00917F3E" w:rsidP="00917F3E"/>
    <w:p w14:paraId="07817CD3" w14:textId="77777777" w:rsidR="00917F3E" w:rsidRDefault="00917F3E" w:rsidP="00917F3E">
      <w:pPr>
        <w:pStyle w:val="Paragrafoelenco"/>
        <w:numPr>
          <w:ilvl w:val="0"/>
          <w:numId w:val="25"/>
        </w:numPr>
      </w:pPr>
      <w:r>
        <w:t>La pubblicazione</w:t>
      </w:r>
    </w:p>
    <w:p w14:paraId="0D9E4F39" w14:textId="77777777" w:rsidR="00917F3E" w:rsidRDefault="00917F3E" w:rsidP="00917F3E">
      <w:pPr>
        <w:pStyle w:val="Paragrafoelenco"/>
        <w:numPr>
          <w:ilvl w:val="0"/>
          <w:numId w:val="25"/>
        </w:numPr>
      </w:pPr>
      <w:r>
        <w:t xml:space="preserve">La </w:t>
      </w:r>
      <w:proofErr w:type="spellStart"/>
      <w:r>
        <w:t>vacatio</w:t>
      </w:r>
      <w:proofErr w:type="spellEnd"/>
      <w:r>
        <w:t xml:space="preserve"> </w:t>
      </w:r>
      <w:proofErr w:type="spellStart"/>
      <w:r>
        <w:t>legis</w:t>
      </w:r>
      <w:proofErr w:type="spellEnd"/>
    </w:p>
    <w:p w14:paraId="0D51E366" w14:textId="77777777" w:rsidR="00917F3E" w:rsidRDefault="00917F3E" w:rsidP="00917F3E">
      <w:pPr>
        <w:pStyle w:val="Paragrafoelenco"/>
        <w:numPr>
          <w:ilvl w:val="0"/>
          <w:numId w:val="25"/>
        </w:numPr>
      </w:pPr>
      <w:r>
        <w:t>L’irretroattività delle norme giuridiche</w:t>
      </w:r>
    </w:p>
    <w:p w14:paraId="198D818B" w14:textId="77777777" w:rsidR="00917F3E" w:rsidRDefault="00917F3E" w:rsidP="00917F3E">
      <w:pPr>
        <w:pStyle w:val="Paragrafoelenco"/>
        <w:numPr>
          <w:ilvl w:val="0"/>
          <w:numId w:val="25"/>
        </w:numPr>
      </w:pPr>
      <w:r>
        <w:t>I conflitti tra le norme</w:t>
      </w:r>
    </w:p>
    <w:p w14:paraId="64AF81E4" w14:textId="77777777" w:rsidR="00917F3E" w:rsidRDefault="00917F3E" w:rsidP="00917F3E">
      <w:pPr>
        <w:rPr>
          <w:b/>
          <w:bCs/>
          <w:u w:val="single"/>
        </w:rPr>
      </w:pPr>
    </w:p>
    <w:p w14:paraId="3C170436" w14:textId="77777777" w:rsidR="00917F3E" w:rsidRDefault="00917F3E" w:rsidP="00917F3E">
      <w:pPr>
        <w:rPr>
          <w:b/>
          <w:bCs/>
          <w:u w:val="single"/>
        </w:rPr>
      </w:pPr>
      <w:r>
        <w:rPr>
          <w:b/>
          <w:bCs/>
          <w:u w:val="single"/>
        </w:rPr>
        <w:t>La persona fisica</w:t>
      </w:r>
    </w:p>
    <w:p w14:paraId="5A09532C" w14:textId="77777777" w:rsidR="00917F3E" w:rsidRDefault="00917F3E" w:rsidP="00917F3E">
      <w:pPr>
        <w:rPr>
          <w:b/>
          <w:bCs/>
          <w:u w:val="single"/>
        </w:rPr>
      </w:pPr>
    </w:p>
    <w:p w14:paraId="32C8AABB" w14:textId="77777777" w:rsidR="00917F3E" w:rsidRDefault="00917F3E" w:rsidP="00917F3E">
      <w:pPr>
        <w:pStyle w:val="Paragrafoelenco"/>
        <w:numPr>
          <w:ilvl w:val="0"/>
          <w:numId w:val="26"/>
        </w:numPr>
      </w:pPr>
      <w:r>
        <w:t>La persona fisica e la capacità giuridica</w:t>
      </w:r>
    </w:p>
    <w:p w14:paraId="574AA96A" w14:textId="77777777" w:rsidR="00917F3E" w:rsidRDefault="00917F3E" w:rsidP="00917F3E">
      <w:pPr>
        <w:pStyle w:val="Paragrafoelenco"/>
        <w:numPr>
          <w:ilvl w:val="0"/>
          <w:numId w:val="26"/>
        </w:numPr>
      </w:pPr>
      <w:r>
        <w:t>La capacità giuridica e il riconoscimento dei diritti dell’uomo</w:t>
      </w:r>
    </w:p>
    <w:p w14:paraId="66522D69" w14:textId="77777777" w:rsidR="00917F3E" w:rsidRDefault="00917F3E" w:rsidP="00917F3E">
      <w:pPr>
        <w:pStyle w:val="Paragrafoelenco"/>
        <w:numPr>
          <w:ilvl w:val="0"/>
          <w:numId w:val="26"/>
        </w:numPr>
      </w:pPr>
      <w:r>
        <w:t>I segni identificativi della persona</w:t>
      </w:r>
    </w:p>
    <w:p w14:paraId="479F0926" w14:textId="77777777" w:rsidR="00917F3E" w:rsidRDefault="00917F3E" w:rsidP="00917F3E">
      <w:pPr>
        <w:pStyle w:val="Paragrafoelenco"/>
        <w:numPr>
          <w:ilvl w:val="0"/>
          <w:numId w:val="26"/>
        </w:numPr>
      </w:pPr>
      <w:r>
        <w:t>Residenza, domicilio, dimora</w:t>
      </w:r>
    </w:p>
    <w:p w14:paraId="3B2EDB22" w14:textId="77777777" w:rsidR="00917F3E" w:rsidRDefault="00917F3E" w:rsidP="00917F3E">
      <w:pPr>
        <w:rPr>
          <w:b/>
          <w:bCs/>
          <w:u w:val="single"/>
        </w:rPr>
      </w:pPr>
    </w:p>
    <w:p w14:paraId="0F998983" w14:textId="77777777" w:rsidR="00917F3E" w:rsidRDefault="00917F3E" w:rsidP="00917F3E">
      <w:pPr>
        <w:rPr>
          <w:b/>
          <w:bCs/>
          <w:u w:val="single"/>
        </w:rPr>
      </w:pPr>
      <w:r>
        <w:rPr>
          <w:b/>
          <w:bCs/>
          <w:u w:val="single"/>
        </w:rPr>
        <w:t>La capacità di agire</w:t>
      </w:r>
    </w:p>
    <w:p w14:paraId="103D181F" w14:textId="77777777" w:rsidR="00917F3E" w:rsidRDefault="00917F3E" w:rsidP="00917F3E">
      <w:pPr>
        <w:rPr>
          <w:b/>
          <w:bCs/>
          <w:u w:val="single"/>
        </w:rPr>
      </w:pPr>
    </w:p>
    <w:p w14:paraId="12D31337" w14:textId="77777777" w:rsidR="00917F3E" w:rsidRDefault="00917F3E" w:rsidP="00917F3E">
      <w:pPr>
        <w:pStyle w:val="Paragrafoelenco"/>
        <w:numPr>
          <w:ilvl w:val="0"/>
          <w:numId w:val="27"/>
        </w:numPr>
        <w:rPr>
          <w:b/>
          <w:bCs/>
          <w:u w:val="single"/>
        </w:rPr>
      </w:pPr>
      <w:r>
        <w:t>Capacità giuridica e capacità di agire</w:t>
      </w:r>
    </w:p>
    <w:p w14:paraId="4694D010" w14:textId="77777777" w:rsidR="00917F3E" w:rsidRDefault="00917F3E" w:rsidP="00917F3E">
      <w:pPr>
        <w:pStyle w:val="Paragrafoelenco"/>
        <w:numPr>
          <w:ilvl w:val="0"/>
          <w:numId w:val="27"/>
        </w:numPr>
        <w:rPr>
          <w:b/>
          <w:bCs/>
          <w:u w:val="single"/>
        </w:rPr>
      </w:pPr>
      <w:r>
        <w:t>Le relazioni e gli atti giuridici</w:t>
      </w:r>
    </w:p>
    <w:p w14:paraId="55FEE0A9" w14:textId="77777777" w:rsidR="00917F3E" w:rsidRDefault="00917F3E" w:rsidP="00917F3E">
      <w:pPr>
        <w:pStyle w:val="Paragrafoelenco"/>
        <w:numPr>
          <w:ilvl w:val="0"/>
          <w:numId w:val="27"/>
        </w:numPr>
        <w:rPr>
          <w:b/>
          <w:bCs/>
          <w:u w:val="single"/>
        </w:rPr>
      </w:pPr>
      <w:r>
        <w:t>La responsabilità</w:t>
      </w:r>
    </w:p>
    <w:p w14:paraId="2DFD8DFC" w14:textId="77777777" w:rsidR="00917F3E" w:rsidRDefault="00917F3E" w:rsidP="00917F3E">
      <w:pPr>
        <w:pStyle w:val="Paragrafoelenco"/>
        <w:numPr>
          <w:ilvl w:val="0"/>
          <w:numId w:val="27"/>
        </w:numPr>
        <w:rPr>
          <w:b/>
          <w:bCs/>
          <w:u w:val="single"/>
        </w:rPr>
      </w:pPr>
      <w:r>
        <w:t>La condizione giuridica dei minori</w:t>
      </w:r>
    </w:p>
    <w:p w14:paraId="733CC72C" w14:textId="77777777" w:rsidR="00917F3E" w:rsidRDefault="00917F3E" w:rsidP="00917F3E">
      <w:pPr>
        <w:pStyle w:val="Paragrafoelenco"/>
        <w:numPr>
          <w:ilvl w:val="0"/>
          <w:numId w:val="27"/>
        </w:numPr>
        <w:rPr>
          <w:b/>
          <w:bCs/>
          <w:u w:val="single"/>
        </w:rPr>
      </w:pPr>
      <w:r>
        <w:t>La capacità naturale</w:t>
      </w:r>
    </w:p>
    <w:p w14:paraId="7DB1DFE3" w14:textId="77777777" w:rsidR="00917F3E" w:rsidRDefault="00917F3E" w:rsidP="00917F3E">
      <w:pPr>
        <w:pStyle w:val="Paragrafoelenco"/>
        <w:numPr>
          <w:ilvl w:val="0"/>
          <w:numId w:val="27"/>
        </w:numPr>
        <w:rPr>
          <w:b/>
          <w:bCs/>
          <w:u w:val="single"/>
        </w:rPr>
      </w:pPr>
      <w:r>
        <w:t>L’acquisto parziale della capacità di agire</w:t>
      </w:r>
    </w:p>
    <w:p w14:paraId="2BE6FFE0" w14:textId="77777777" w:rsidR="00917F3E" w:rsidRDefault="00917F3E" w:rsidP="00917F3E">
      <w:pPr>
        <w:pStyle w:val="Paragrafoelenco"/>
        <w:numPr>
          <w:ilvl w:val="0"/>
          <w:numId w:val="27"/>
        </w:numPr>
        <w:rPr>
          <w:b/>
          <w:bCs/>
          <w:u w:val="single"/>
        </w:rPr>
      </w:pPr>
      <w:r>
        <w:t>La perdita della capacità di agire</w:t>
      </w:r>
    </w:p>
    <w:p w14:paraId="57F30A51" w14:textId="77777777" w:rsidR="00917F3E" w:rsidRDefault="00917F3E" w:rsidP="00917F3E">
      <w:pPr>
        <w:pStyle w:val="Paragrafoelenco"/>
        <w:numPr>
          <w:ilvl w:val="0"/>
          <w:numId w:val="27"/>
        </w:numPr>
        <w:rPr>
          <w:b/>
          <w:bCs/>
          <w:u w:val="single"/>
        </w:rPr>
      </w:pPr>
      <w:r>
        <w:lastRenderedPageBreak/>
        <w:t>L’interdizione</w:t>
      </w:r>
    </w:p>
    <w:p w14:paraId="21DFAC61" w14:textId="77777777" w:rsidR="00917F3E" w:rsidRDefault="00917F3E" w:rsidP="00917F3E">
      <w:pPr>
        <w:pStyle w:val="Paragrafoelenco"/>
        <w:numPr>
          <w:ilvl w:val="0"/>
          <w:numId w:val="27"/>
        </w:numPr>
        <w:rPr>
          <w:b/>
          <w:bCs/>
          <w:u w:val="single"/>
        </w:rPr>
      </w:pPr>
      <w:r>
        <w:t>L’inabilitazione</w:t>
      </w:r>
    </w:p>
    <w:p w14:paraId="1CE4CEBF" w14:textId="77777777" w:rsidR="00917F3E" w:rsidRDefault="00917F3E" w:rsidP="00917F3E">
      <w:pPr>
        <w:rPr>
          <w:b/>
          <w:bCs/>
          <w:u w:val="single"/>
        </w:rPr>
      </w:pPr>
    </w:p>
    <w:p w14:paraId="10DC3022" w14:textId="77777777" w:rsidR="00917F3E" w:rsidRDefault="00917F3E" w:rsidP="00917F3E">
      <w:pPr>
        <w:rPr>
          <w:b/>
          <w:bCs/>
          <w:u w:val="single"/>
        </w:rPr>
      </w:pPr>
      <w:r>
        <w:rPr>
          <w:b/>
          <w:bCs/>
          <w:u w:val="single"/>
        </w:rPr>
        <w:t>I rapporti tra i soggetti</w:t>
      </w:r>
    </w:p>
    <w:p w14:paraId="6A2F4B69" w14:textId="77777777" w:rsidR="00917F3E" w:rsidRDefault="00917F3E" w:rsidP="00917F3E">
      <w:pPr>
        <w:rPr>
          <w:b/>
          <w:bCs/>
          <w:u w:val="single"/>
        </w:rPr>
      </w:pPr>
    </w:p>
    <w:p w14:paraId="336CEACA" w14:textId="77777777" w:rsidR="00917F3E" w:rsidRDefault="00917F3E" w:rsidP="00917F3E">
      <w:pPr>
        <w:pStyle w:val="Paragrafoelenco"/>
        <w:numPr>
          <w:ilvl w:val="0"/>
          <w:numId w:val="28"/>
        </w:numPr>
      </w:pPr>
      <w:r>
        <w:t>Le relazioni giuridiche</w:t>
      </w:r>
    </w:p>
    <w:p w14:paraId="74781395" w14:textId="77777777" w:rsidR="00917F3E" w:rsidRDefault="00917F3E" w:rsidP="00917F3E">
      <w:pPr>
        <w:pStyle w:val="Paragrafoelenco"/>
        <w:numPr>
          <w:ilvl w:val="0"/>
          <w:numId w:val="28"/>
        </w:numPr>
      </w:pPr>
      <w:r>
        <w:t>Il contenuto del rapporto giuridico</w:t>
      </w:r>
    </w:p>
    <w:p w14:paraId="3D9430EB" w14:textId="77777777" w:rsidR="00917F3E" w:rsidRDefault="00917F3E" w:rsidP="00917F3E">
      <w:pPr>
        <w:pStyle w:val="Paragrafoelenco"/>
        <w:numPr>
          <w:ilvl w:val="0"/>
          <w:numId w:val="28"/>
        </w:numPr>
      </w:pPr>
      <w:r>
        <w:t>Gli oggetti del rapporto giuridico</w:t>
      </w:r>
    </w:p>
    <w:p w14:paraId="79256F86" w14:textId="77777777" w:rsidR="00917F3E" w:rsidRDefault="00917F3E" w:rsidP="00917F3E"/>
    <w:p w14:paraId="2C3464D0" w14:textId="77777777" w:rsidR="00917F3E" w:rsidRDefault="00917F3E" w:rsidP="00917F3E">
      <w:pPr>
        <w:rPr>
          <w:b/>
          <w:bCs/>
          <w:u w:val="single"/>
        </w:rPr>
      </w:pPr>
      <w:r>
        <w:rPr>
          <w:b/>
          <w:bCs/>
          <w:u w:val="single"/>
        </w:rPr>
        <w:t>Lo Stato</w:t>
      </w:r>
    </w:p>
    <w:p w14:paraId="710C4039" w14:textId="77777777" w:rsidR="00917F3E" w:rsidRDefault="00917F3E" w:rsidP="00917F3E">
      <w:pPr>
        <w:rPr>
          <w:b/>
          <w:bCs/>
          <w:u w:val="single"/>
        </w:rPr>
      </w:pPr>
    </w:p>
    <w:p w14:paraId="7E08C18A" w14:textId="77777777" w:rsidR="00917F3E" w:rsidRDefault="00917F3E" w:rsidP="00917F3E">
      <w:pPr>
        <w:pStyle w:val="Paragrafoelenco"/>
        <w:numPr>
          <w:ilvl w:val="0"/>
          <w:numId w:val="29"/>
        </w:numPr>
      </w:pPr>
      <w:r>
        <w:t>Individui, gruppi, società e stato</w:t>
      </w:r>
    </w:p>
    <w:p w14:paraId="30F5CEA2" w14:textId="77777777" w:rsidR="00917F3E" w:rsidRDefault="00917F3E" w:rsidP="00917F3E">
      <w:pPr>
        <w:pStyle w:val="Paragrafoelenco"/>
        <w:numPr>
          <w:ilvl w:val="0"/>
          <w:numId w:val="29"/>
        </w:numPr>
      </w:pPr>
      <w:r>
        <w:t>Gli elementi dello Stato</w:t>
      </w:r>
    </w:p>
    <w:p w14:paraId="6104EE4C" w14:textId="77777777" w:rsidR="00917F3E" w:rsidRDefault="00917F3E" w:rsidP="00917F3E">
      <w:pPr>
        <w:pStyle w:val="Paragrafoelenco"/>
        <w:numPr>
          <w:ilvl w:val="0"/>
          <w:numId w:val="29"/>
        </w:numPr>
      </w:pPr>
      <w:r>
        <w:t>La persona giuridica Stato</w:t>
      </w:r>
    </w:p>
    <w:p w14:paraId="1536C476" w14:textId="77777777" w:rsidR="00917F3E" w:rsidRDefault="00917F3E" w:rsidP="00917F3E">
      <w:pPr>
        <w:pStyle w:val="Paragrafoelenco"/>
        <w:numPr>
          <w:ilvl w:val="0"/>
          <w:numId w:val="29"/>
        </w:numPr>
      </w:pPr>
      <w:r>
        <w:t>Il rispetto delle regole, l’uso della forza, la sovranità</w:t>
      </w:r>
    </w:p>
    <w:p w14:paraId="711B9717" w14:textId="77777777" w:rsidR="00917F3E" w:rsidRDefault="00917F3E" w:rsidP="00917F3E">
      <w:pPr>
        <w:pStyle w:val="Paragrafoelenco"/>
        <w:numPr>
          <w:ilvl w:val="0"/>
          <w:numId w:val="29"/>
        </w:numPr>
      </w:pPr>
      <w:r>
        <w:t>Il territorio, il popolo, la sovranità</w:t>
      </w:r>
    </w:p>
    <w:p w14:paraId="4A803E59" w14:textId="77777777" w:rsidR="00917F3E" w:rsidRDefault="00917F3E" w:rsidP="00917F3E">
      <w:pPr>
        <w:pStyle w:val="Paragrafoelenco"/>
        <w:numPr>
          <w:ilvl w:val="0"/>
          <w:numId w:val="29"/>
        </w:numPr>
      </w:pPr>
      <w:r>
        <w:t>I criteri di attribuzione della cittadinanza</w:t>
      </w:r>
    </w:p>
    <w:p w14:paraId="34E4B2E0" w14:textId="77777777" w:rsidR="00917F3E" w:rsidRDefault="00917F3E" w:rsidP="00917F3E">
      <w:pPr>
        <w:pStyle w:val="Paragrafoelenco"/>
        <w:numPr>
          <w:ilvl w:val="0"/>
          <w:numId w:val="29"/>
        </w:numPr>
      </w:pPr>
      <w:r>
        <w:t>I modi per acquistare la cittadinanza italiana</w:t>
      </w:r>
    </w:p>
    <w:p w14:paraId="44AF0D59" w14:textId="77777777" w:rsidR="00917F3E" w:rsidRDefault="00917F3E" w:rsidP="00917F3E">
      <w:pPr>
        <w:pStyle w:val="Paragrafoelenco"/>
        <w:numPr>
          <w:ilvl w:val="0"/>
          <w:numId w:val="29"/>
        </w:numPr>
      </w:pPr>
      <w:r>
        <w:t>Gli stranieri e gli apolidi</w:t>
      </w:r>
    </w:p>
    <w:p w14:paraId="0A9FDE3C" w14:textId="77777777" w:rsidR="00917F3E" w:rsidRDefault="00917F3E" w:rsidP="00917F3E">
      <w:pPr>
        <w:rPr>
          <w:b/>
          <w:bCs/>
          <w:u w:val="single"/>
        </w:rPr>
      </w:pPr>
    </w:p>
    <w:p w14:paraId="321D618A" w14:textId="77777777" w:rsidR="00917F3E" w:rsidRDefault="00917F3E" w:rsidP="00917F3E">
      <w:pPr>
        <w:rPr>
          <w:b/>
          <w:bCs/>
          <w:u w:val="single"/>
        </w:rPr>
      </w:pPr>
      <w:r>
        <w:rPr>
          <w:b/>
          <w:bCs/>
          <w:u w:val="single"/>
        </w:rPr>
        <w:t>Le forme di Stato</w:t>
      </w:r>
    </w:p>
    <w:p w14:paraId="2C33B863" w14:textId="77777777" w:rsidR="00917F3E" w:rsidRDefault="00917F3E" w:rsidP="00917F3E">
      <w:pPr>
        <w:rPr>
          <w:b/>
          <w:bCs/>
          <w:u w:val="single"/>
        </w:rPr>
      </w:pPr>
    </w:p>
    <w:p w14:paraId="57356BDB" w14:textId="77777777" w:rsidR="00917F3E" w:rsidRDefault="00917F3E" w:rsidP="00917F3E">
      <w:pPr>
        <w:pStyle w:val="Paragrafoelenco"/>
        <w:numPr>
          <w:ilvl w:val="0"/>
          <w:numId w:val="30"/>
        </w:numPr>
      </w:pPr>
      <w:r>
        <w:t>La nascita dello Stato e le sue forme</w:t>
      </w:r>
    </w:p>
    <w:p w14:paraId="37778BBF" w14:textId="77777777" w:rsidR="00917F3E" w:rsidRDefault="00917F3E" w:rsidP="00917F3E">
      <w:pPr>
        <w:pStyle w:val="Paragrafoelenco"/>
        <w:numPr>
          <w:ilvl w:val="0"/>
          <w:numId w:val="30"/>
        </w:numPr>
      </w:pPr>
      <w:r>
        <w:t>Lo Stato assoluto</w:t>
      </w:r>
    </w:p>
    <w:p w14:paraId="0038FA67" w14:textId="77777777" w:rsidR="00917F3E" w:rsidRDefault="00917F3E" w:rsidP="00917F3E">
      <w:pPr>
        <w:pStyle w:val="Paragrafoelenco"/>
        <w:numPr>
          <w:ilvl w:val="0"/>
          <w:numId w:val="30"/>
        </w:numPr>
      </w:pPr>
      <w:r>
        <w:t>Le trasformazioni dello Stato assoluto</w:t>
      </w:r>
    </w:p>
    <w:p w14:paraId="24EAF6FE" w14:textId="77777777" w:rsidR="00917F3E" w:rsidRDefault="00917F3E" w:rsidP="00917F3E">
      <w:pPr>
        <w:pStyle w:val="Paragrafoelenco"/>
        <w:numPr>
          <w:ilvl w:val="0"/>
          <w:numId w:val="30"/>
        </w:numPr>
      </w:pPr>
      <w:r>
        <w:t>La fine dello Stato assoluto</w:t>
      </w:r>
    </w:p>
    <w:p w14:paraId="6512433E" w14:textId="77777777" w:rsidR="00917F3E" w:rsidRDefault="00917F3E" w:rsidP="00917F3E">
      <w:pPr>
        <w:pStyle w:val="Paragrafoelenco"/>
        <w:numPr>
          <w:ilvl w:val="0"/>
          <w:numId w:val="30"/>
        </w:numPr>
      </w:pPr>
      <w:r>
        <w:t>La nascita dello Stato di diritto</w:t>
      </w:r>
    </w:p>
    <w:p w14:paraId="08AA8901" w14:textId="77777777" w:rsidR="00917F3E" w:rsidRDefault="00917F3E" w:rsidP="00917F3E">
      <w:pPr>
        <w:pStyle w:val="Paragrafoelenco"/>
        <w:numPr>
          <w:ilvl w:val="0"/>
          <w:numId w:val="30"/>
        </w:numPr>
      </w:pPr>
      <w:r>
        <w:t>Lo Stato liberale</w:t>
      </w:r>
    </w:p>
    <w:p w14:paraId="115698EC" w14:textId="77777777" w:rsidR="00917F3E" w:rsidRDefault="00917F3E" w:rsidP="00917F3E">
      <w:pPr>
        <w:pStyle w:val="Paragrafoelenco"/>
        <w:numPr>
          <w:ilvl w:val="0"/>
          <w:numId w:val="30"/>
        </w:numPr>
      </w:pPr>
      <w:r>
        <w:t>Lo Stato democratico</w:t>
      </w:r>
    </w:p>
    <w:p w14:paraId="423559FF" w14:textId="77777777" w:rsidR="00917F3E" w:rsidRDefault="00917F3E" w:rsidP="00917F3E">
      <w:pPr>
        <w:pStyle w:val="Paragrafoelenco"/>
        <w:numPr>
          <w:ilvl w:val="0"/>
          <w:numId w:val="30"/>
        </w:numPr>
      </w:pPr>
      <w:r>
        <w:t>Il principio della sovranità popolare</w:t>
      </w:r>
    </w:p>
    <w:p w14:paraId="13CA5153" w14:textId="77777777" w:rsidR="00917F3E" w:rsidRDefault="00917F3E" w:rsidP="00917F3E">
      <w:pPr>
        <w:pStyle w:val="Paragrafoelenco"/>
        <w:numPr>
          <w:ilvl w:val="0"/>
          <w:numId w:val="30"/>
        </w:numPr>
      </w:pPr>
      <w:r>
        <w:t>Lo Stato totalitario</w:t>
      </w:r>
    </w:p>
    <w:p w14:paraId="539E8DC8" w14:textId="77777777" w:rsidR="00917F3E" w:rsidRDefault="00917F3E" w:rsidP="00917F3E">
      <w:pPr>
        <w:rPr>
          <w:b/>
          <w:bCs/>
          <w:u w:val="single"/>
        </w:rPr>
      </w:pPr>
    </w:p>
    <w:p w14:paraId="04B20714" w14:textId="77777777" w:rsidR="00917F3E" w:rsidRDefault="00917F3E" w:rsidP="00917F3E">
      <w:pPr>
        <w:rPr>
          <w:b/>
          <w:bCs/>
          <w:u w:val="single"/>
        </w:rPr>
      </w:pPr>
      <w:r>
        <w:rPr>
          <w:b/>
          <w:bCs/>
          <w:u w:val="single"/>
        </w:rPr>
        <w:t>Le forme di Governo</w:t>
      </w:r>
    </w:p>
    <w:p w14:paraId="3CC64070" w14:textId="77777777" w:rsidR="00917F3E" w:rsidRDefault="00917F3E" w:rsidP="00917F3E">
      <w:pPr>
        <w:rPr>
          <w:b/>
          <w:bCs/>
          <w:u w:val="single"/>
        </w:rPr>
      </w:pPr>
    </w:p>
    <w:p w14:paraId="1CA2EF0B" w14:textId="7F24DF05" w:rsidR="00917F3E" w:rsidRDefault="00E75A0B" w:rsidP="00917F3E">
      <w:pPr>
        <w:pStyle w:val="Paragrafoelenco"/>
        <w:numPr>
          <w:ilvl w:val="0"/>
          <w:numId w:val="31"/>
        </w:numPr>
      </w:pPr>
      <w:r>
        <w:t>Differenza tra Monarchia e R</w:t>
      </w:r>
      <w:r w:rsidR="00917F3E">
        <w:t>epubblica</w:t>
      </w:r>
    </w:p>
    <w:p w14:paraId="31B9311E" w14:textId="77777777" w:rsidR="00917F3E" w:rsidRDefault="00917F3E" w:rsidP="00917F3E">
      <w:pPr>
        <w:pStyle w:val="Paragrafoelenco"/>
        <w:numPr>
          <w:ilvl w:val="0"/>
          <w:numId w:val="31"/>
        </w:numPr>
      </w:pPr>
      <w:r>
        <w:t>La forma parlamentare</w:t>
      </w:r>
    </w:p>
    <w:p w14:paraId="289E279D" w14:textId="78C65D3B" w:rsidR="00917F3E" w:rsidRDefault="00E75A0B" w:rsidP="00917F3E">
      <w:pPr>
        <w:pStyle w:val="Paragrafoelenco"/>
        <w:numPr>
          <w:ilvl w:val="0"/>
          <w:numId w:val="31"/>
        </w:numPr>
      </w:pPr>
      <w:r>
        <w:t xml:space="preserve">La forma presidenziale e </w:t>
      </w:r>
      <w:proofErr w:type="spellStart"/>
      <w:r>
        <w:t>semi-</w:t>
      </w:r>
      <w:r w:rsidR="00917F3E">
        <w:t>presidenziale</w:t>
      </w:r>
      <w:proofErr w:type="spellEnd"/>
    </w:p>
    <w:p w14:paraId="56627219" w14:textId="77777777" w:rsidR="00917F3E" w:rsidRDefault="00917F3E" w:rsidP="00917F3E">
      <w:pPr>
        <w:pStyle w:val="Paragrafoelenco"/>
      </w:pPr>
    </w:p>
    <w:p w14:paraId="19C00E8A" w14:textId="56E66621" w:rsidR="00917F3E" w:rsidRDefault="00B53BBA" w:rsidP="00917F3E">
      <w:pPr>
        <w:rPr>
          <w:b/>
          <w:bCs/>
          <w:u w:val="single"/>
        </w:rPr>
      </w:pPr>
      <w:r>
        <w:rPr>
          <w:b/>
          <w:bCs/>
          <w:u w:val="single"/>
        </w:rPr>
        <w:t>Che cos’è</w:t>
      </w:r>
      <w:r w:rsidR="00917F3E">
        <w:rPr>
          <w:b/>
          <w:bCs/>
          <w:u w:val="single"/>
        </w:rPr>
        <w:t xml:space="preserve"> l’economia</w:t>
      </w:r>
    </w:p>
    <w:p w14:paraId="77FA755C" w14:textId="77777777" w:rsidR="00917F3E" w:rsidRDefault="00917F3E" w:rsidP="00917F3E">
      <w:pPr>
        <w:rPr>
          <w:b/>
          <w:bCs/>
          <w:u w:val="single"/>
        </w:rPr>
      </w:pPr>
    </w:p>
    <w:p w14:paraId="5E753139" w14:textId="77777777" w:rsidR="00917F3E" w:rsidRDefault="00917F3E" w:rsidP="00917F3E">
      <w:pPr>
        <w:pStyle w:val="Paragrafoelenco"/>
        <w:numPr>
          <w:ilvl w:val="0"/>
          <w:numId w:val="31"/>
        </w:numPr>
      </w:pPr>
      <w:r>
        <w:t>I bisogni</w:t>
      </w:r>
    </w:p>
    <w:p w14:paraId="50EE39A3" w14:textId="77777777" w:rsidR="00917F3E" w:rsidRDefault="00917F3E" w:rsidP="00917F3E">
      <w:pPr>
        <w:pStyle w:val="Paragrafoelenco"/>
        <w:numPr>
          <w:ilvl w:val="0"/>
          <w:numId w:val="31"/>
        </w:numPr>
      </w:pPr>
      <w:r>
        <w:t>I beni e i servizi</w:t>
      </w:r>
    </w:p>
    <w:p w14:paraId="5E260B90" w14:textId="77777777" w:rsidR="00917F3E" w:rsidRDefault="00917F3E" w:rsidP="00917F3E">
      <w:pPr>
        <w:pStyle w:val="Paragrafoelenco"/>
        <w:numPr>
          <w:ilvl w:val="0"/>
          <w:numId w:val="31"/>
        </w:numPr>
      </w:pPr>
      <w:r>
        <w:t>Il patrimonio e il reddito</w:t>
      </w:r>
    </w:p>
    <w:p w14:paraId="74967BFC" w14:textId="77777777" w:rsidR="00917F3E" w:rsidRDefault="00917F3E" w:rsidP="00917F3E">
      <w:pPr>
        <w:pStyle w:val="Paragrafoelenco"/>
      </w:pPr>
    </w:p>
    <w:p w14:paraId="4C1F693C" w14:textId="77777777" w:rsidR="00917F3E" w:rsidRDefault="00917F3E" w:rsidP="00917F3E">
      <w:pPr>
        <w:rPr>
          <w:b/>
          <w:bCs/>
          <w:u w:val="single"/>
        </w:rPr>
      </w:pPr>
      <w:r>
        <w:rPr>
          <w:b/>
          <w:bCs/>
          <w:u w:val="single"/>
        </w:rPr>
        <w:t>Il sistema economico e i suoi operatori</w:t>
      </w:r>
    </w:p>
    <w:p w14:paraId="6C14F1D8" w14:textId="77777777" w:rsidR="00917F3E" w:rsidRDefault="00917F3E" w:rsidP="00917F3E">
      <w:pPr>
        <w:rPr>
          <w:b/>
          <w:bCs/>
          <w:u w:val="single"/>
        </w:rPr>
      </w:pPr>
    </w:p>
    <w:p w14:paraId="7A8EDD82" w14:textId="6CF3AA60" w:rsidR="00917F3E" w:rsidRDefault="00917F3E" w:rsidP="00917F3E">
      <w:pPr>
        <w:pStyle w:val="Paragrafoelenco"/>
        <w:numPr>
          <w:ilvl w:val="0"/>
          <w:numId w:val="31"/>
        </w:numPr>
      </w:pPr>
      <w:r>
        <w:t>Il sistema economico</w:t>
      </w:r>
      <w:r w:rsidR="00E75A0B">
        <w:t xml:space="preserve"> in generale</w:t>
      </w:r>
    </w:p>
    <w:p w14:paraId="55D4AFBF" w14:textId="77777777" w:rsidR="00917F3E" w:rsidRDefault="00917F3E" w:rsidP="00917F3E">
      <w:pPr>
        <w:pStyle w:val="Paragrafoelenco"/>
        <w:numPr>
          <w:ilvl w:val="0"/>
          <w:numId w:val="31"/>
        </w:numPr>
      </w:pPr>
      <w:r>
        <w:t>I soggetti economici</w:t>
      </w:r>
    </w:p>
    <w:p w14:paraId="2B74F3AD" w14:textId="77777777" w:rsidR="00917F3E" w:rsidRDefault="00917F3E" w:rsidP="00917F3E"/>
    <w:p w14:paraId="70308DF4" w14:textId="77777777" w:rsidR="00917F3E" w:rsidRDefault="00917F3E" w:rsidP="00917F3E">
      <w:pPr>
        <w:pStyle w:val="Paragrafoelenco"/>
      </w:pPr>
    </w:p>
    <w:p w14:paraId="31B3A506" w14:textId="77777777" w:rsidR="00917F3E" w:rsidRDefault="00917F3E" w:rsidP="00917F3E"/>
    <w:p w14:paraId="53CEA571" w14:textId="77777777" w:rsidR="00917F3E" w:rsidRDefault="00917F3E" w:rsidP="00917F3E"/>
    <w:p w14:paraId="39ADC278" w14:textId="77777777" w:rsidR="00917F3E" w:rsidRDefault="00917F3E" w:rsidP="00917F3E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EDUCAZIONE CIVICA</w:t>
      </w:r>
    </w:p>
    <w:p w14:paraId="5A0A52A7" w14:textId="77777777" w:rsidR="00917F3E" w:rsidRDefault="00917F3E" w:rsidP="00917F3E">
      <w:pPr>
        <w:rPr>
          <w:u w:val="single"/>
        </w:rPr>
      </w:pPr>
    </w:p>
    <w:p w14:paraId="5911C16F" w14:textId="77777777" w:rsidR="00917F3E" w:rsidRDefault="00917F3E" w:rsidP="00917F3E">
      <w:pPr>
        <w:pStyle w:val="Paragrafoelenco"/>
        <w:numPr>
          <w:ilvl w:val="0"/>
          <w:numId w:val="32"/>
        </w:numPr>
      </w:pPr>
      <w:r>
        <w:t>Norme sociali e norme giuridiche</w:t>
      </w:r>
    </w:p>
    <w:p w14:paraId="1936A754" w14:textId="77777777" w:rsidR="00917F3E" w:rsidRDefault="00917F3E" w:rsidP="00917F3E">
      <w:pPr>
        <w:pStyle w:val="Paragrafoelenco"/>
        <w:numPr>
          <w:ilvl w:val="0"/>
          <w:numId w:val="32"/>
        </w:numPr>
      </w:pPr>
      <w:r>
        <w:t>Diritto positivo e Diritto naturale</w:t>
      </w:r>
    </w:p>
    <w:p w14:paraId="60BDF97C" w14:textId="1E1DCB2E" w:rsidR="00917F3E" w:rsidRDefault="00917F3E" w:rsidP="00917F3E">
      <w:pPr>
        <w:pStyle w:val="Paragrafoelenco"/>
        <w:numPr>
          <w:ilvl w:val="0"/>
          <w:numId w:val="32"/>
        </w:numPr>
      </w:pPr>
      <w:r>
        <w:t>L'interpretazione dei testi normativi, i vari tipi di interpretazion</w:t>
      </w:r>
      <w:r w:rsidR="00142100">
        <w:t>e</w:t>
      </w:r>
    </w:p>
    <w:p w14:paraId="7318FE2F" w14:textId="77777777" w:rsidR="00917F3E" w:rsidRDefault="00917F3E" w:rsidP="00917F3E">
      <w:pPr>
        <w:pStyle w:val="Paragrafoelenco"/>
        <w:numPr>
          <w:ilvl w:val="0"/>
          <w:numId w:val="32"/>
        </w:numPr>
      </w:pPr>
      <w:r>
        <w:t>L’importanza del rispetto delle regole a tutela propria e altrui</w:t>
      </w:r>
    </w:p>
    <w:p w14:paraId="78B246F1" w14:textId="5825C9C8" w:rsidR="00917F3E" w:rsidRDefault="00917F3E" w:rsidP="005A7718">
      <w:pPr>
        <w:pStyle w:val="Paragrafoelenco"/>
        <w:numPr>
          <w:ilvl w:val="0"/>
          <w:numId w:val="32"/>
        </w:numPr>
      </w:pPr>
      <w:r>
        <w:t>Asse</w:t>
      </w:r>
      <w:r w:rsidR="005A7718">
        <w:t>nza, scomparsa e morte presunta</w:t>
      </w:r>
      <w:r w:rsidR="003C7D41">
        <w:t xml:space="preserve"> (argomento affrontato anche in diritto)</w:t>
      </w:r>
    </w:p>
    <w:p w14:paraId="58C7CC1E" w14:textId="34B5E4BC" w:rsidR="00142100" w:rsidRDefault="00917F3E" w:rsidP="005A7718">
      <w:pPr>
        <w:pStyle w:val="Paragrafoelenco"/>
        <w:numPr>
          <w:ilvl w:val="0"/>
          <w:numId w:val="32"/>
        </w:numPr>
      </w:pPr>
      <w:r>
        <w:t>Riflessi</w:t>
      </w:r>
      <w:r w:rsidR="005A7718">
        <w:t xml:space="preserve">one sulla </w:t>
      </w:r>
      <w:r w:rsidR="00E75A0B">
        <w:t>“</w:t>
      </w:r>
      <w:r w:rsidR="005A7718">
        <w:t>Giornata della memoria</w:t>
      </w:r>
      <w:r w:rsidR="00E75A0B">
        <w:t>”.</w:t>
      </w:r>
      <w:bookmarkStart w:id="0" w:name="_GoBack"/>
      <w:bookmarkEnd w:id="0"/>
    </w:p>
    <w:p w14:paraId="2B1EA8FC" w14:textId="1AD9FD2D" w:rsidR="005A7718" w:rsidRDefault="00142100" w:rsidP="005A7718">
      <w:pPr>
        <w:pStyle w:val="Paragrafoelenco"/>
        <w:numPr>
          <w:ilvl w:val="0"/>
          <w:numId w:val="32"/>
        </w:numPr>
      </w:pPr>
      <w:r>
        <w:t>La tutela della dignità della persona.</w:t>
      </w:r>
      <w:r w:rsidR="00917F3E">
        <w:t xml:space="preserve"> </w:t>
      </w:r>
    </w:p>
    <w:p w14:paraId="29E72CF5" w14:textId="77777777" w:rsidR="00917F3E" w:rsidRDefault="00917F3E" w:rsidP="00917F3E"/>
    <w:p w14:paraId="24B487D3" w14:textId="77777777" w:rsidR="00917F3E" w:rsidRDefault="00917F3E" w:rsidP="00917F3E"/>
    <w:p w14:paraId="3CCB74CE" w14:textId="08F87B83" w:rsidR="00917F3E" w:rsidRDefault="00917F3E" w:rsidP="00917F3E">
      <w:r>
        <w:t>Bergamo, 07.6.2024</w:t>
      </w:r>
    </w:p>
    <w:p w14:paraId="644CE3CB" w14:textId="6FF87E16" w:rsidR="00917F3E" w:rsidRDefault="00917F3E" w:rsidP="00917F3E"/>
    <w:p w14:paraId="31FFDD2D" w14:textId="0633F5D1" w:rsidR="001C32DE" w:rsidRPr="00591F76" w:rsidRDefault="001C32DE" w:rsidP="00917F3E"/>
    <w:sectPr w:rsidR="001C32DE" w:rsidRPr="00591F76" w:rsidSect="00A10943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AE4995" w14:textId="77777777" w:rsidR="00F1610C" w:rsidRDefault="00F1610C" w:rsidP="00286586">
      <w:r>
        <w:separator/>
      </w:r>
    </w:p>
  </w:endnote>
  <w:endnote w:type="continuationSeparator" w:id="0">
    <w:p w14:paraId="1BFF35CE" w14:textId="77777777" w:rsidR="00F1610C" w:rsidRDefault="00F1610C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7B117" w14:textId="7EA65C1D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E75A0B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E75A0B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DE691D" w14:textId="77777777" w:rsidR="00F1610C" w:rsidRDefault="00F1610C" w:rsidP="00286586">
      <w:r>
        <w:separator/>
      </w:r>
    </w:p>
  </w:footnote>
  <w:footnote w:type="continuationSeparator" w:id="0">
    <w:p w14:paraId="3D8A13F2" w14:textId="77777777" w:rsidR="00F1610C" w:rsidRDefault="00F1610C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71C7932"/>
    <w:multiLevelType w:val="multilevel"/>
    <w:tmpl w:val="AC4209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B43680"/>
    <w:multiLevelType w:val="multilevel"/>
    <w:tmpl w:val="29AE4C6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8FB361B"/>
    <w:multiLevelType w:val="multilevel"/>
    <w:tmpl w:val="C43EEF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F3F237C"/>
    <w:multiLevelType w:val="multilevel"/>
    <w:tmpl w:val="011492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F9706E"/>
    <w:multiLevelType w:val="multilevel"/>
    <w:tmpl w:val="DD36220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>
    <w:nsid w:val="625355AE"/>
    <w:multiLevelType w:val="multilevel"/>
    <w:tmpl w:val="6526FC6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>
    <w:nsid w:val="63102B6F"/>
    <w:multiLevelType w:val="multilevel"/>
    <w:tmpl w:val="FB86E4D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>
    <w:nsid w:val="74622B7C"/>
    <w:multiLevelType w:val="multilevel"/>
    <w:tmpl w:val="F4E6D6F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9">
    <w:nsid w:val="79487EA9"/>
    <w:multiLevelType w:val="multilevel"/>
    <w:tmpl w:val="E210213C"/>
    <w:lvl w:ilvl="0">
      <w:start w:val="1"/>
      <w:numFmt w:val="bullet"/>
      <w:lvlText w:val=""/>
      <w:lvlJc w:val="left"/>
      <w:pPr>
        <w:tabs>
          <w:tab w:val="num" w:pos="0"/>
        </w:tabs>
        <w:ind w:left="79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3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5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9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1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52" w:hanging="360"/>
      </w:pPr>
      <w:rPr>
        <w:rFonts w:ascii="Wingdings" w:hAnsi="Wingdings" w:cs="Wingdings" w:hint="default"/>
      </w:rPr>
    </w:lvl>
  </w:abstractNum>
  <w:abstractNum w:abstractNumId="30">
    <w:nsid w:val="7C2565B2"/>
    <w:multiLevelType w:val="multilevel"/>
    <w:tmpl w:val="52C838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8"/>
  </w:num>
  <w:num w:numId="5">
    <w:abstractNumId w:val="9"/>
  </w:num>
  <w:num w:numId="6">
    <w:abstractNumId w:val="0"/>
  </w:num>
  <w:num w:numId="7">
    <w:abstractNumId w:val="16"/>
  </w:num>
  <w:num w:numId="8">
    <w:abstractNumId w:val="12"/>
  </w:num>
  <w:num w:numId="9">
    <w:abstractNumId w:val="5"/>
  </w:num>
  <w:num w:numId="10">
    <w:abstractNumId w:val="17"/>
  </w:num>
  <w:num w:numId="11">
    <w:abstractNumId w:val="1"/>
  </w:num>
  <w:num w:numId="12">
    <w:abstractNumId w:val="28"/>
  </w:num>
  <w:num w:numId="13">
    <w:abstractNumId w:val="14"/>
  </w:num>
  <w:num w:numId="14">
    <w:abstractNumId w:val="21"/>
  </w:num>
  <w:num w:numId="15">
    <w:abstractNumId w:val="6"/>
  </w:num>
  <w:num w:numId="16">
    <w:abstractNumId w:val="31"/>
  </w:num>
  <w:num w:numId="17">
    <w:abstractNumId w:val="26"/>
  </w:num>
  <w:num w:numId="18">
    <w:abstractNumId w:val="24"/>
  </w:num>
  <w:num w:numId="19">
    <w:abstractNumId w:val="7"/>
  </w:num>
  <w:num w:numId="20">
    <w:abstractNumId w:val="20"/>
  </w:num>
  <w:num w:numId="21">
    <w:abstractNumId w:val="22"/>
  </w:num>
  <w:num w:numId="22">
    <w:abstractNumId w:val="10"/>
  </w:num>
  <w:num w:numId="23">
    <w:abstractNumId w:val="23"/>
  </w:num>
  <w:num w:numId="24">
    <w:abstractNumId w:val="2"/>
  </w:num>
  <w:num w:numId="25">
    <w:abstractNumId w:val="30"/>
  </w:num>
  <w:num w:numId="26">
    <w:abstractNumId w:val="3"/>
  </w:num>
  <w:num w:numId="27">
    <w:abstractNumId w:val="19"/>
  </w:num>
  <w:num w:numId="28">
    <w:abstractNumId w:val="25"/>
  </w:num>
  <w:num w:numId="29">
    <w:abstractNumId w:val="15"/>
  </w:num>
  <w:num w:numId="30">
    <w:abstractNumId w:val="29"/>
  </w:num>
  <w:num w:numId="31">
    <w:abstractNumId w:val="18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75D"/>
    <w:rsid w:val="000350C6"/>
    <w:rsid w:val="00041E42"/>
    <w:rsid w:val="000D779E"/>
    <w:rsid w:val="001375F9"/>
    <w:rsid w:val="00142100"/>
    <w:rsid w:val="00181565"/>
    <w:rsid w:val="00185D90"/>
    <w:rsid w:val="001C32DE"/>
    <w:rsid w:val="001C4CBC"/>
    <w:rsid w:val="001F3D61"/>
    <w:rsid w:val="00283E08"/>
    <w:rsid w:val="00286586"/>
    <w:rsid w:val="00291764"/>
    <w:rsid w:val="00296FF3"/>
    <w:rsid w:val="0035344C"/>
    <w:rsid w:val="003C7D41"/>
    <w:rsid w:val="00415B8E"/>
    <w:rsid w:val="004A39D4"/>
    <w:rsid w:val="004B2A1A"/>
    <w:rsid w:val="00511658"/>
    <w:rsid w:val="00591F76"/>
    <w:rsid w:val="005A22BF"/>
    <w:rsid w:val="005A6AD7"/>
    <w:rsid w:val="005A7718"/>
    <w:rsid w:val="005E4B99"/>
    <w:rsid w:val="00686F17"/>
    <w:rsid w:val="006D75D2"/>
    <w:rsid w:val="006F675A"/>
    <w:rsid w:val="008309BA"/>
    <w:rsid w:val="00835F01"/>
    <w:rsid w:val="00866BD4"/>
    <w:rsid w:val="00905C80"/>
    <w:rsid w:val="00907948"/>
    <w:rsid w:val="00917F3E"/>
    <w:rsid w:val="009B08B0"/>
    <w:rsid w:val="009B446D"/>
    <w:rsid w:val="009F0AD6"/>
    <w:rsid w:val="00A10943"/>
    <w:rsid w:val="00A87D14"/>
    <w:rsid w:val="00AD2778"/>
    <w:rsid w:val="00B53BBA"/>
    <w:rsid w:val="00B72602"/>
    <w:rsid w:val="00B7350B"/>
    <w:rsid w:val="00BC3CC4"/>
    <w:rsid w:val="00BF080F"/>
    <w:rsid w:val="00C1461B"/>
    <w:rsid w:val="00C20A39"/>
    <w:rsid w:val="00CA3E18"/>
    <w:rsid w:val="00CB1EC8"/>
    <w:rsid w:val="00D1625B"/>
    <w:rsid w:val="00D201EE"/>
    <w:rsid w:val="00D41468"/>
    <w:rsid w:val="00D50A7C"/>
    <w:rsid w:val="00DD4F29"/>
    <w:rsid w:val="00DE2703"/>
    <w:rsid w:val="00DF675D"/>
    <w:rsid w:val="00E03DB6"/>
    <w:rsid w:val="00E75A0B"/>
    <w:rsid w:val="00EA03C0"/>
    <w:rsid w:val="00F1610C"/>
    <w:rsid w:val="00F307CF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6A642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17F3E"/>
    <w:pPr>
      <w:suppressAutoHyphens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17F3E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16</TotalTime>
  <Pages>3</Pages>
  <Words>380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Studio Associato Previtali Piccolo</cp:lastModifiedBy>
  <cp:revision>11</cp:revision>
  <cp:lastPrinted>2024-06-04T08:28:00Z</cp:lastPrinted>
  <dcterms:created xsi:type="dcterms:W3CDTF">2024-06-03T11:08:00Z</dcterms:created>
  <dcterms:modified xsi:type="dcterms:W3CDTF">2024-06-04T08:29:00Z</dcterms:modified>
</cp:coreProperties>
</file>