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8866E8" w14:textId="77777777" w:rsidR="00D1625B" w:rsidRPr="00561BD0" w:rsidRDefault="00D1625B" w:rsidP="00591F76">
      <w:pPr>
        <w:jc w:val="center"/>
        <w:rPr>
          <w:sz w:val="24"/>
          <w:szCs w:val="24"/>
        </w:rPr>
      </w:pPr>
    </w:p>
    <w:p w14:paraId="7C2CCFDF" w14:textId="77777777" w:rsidR="00E63959" w:rsidRPr="00561BD0" w:rsidRDefault="00D1625B" w:rsidP="00561BD0">
      <w:pPr>
        <w:jc w:val="both"/>
        <w:rPr>
          <w:b/>
          <w:sz w:val="24"/>
          <w:szCs w:val="24"/>
        </w:rPr>
      </w:pPr>
      <w:r w:rsidRPr="00561BD0">
        <w:rPr>
          <w:b/>
          <w:sz w:val="24"/>
          <w:szCs w:val="24"/>
        </w:rPr>
        <w:t>DOCENTE</w:t>
      </w:r>
      <w:r w:rsidR="00E63959" w:rsidRPr="00561BD0">
        <w:rPr>
          <w:b/>
          <w:sz w:val="24"/>
          <w:szCs w:val="24"/>
        </w:rPr>
        <w:t>: FLORES EMANUELE;</w:t>
      </w:r>
      <w:r w:rsidR="00511658" w:rsidRPr="00561BD0">
        <w:rPr>
          <w:b/>
          <w:sz w:val="24"/>
          <w:szCs w:val="24"/>
        </w:rPr>
        <w:tab/>
      </w:r>
      <w:r w:rsidRPr="00561BD0">
        <w:rPr>
          <w:b/>
          <w:sz w:val="24"/>
          <w:szCs w:val="24"/>
        </w:rPr>
        <w:t xml:space="preserve"> </w:t>
      </w:r>
    </w:p>
    <w:p w14:paraId="63FDB3EA" w14:textId="77777777" w:rsidR="00E63959" w:rsidRPr="00561BD0" w:rsidRDefault="00E63959" w:rsidP="00561BD0">
      <w:pPr>
        <w:jc w:val="both"/>
        <w:rPr>
          <w:b/>
          <w:sz w:val="24"/>
          <w:szCs w:val="24"/>
        </w:rPr>
      </w:pPr>
    </w:p>
    <w:p w14:paraId="32719E94" w14:textId="77777777" w:rsidR="00E63959" w:rsidRPr="00561BD0" w:rsidRDefault="00E63959" w:rsidP="00561BD0">
      <w:pPr>
        <w:jc w:val="both"/>
        <w:rPr>
          <w:b/>
          <w:sz w:val="24"/>
          <w:szCs w:val="24"/>
        </w:rPr>
      </w:pPr>
      <w:r w:rsidRPr="00561BD0">
        <w:rPr>
          <w:b/>
          <w:sz w:val="24"/>
          <w:szCs w:val="24"/>
        </w:rPr>
        <w:t>INSEGNANTE TECNICO-PRATICO: CAMILLERI ALESSANDRO;</w:t>
      </w:r>
    </w:p>
    <w:p w14:paraId="313B3F03" w14:textId="311FF7C9" w:rsidR="00E63959" w:rsidRPr="00561BD0" w:rsidRDefault="00D1625B" w:rsidP="00561BD0">
      <w:pPr>
        <w:jc w:val="both"/>
        <w:rPr>
          <w:b/>
          <w:sz w:val="24"/>
          <w:szCs w:val="24"/>
        </w:rPr>
      </w:pPr>
      <w:r w:rsidRPr="00561BD0">
        <w:rPr>
          <w:b/>
          <w:sz w:val="24"/>
          <w:szCs w:val="24"/>
        </w:rPr>
        <w:tab/>
      </w:r>
    </w:p>
    <w:p w14:paraId="2BBAFE3F" w14:textId="77777777" w:rsidR="00E63959" w:rsidRPr="00561BD0" w:rsidRDefault="00686F17" w:rsidP="00561BD0">
      <w:pPr>
        <w:jc w:val="both"/>
        <w:rPr>
          <w:b/>
          <w:sz w:val="24"/>
          <w:szCs w:val="24"/>
        </w:rPr>
      </w:pPr>
      <w:r w:rsidRPr="00561BD0">
        <w:rPr>
          <w:b/>
          <w:sz w:val="24"/>
          <w:szCs w:val="24"/>
        </w:rPr>
        <w:t>DISCIPLINA</w:t>
      </w:r>
      <w:r w:rsidR="00E63959" w:rsidRPr="00561BD0">
        <w:rPr>
          <w:b/>
          <w:sz w:val="24"/>
          <w:szCs w:val="24"/>
        </w:rPr>
        <w:t>: TECNICHE DELLE PRODUZIONI VEGETALI E ZOOTECNICHE (TPVZ);</w:t>
      </w:r>
    </w:p>
    <w:p w14:paraId="386F120D" w14:textId="77777777" w:rsidR="00E63959" w:rsidRPr="00561BD0" w:rsidRDefault="00E63959" w:rsidP="00561BD0">
      <w:pPr>
        <w:jc w:val="both"/>
        <w:rPr>
          <w:b/>
          <w:sz w:val="24"/>
          <w:szCs w:val="24"/>
        </w:rPr>
      </w:pPr>
    </w:p>
    <w:p w14:paraId="25E0BE08" w14:textId="79AA8666" w:rsidR="00D1625B" w:rsidRPr="00561BD0" w:rsidRDefault="00E63959" w:rsidP="00561BD0">
      <w:pPr>
        <w:jc w:val="both"/>
        <w:rPr>
          <w:b/>
          <w:sz w:val="24"/>
          <w:szCs w:val="24"/>
        </w:rPr>
      </w:pPr>
      <w:r w:rsidRPr="00561BD0">
        <w:rPr>
          <w:b/>
          <w:sz w:val="24"/>
          <w:szCs w:val="24"/>
        </w:rPr>
        <w:t>C</w:t>
      </w:r>
      <w:r w:rsidR="00D1625B" w:rsidRPr="00561BD0">
        <w:rPr>
          <w:b/>
          <w:sz w:val="24"/>
          <w:szCs w:val="24"/>
        </w:rPr>
        <w:t>LASSE</w:t>
      </w:r>
      <w:r w:rsidRPr="00561BD0">
        <w:rPr>
          <w:b/>
          <w:sz w:val="24"/>
          <w:szCs w:val="24"/>
        </w:rPr>
        <w:t>: 3CP</w:t>
      </w:r>
    </w:p>
    <w:p w14:paraId="39E6F406" w14:textId="77777777" w:rsidR="00D1625B" w:rsidRPr="00561BD0" w:rsidRDefault="00D1625B" w:rsidP="00561BD0">
      <w:pPr>
        <w:jc w:val="both"/>
        <w:rPr>
          <w:sz w:val="24"/>
          <w:szCs w:val="24"/>
        </w:rPr>
      </w:pPr>
    </w:p>
    <w:p w14:paraId="6C2C7014" w14:textId="77777777" w:rsidR="00D1625B" w:rsidRPr="00561BD0" w:rsidRDefault="00D1625B" w:rsidP="00561BD0">
      <w:pPr>
        <w:jc w:val="both"/>
        <w:rPr>
          <w:b/>
          <w:sz w:val="24"/>
          <w:szCs w:val="24"/>
          <w:u w:val="single"/>
        </w:rPr>
      </w:pPr>
      <w:r w:rsidRPr="00561BD0">
        <w:rPr>
          <w:b/>
          <w:sz w:val="24"/>
          <w:szCs w:val="24"/>
          <w:u w:val="single"/>
        </w:rPr>
        <w:t>PROGRAMMA ED ARGOMENTI TRATTATI</w:t>
      </w:r>
    </w:p>
    <w:p w14:paraId="7FD4B0AA" w14:textId="77777777" w:rsidR="00511658" w:rsidRPr="00561BD0" w:rsidRDefault="00511658" w:rsidP="00561BD0">
      <w:pPr>
        <w:jc w:val="both"/>
        <w:rPr>
          <w:sz w:val="24"/>
          <w:szCs w:val="24"/>
          <w:u w:val="single"/>
        </w:rPr>
      </w:pPr>
    </w:p>
    <w:p w14:paraId="1D8A5E46" w14:textId="77777777" w:rsidR="00511658" w:rsidRPr="00561BD0" w:rsidRDefault="00511658" w:rsidP="00561BD0">
      <w:pPr>
        <w:jc w:val="both"/>
        <w:rPr>
          <w:sz w:val="24"/>
          <w:szCs w:val="24"/>
        </w:rPr>
      </w:pPr>
    </w:p>
    <w:p w14:paraId="604F684A" w14:textId="0A138CF9" w:rsidR="00D1625B" w:rsidRPr="00561BD0" w:rsidRDefault="00D1625B" w:rsidP="00561BD0">
      <w:pPr>
        <w:jc w:val="both"/>
        <w:rPr>
          <w:sz w:val="24"/>
          <w:szCs w:val="24"/>
        </w:rPr>
      </w:pPr>
      <w:r w:rsidRPr="00561BD0">
        <w:rPr>
          <w:sz w:val="24"/>
          <w:szCs w:val="24"/>
        </w:rPr>
        <w:t>Bergamo,</w:t>
      </w:r>
      <w:r w:rsidR="00C20A39" w:rsidRPr="00561BD0">
        <w:rPr>
          <w:sz w:val="24"/>
          <w:szCs w:val="24"/>
        </w:rPr>
        <w:t xml:space="preserve"> </w:t>
      </w:r>
      <w:r w:rsidR="00E63959" w:rsidRPr="00561BD0">
        <w:rPr>
          <w:sz w:val="24"/>
          <w:szCs w:val="24"/>
        </w:rPr>
        <w:t>28 maggio 2024</w:t>
      </w:r>
    </w:p>
    <w:p w14:paraId="3496C498" w14:textId="77777777" w:rsidR="00E63959" w:rsidRPr="00561BD0" w:rsidRDefault="00E63959" w:rsidP="00561BD0">
      <w:pPr>
        <w:jc w:val="both"/>
        <w:rPr>
          <w:sz w:val="24"/>
          <w:szCs w:val="24"/>
        </w:rPr>
      </w:pPr>
    </w:p>
    <w:p w14:paraId="119684B1" w14:textId="13B139EF" w:rsidR="00E63959" w:rsidRPr="00561BD0" w:rsidRDefault="00E63959" w:rsidP="00561BD0">
      <w:pPr>
        <w:pStyle w:val="Paragrafoelenco"/>
        <w:numPr>
          <w:ilvl w:val="0"/>
          <w:numId w:val="23"/>
        </w:numPr>
        <w:jc w:val="both"/>
        <w:rPr>
          <w:b/>
          <w:bCs/>
          <w:sz w:val="24"/>
          <w:szCs w:val="24"/>
        </w:rPr>
      </w:pPr>
      <w:r w:rsidRPr="00561BD0">
        <w:rPr>
          <w:b/>
          <w:bCs/>
          <w:sz w:val="24"/>
          <w:szCs w:val="24"/>
        </w:rPr>
        <w:t xml:space="preserve">CENNI DI ANATOMIA DELL’APPARATO RIPRODUTTORE </w:t>
      </w:r>
      <w:r w:rsidR="00E353B9" w:rsidRPr="00561BD0">
        <w:rPr>
          <w:b/>
          <w:bCs/>
          <w:sz w:val="24"/>
          <w:szCs w:val="24"/>
        </w:rPr>
        <w:t xml:space="preserve">E MAMMARIO </w:t>
      </w:r>
      <w:r w:rsidRPr="00561BD0">
        <w:rPr>
          <w:b/>
          <w:bCs/>
          <w:sz w:val="24"/>
          <w:szCs w:val="24"/>
        </w:rPr>
        <w:t>DEI MAMMIFERI DOMESTICI</w:t>
      </w:r>
      <w:r w:rsidR="00E353B9" w:rsidRPr="00561BD0">
        <w:rPr>
          <w:b/>
          <w:bCs/>
          <w:sz w:val="24"/>
          <w:szCs w:val="24"/>
        </w:rPr>
        <w:t xml:space="preserve"> </w:t>
      </w:r>
    </w:p>
    <w:p w14:paraId="06B948CE" w14:textId="77777777" w:rsidR="00E63959" w:rsidRPr="00561BD0" w:rsidRDefault="00E63959" w:rsidP="00561BD0">
      <w:pPr>
        <w:jc w:val="both"/>
        <w:rPr>
          <w:sz w:val="24"/>
          <w:szCs w:val="24"/>
        </w:rPr>
      </w:pPr>
      <w:r w:rsidRPr="00561BD0">
        <w:rPr>
          <w:b/>
          <w:bCs/>
          <w:sz w:val="24"/>
          <w:szCs w:val="24"/>
        </w:rPr>
        <w:t xml:space="preserve">Apparato genitale femminile. </w:t>
      </w:r>
      <w:r w:rsidRPr="00561BD0">
        <w:rPr>
          <w:sz w:val="24"/>
          <w:szCs w:val="24"/>
        </w:rPr>
        <w:t xml:space="preserve">Anatomia macroscopica comparata dei mammiferi domestici; ovaie e struttura microscopica dell’ovaio (midollare, corticale e stadi di maturazione del follicolo ovarico); ovidotti; utero e tipi di utero (bicorne, doppio e semplice); struttura della parete dell’utero; cervice; vagina; vestibolo; vulva. </w:t>
      </w:r>
    </w:p>
    <w:p w14:paraId="0D2AB60B" w14:textId="77777777" w:rsidR="00E63959" w:rsidRPr="00561BD0" w:rsidRDefault="00E63959" w:rsidP="00561BD0">
      <w:pPr>
        <w:jc w:val="both"/>
        <w:rPr>
          <w:sz w:val="24"/>
          <w:szCs w:val="24"/>
        </w:rPr>
      </w:pPr>
      <w:r w:rsidRPr="00561BD0">
        <w:rPr>
          <w:sz w:val="24"/>
          <w:szCs w:val="24"/>
        </w:rPr>
        <w:t>Fisiologia. Ciclicità ovarica (cicli estrali e cicli mestruali); ciclo ovarico (fase follicolare e fase luteinica); ciclo sessuale della femmina; ciclo estrale (</w:t>
      </w:r>
      <w:proofErr w:type="spellStart"/>
      <w:r w:rsidRPr="00561BD0">
        <w:rPr>
          <w:sz w:val="24"/>
          <w:szCs w:val="24"/>
        </w:rPr>
        <w:t>proestro</w:t>
      </w:r>
      <w:proofErr w:type="spellEnd"/>
      <w:r w:rsidRPr="00561BD0">
        <w:rPr>
          <w:sz w:val="24"/>
          <w:szCs w:val="24"/>
        </w:rPr>
        <w:t xml:space="preserve">, estro, </w:t>
      </w:r>
      <w:proofErr w:type="spellStart"/>
      <w:r w:rsidRPr="00561BD0">
        <w:rPr>
          <w:sz w:val="24"/>
          <w:szCs w:val="24"/>
        </w:rPr>
        <w:t>metaestro</w:t>
      </w:r>
      <w:proofErr w:type="spellEnd"/>
      <w:r w:rsidRPr="00561BD0">
        <w:rPr>
          <w:sz w:val="24"/>
          <w:szCs w:val="24"/>
        </w:rPr>
        <w:t xml:space="preserve"> e </w:t>
      </w:r>
      <w:proofErr w:type="spellStart"/>
      <w:r w:rsidRPr="00561BD0">
        <w:rPr>
          <w:sz w:val="24"/>
          <w:szCs w:val="24"/>
        </w:rPr>
        <w:t>diestro</w:t>
      </w:r>
      <w:proofErr w:type="spellEnd"/>
      <w:r w:rsidRPr="00561BD0">
        <w:rPr>
          <w:sz w:val="24"/>
          <w:szCs w:val="24"/>
        </w:rPr>
        <w:t xml:space="preserve">); regolazione del ciclo estrale ed evoluzione del follicolo; ruolo degli ormoni nel ciclo estrale. </w:t>
      </w:r>
    </w:p>
    <w:p w14:paraId="3A96881B" w14:textId="77777777" w:rsidR="00E63959" w:rsidRPr="00561BD0" w:rsidRDefault="00E63959" w:rsidP="00561BD0">
      <w:pPr>
        <w:jc w:val="both"/>
        <w:rPr>
          <w:sz w:val="24"/>
          <w:szCs w:val="24"/>
        </w:rPr>
      </w:pPr>
      <w:r w:rsidRPr="00561BD0">
        <w:rPr>
          <w:b/>
          <w:bCs/>
          <w:sz w:val="24"/>
          <w:szCs w:val="24"/>
        </w:rPr>
        <w:t xml:space="preserve">Apparato mammario. </w:t>
      </w:r>
      <w:r w:rsidRPr="00561BD0">
        <w:rPr>
          <w:sz w:val="24"/>
          <w:szCs w:val="24"/>
        </w:rPr>
        <w:t>Mammelle e struttura della ghiandola mammaria.</w:t>
      </w:r>
    </w:p>
    <w:p w14:paraId="1403B791" w14:textId="3BF051EB" w:rsidR="00E63959" w:rsidRPr="00561BD0" w:rsidRDefault="00E63959" w:rsidP="00561BD0">
      <w:pPr>
        <w:jc w:val="both"/>
        <w:rPr>
          <w:sz w:val="24"/>
          <w:szCs w:val="24"/>
        </w:rPr>
      </w:pPr>
      <w:r w:rsidRPr="00561BD0">
        <w:rPr>
          <w:b/>
          <w:bCs/>
          <w:sz w:val="24"/>
          <w:szCs w:val="24"/>
        </w:rPr>
        <w:t xml:space="preserve">Apparato genitale maschile. </w:t>
      </w:r>
      <w:r w:rsidRPr="00561BD0">
        <w:rPr>
          <w:sz w:val="24"/>
          <w:szCs w:val="24"/>
        </w:rPr>
        <w:t>Anatomia macroscopica: testicoli, vie spermatiche, ghiandole annesse, uretra, pene.</w:t>
      </w:r>
    </w:p>
    <w:p w14:paraId="1FF37F61" w14:textId="77777777" w:rsidR="00E63959" w:rsidRPr="00561BD0" w:rsidRDefault="00E63959" w:rsidP="00561BD0">
      <w:pPr>
        <w:jc w:val="both"/>
        <w:rPr>
          <w:sz w:val="24"/>
          <w:szCs w:val="24"/>
        </w:rPr>
      </w:pPr>
    </w:p>
    <w:p w14:paraId="1B25FE4F" w14:textId="3695D4D5" w:rsidR="00E63959" w:rsidRPr="00561BD0" w:rsidRDefault="001C2C70" w:rsidP="00561BD0">
      <w:pPr>
        <w:pStyle w:val="Paragrafoelenco"/>
        <w:numPr>
          <w:ilvl w:val="0"/>
          <w:numId w:val="23"/>
        </w:numPr>
        <w:jc w:val="both"/>
        <w:rPr>
          <w:b/>
          <w:bCs/>
          <w:sz w:val="24"/>
          <w:szCs w:val="24"/>
        </w:rPr>
      </w:pPr>
      <w:r w:rsidRPr="00561BD0">
        <w:rPr>
          <w:b/>
          <w:bCs/>
          <w:sz w:val="24"/>
          <w:szCs w:val="24"/>
        </w:rPr>
        <w:t>LA RIPRODUZIONE DEGLI ANIMALI</w:t>
      </w:r>
    </w:p>
    <w:p w14:paraId="41EF9B59" w14:textId="2B485385" w:rsidR="001C2C70" w:rsidRPr="00561BD0" w:rsidRDefault="001C2C70" w:rsidP="00561BD0">
      <w:pPr>
        <w:jc w:val="both"/>
        <w:rPr>
          <w:sz w:val="24"/>
          <w:szCs w:val="24"/>
        </w:rPr>
      </w:pPr>
      <w:r w:rsidRPr="00561BD0">
        <w:rPr>
          <w:sz w:val="24"/>
          <w:szCs w:val="24"/>
        </w:rPr>
        <w:t xml:space="preserve">Definizione di metodo di riproduzione; </w:t>
      </w:r>
      <w:r w:rsidRPr="00561BD0">
        <w:rPr>
          <w:sz w:val="24"/>
          <w:szCs w:val="24"/>
          <w:u w:val="single"/>
        </w:rPr>
        <w:t>consanguineità</w:t>
      </w:r>
      <w:r w:rsidRPr="00561BD0">
        <w:rPr>
          <w:sz w:val="24"/>
          <w:szCs w:val="24"/>
        </w:rPr>
        <w:t xml:space="preserve">: parentela (in linea diretta e collaterale), coefficiente di parentela, tipi di consanguineità (stretta, media, larga); </w:t>
      </w:r>
      <w:r w:rsidRPr="00561BD0">
        <w:rPr>
          <w:sz w:val="24"/>
          <w:szCs w:val="24"/>
          <w:u w:val="single"/>
        </w:rPr>
        <w:t>incrocio</w:t>
      </w:r>
      <w:r w:rsidRPr="00561BD0">
        <w:rPr>
          <w:sz w:val="24"/>
          <w:szCs w:val="24"/>
        </w:rPr>
        <w:t xml:space="preserve"> (incrocio intrarazziale) e prodotto dell’incrocio (meticcio o falso ibrido), </w:t>
      </w:r>
      <w:proofErr w:type="spellStart"/>
      <w:r w:rsidRPr="00561BD0">
        <w:rPr>
          <w:sz w:val="24"/>
          <w:szCs w:val="24"/>
        </w:rPr>
        <w:t>eterosi</w:t>
      </w:r>
      <w:proofErr w:type="spellEnd"/>
      <w:r w:rsidRPr="00561BD0">
        <w:rPr>
          <w:sz w:val="24"/>
          <w:szCs w:val="24"/>
        </w:rPr>
        <w:t xml:space="preserve"> dell’ibrido e ipotesi alla base del meccanismo dell’</w:t>
      </w:r>
      <w:proofErr w:type="spellStart"/>
      <w:r w:rsidRPr="00561BD0">
        <w:rPr>
          <w:sz w:val="24"/>
          <w:szCs w:val="24"/>
        </w:rPr>
        <w:t>eterosi</w:t>
      </w:r>
      <w:proofErr w:type="spellEnd"/>
      <w:r w:rsidRPr="00561BD0">
        <w:rPr>
          <w:sz w:val="24"/>
          <w:szCs w:val="24"/>
        </w:rPr>
        <w:t xml:space="preserve"> (teoria della dominanza di geni favorevoli, teoria della </w:t>
      </w:r>
      <w:proofErr w:type="spellStart"/>
      <w:r w:rsidRPr="00561BD0">
        <w:rPr>
          <w:sz w:val="24"/>
          <w:szCs w:val="24"/>
        </w:rPr>
        <w:t>sopradominanza</w:t>
      </w:r>
      <w:proofErr w:type="spellEnd"/>
      <w:r w:rsidRPr="00561BD0">
        <w:rPr>
          <w:sz w:val="24"/>
          <w:szCs w:val="24"/>
        </w:rPr>
        <w:t xml:space="preserve">, teoria dell’epistasi parentale), tipi di incrocio (incrocio di prima generazione o industriale e ibrido commerciale, incrocio continuato o di sostituzione, incrocio intercorrente; </w:t>
      </w:r>
      <w:r w:rsidRPr="00561BD0">
        <w:rPr>
          <w:sz w:val="24"/>
          <w:szCs w:val="24"/>
          <w:u w:val="single"/>
        </w:rPr>
        <w:t>meticciamento</w:t>
      </w:r>
      <w:r w:rsidR="000420D1" w:rsidRPr="00561BD0">
        <w:rPr>
          <w:sz w:val="24"/>
          <w:szCs w:val="24"/>
        </w:rPr>
        <w:t xml:space="preserve"> (meticciamento semplice, meticciamento composto, meticciamento alternato, meticciamento intercalare o interrotto; </w:t>
      </w:r>
      <w:r w:rsidR="000420D1" w:rsidRPr="00561BD0">
        <w:rPr>
          <w:sz w:val="24"/>
          <w:szCs w:val="24"/>
          <w:u w:val="single"/>
        </w:rPr>
        <w:t>selezione</w:t>
      </w:r>
      <w:r w:rsidR="000420D1" w:rsidRPr="00561BD0">
        <w:rPr>
          <w:sz w:val="24"/>
          <w:szCs w:val="24"/>
        </w:rPr>
        <w:t xml:space="preserve">: selezione naturale e selezione indotta dall’uomo (selezione </w:t>
      </w:r>
      <w:proofErr w:type="spellStart"/>
      <w:r w:rsidR="000420D1" w:rsidRPr="00561BD0">
        <w:rPr>
          <w:sz w:val="24"/>
          <w:szCs w:val="24"/>
        </w:rPr>
        <w:t>massale</w:t>
      </w:r>
      <w:proofErr w:type="spellEnd"/>
      <w:r w:rsidR="000420D1" w:rsidRPr="00561BD0">
        <w:rPr>
          <w:sz w:val="24"/>
          <w:szCs w:val="24"/>
        </w:rPr>
        <w:t xml:space="preserve"> o fenotipica, selezione individuale, selezione funzionale).</w:t>
      </w:r>
    </w:p>
    <w:p w14:paraId="213A4906" w14:textId="77777777" w:rsidR="000420D1" w:rsidRPr="00561BD0" w:rsidRDefault="000420D1" w:rsidP="00561BD0">
      <w:pPr>
        <w:jc w:val="both"/>
        <w:rPr>
          <w:sz w:val="24"/>
          <w:szCs w:val="24"/>
        </w:rPr>
      </w:pPr>
    </w:p>
    <w:p w14:paraId="0E2F0E43" w14:textId="278AA4CE" w:rsidR="000420D1" w:rsidRPr="00561BD0" w:rsidRDefault="000420D1" w:rsidP="00561BD0">
      <w:pPr>
        <w:pStyle w:val="Paragrafoelenco"/>
        <w:numPr>
          <w:ilvl w:val="0"/>
          <w:numId w:val="23"/>
        </w:numPr>
        <w:jc w:val="both"/>
        <w:rPr>
          <w:b/>
          <w:bCs/>
          <w:sz w:val="24"/>
          <w:szCs w:val="24"/>
        </w:rPr>
      </w:pPr>
      <w:r w:rsidRPr="00561BD0">
        <w:rPr>
          <w:b/>
          <w:bCs/>
          <w:sz w:val="24"/>
          <w:szCs w:val="24"/>
        </w:rPr>
        <w:lastRenderedPageBreak/>
        <w:t>LA VALUTAZIONE DEI RIPRODUTTORI</w:t>
      </w:r>
    </w:p>
    <w:p w14:paraId="34EF1814" w14:textId="5EF225A5" w:rsidR="000420D1" w:rsidRPr="00561BD0" w:rsidRDefault="000420D1" w:rsidP="00561BD0">
      <w:pPr>
        <w:jc w:val="both"/>
        <w:rPr>
          <w:sz w:val="24"/>
          <w:szCs w:val="24"/>
        </w:rPr>
      </w:pPr>
      <w:r w:rsidRPr="00561BD0">
        <w:rPr>
          <w:sz w:val="24"/>
          <w:szCs w:val="24"/>
        </w:rPr>
        <w:t xml:space="preserve">Esame delle caratteristiche attitudinali: valutazione morfologica, valutazione funzionale, valutazione genotipica; indice di </w:t>
      </w:r>
      <w:r w:rsidRPr="00561BD0">
        <w:rPr>
          <w:i/>
          <w:iCs/>
          <w:sz w:val="24"/>
          <w:szCs w:val="24"/>
        </w:rPr>
        <w:t>pedigree</w:t>
      </w:r>
      <w:r w:rsidRPr="00561BD0">
        <w:rPr>
          <w:sz w:val="24"/>
          <w:szCs w:val="24"/>
        </w:rPr>
        <w:t xml:space="preserve">; </w:t>
      </w:r>
      <w:r w:rsidRPr="00561BD0">
        <w:rPr>
          <w:i/>
          <w:iCs/>
          <w:sz w:val="24"/>
          <w:szCs w:val="24"/>
        </w:rPr>
        <w:t>performance</w:t>
      </w:r>
      <w:r w:rsidRPr="00561BD0">
        <w:rPr>
          <w:sz w:val="24"/>
          <w:szCs w:val="24"/>
        </w:rPr>
        <w:t xml:space="preserve"> test; SIB test; </w:t>
      </w:r>
      <w:proofErr w:type="spellStart"/>
      <w:r w:rsidR="00561BD0">
        <w:rPr>
          <w:i/>
          <w:iCs/>
          <w:sz w:val="24"/>
          <w:szCs w:val="24"/>
        </w:rPr>
        <w:t>c</w:t>
      </w:r>
      <w:r w:rsidRPr="00561BD0">
        <w:rPr>
          <w:i/>
          <w:iCs/>
          <w:sz w:val="24"/>
          <w:szCs w:val="24"/>
        </w:rPr>
        <w:t>ombined</w:t>
      </w:r>
      <w:proofErr w:type="spellEnd"/>
      <w:r w:rsidRPr="00561BD0">
        <w:rPr>
          <w:sz w:val="24"/>
          <w:szCs w:val="24"/>
        </w:rPr>
        <w:t xml:space="preserve"> test; </w:t>
      </w:r>
    </w:p>
    <w:p w14:paraId="2624E767" w14:textId="77777777" w:rsidR="000420D1" w:rsidRPr="00561BD0" w:rsidRDefault="000420D1" w:rsidP="00561BD0">
      <w:pPr>
        <w:jc w:val="both"/>
        <w:rPr>
          <w:sz w:val="24"/>
          <w:szCs w:val="24"/>
        </w:rPr>
      </w:pPr>
    </w:p>
    <w:p w14:paraId="327F3345" w14:textId="7538F5A1" w:rsidR="000420D1" w:rsidRPr="00561BD0" w:rsidRDefault="000420D1" w:rsidP="00561BD0">
      <w:pPr>
        <w:pStyle w:val="Paragrafoelenco"/>
        <w:numPr>
          <w:ilvl w:val="0"/>
          <w:numId w:val="23"/>
        </w:numPr>
        <w:jc w:val="both"/>
        <w:rPr>
          <w:b/>
          <w:bCs/>
          <w:sz w:val="24"/>
          <w:szCs w:val="24"/>
        </w:rPr>
      </w:pPr>
      <w:r w:rsidRPr="00561BD0">
        <w:rPr>
          <w:b/>
          <w:bCs/>
          <w:sz w:val="24"/>
          <w:szCs w:val="24"/>
        </w:rPr>
        <w:t>TECNICHE DI RIPRODUZIONE E ALLEVAMENTO DEI BOVINI E SUINI</w:t>
      </w:r>
    </w:p>
    <w:p w14:paraId="53AA6F54" w14:textId="0DB8300B" w:rsidR="00E353B9" w:rsidRPr="00561BD0" w:rsidRDefault="00E353B9" w:rsidP="00561BD0">
      <w:pPr>
        <w:jc w:val="both"/>
        <w:rPr>
          <w:sz w:val="24"/>
          <w:szCs w:val="24"/>
        </w:rPr>
      </w:pPr>
      <w:r w:rsidRPr="00561BD0">
        <w:rPr>
          <w:sz w:val="24"/>
          <w:szCs w:val="24"/>
        </w:rPr>
        <w:t xml:space="preserve">Tecniche di allevamento dei bovini. </w:t>
      </w:r>
      <w:r w:rsidR="000420D1" w:rsidRPr="00561BD0">
        <w:rPr>
          <w:sz w:val="24"/>
          <w:szCs w:val="24"/>
        </w:rPr>
        <w:t>Scelta</w:t>
      </w:r>
      <w:r w:rsidRPr="00561BD0">
        <w:rPr>
          <w:sz w:val="24"/>
          <w:szCs w:val="24"/>
        </w:rPr>
        <w:t xml:space="preserve"> dei riproduttori; età della pubertà e primo impiego come riproduttori: manifestazioni esteriori del calore, regime sessuale; fecondazione: fecondazione naturale e inseminazione strumentale; requisiti dei riproduttori maschi da adibire alla IA; gravidanza, diagnosi della gravidanza; parto; sterilità; </w:t>
      </w:r>
    </w:p>
    <w:p w14:paraId="1FFDEB20" w14:textId="18F3814F" w:rsidR="00E353B9" w:rsidRPr="00561BD0" w:rsidRDefault="00E353B9" w:rsidP="00561BD0">
      <w:pPr>
        <w:jc w:val="both"/>
        <w:rPr>
          <w:sz w:val="24"/>
          <w:szCs w:val="24"/>
        </w:rPr>
      </w:pPr>
      <w:r w:rsidRPr="00561BD0">
        <w:rPr>
          <w:sz w:val="24"/>
          <w:szCs w:val="24"/>
        </w:rPr>
        <w:t>Tecniche di allevamento dei suini. Scelta della razza; scelta dei riproduttori; verri; scrofe; riproduzione e regime sessuale dei riproduttori.</w:t>
      </w:r>
    </w:p>
    <w:p w14:paraId="06904DDC" w14:textId="77777777" w:rsidR="00E353B9" w:rsidRPr="00561BD0" w:rsidRDefault="00E353B9" w:rsidP="00561BD0">
      <w:pPr>
        <w:jc w:val="both"/>
        <w:rPr>
          <w:sz w:val="24"/>
          <w:szCs w:val="24"/>
        </w:rPr>
      </w:pPr>
    </w:p>
    <w:p w14:paraId="25C894C6" w14:textId="6F26C701" w:rsidR="00561BD0" w:rsidRPr="00561BD0" w:rsidRDefault="00561BD0" w:rsidP="00561BD0">
      <w:pPr>
        <w:pStyle w:val="Paragrafoelenco"/>
        <w:numPr>
          <w:ilvl w:val="0"/>
          <w:numId w:val="23"/>
        </w:numPr>
        <w:jc w:val="both"/>
        <w:rPr>
          <w:b/>
          <w:bCs/>
          <w:sz w:val="24"/>
          <w:szCs w:val="24"/>
        </w:rPr>
      </w:pPr>
      <w:r w:rsidRPr="00561BD0">
        <w:rPr>
          <w:b/>
          <w:bCs/>
          <w:sz w:val="24"/>
          <w:szCs w:val="24"/>
        </w:rPr>
        <w:t>TERMINOLOGIA ZOOGNOSTICA</w:t>
      </w:r>
      <w:r>
        <w:rPr>
          <w:b/>
          <w:bCs/>
          <w:sz w:val="24"/>
          <w:szCs w:val="24"/>
        </w:rPr>
        <w:t xml:space="preserve"> (ITP)</w:t>
      </w:r>
    </w:p>
    <w:p w14:paraId="0EC7D604" w14:textId="77777777" w:rsidR="00561BD0" w:rsidRPr="00561BD0" w:rsidRDefault="00561BD0" w:rsidP="00561BD0">
      <w:pPr>
        <w:jc w:val="both"/>
        <w:rPr>
          <w:b/>
          <w:bCs/>
          <w:sz w:val="24"/>
          <w:szCs w:val="24"/>
        </w:rPr>
      </w:pPr>
    </w:p>
    <w:p w14:paraId="1B004593" w14:textId="45B50E6C" w:rsidR="00561BD0" w:rsidRPr="00561BD0" w:rsidRDefault="00561BD0" w:rsidP="00561BD0">
      <w:pPr>
        <w:pStyle w:val="Paragrafoelenco"/>
        <w:numPr>
          <w:ilvl w:val="0"/>
          <w:numId w:val="23"/>
        </w:numPr>
        <w:jc w:val="both"/>
        <w:rPr>
          <w:b/>
          <w:bCs/>
          <w:sz w:val="24"/>
          <w:szCs w:val="24"/>
        </w:rPr>
      </w:pPr>
      <w:r w:rsidRPr="00561BD0">
        <w:rPr>
          <w:b/>
          <w:bCs/>
          <w:sz w:val="24"/>
          <w:szCs w:val="24"/>
        </w:rPr>
        <w:t>TIPI ATTITUDINALI</w:t>
      </w:r>
      <w:r>
        <w:rPr>
          <w:b/>
          <w:bCs/>
          <w:sz w:val="24"/>
          <w:szCs w:val="24"/>
        </w:rPr>
        <w:t xml:space="preserve"> (ITP)</w:t>
      </w:r>
    </w:p>
    <w:p w14:paraId="7E2B94F4" w14:textId="77777777" w:rsidR="00561BD0" w:rsidRPr="00561BD0" w:rsidRDefault="00561BD0" w:rsidP="00561BD0">
      <w:pPr>
        <w:jc w:val="both"/>
        <w:rPr>
          <w:b/>
          <w:bCs/>
          <w:sz w:val="24"/>
          <w:szCs w:val="24"/>
        </w:rPr>
      </w:pPr>
    </w:p>
    <w:p w14:paraId="6328383F" w14:textId="1B19DCF7" w:rsidR="00E63959" w:rsidRPr="00561BD0" w:rsidRDefault="00561BD0" w:rsidP="00561BD0">
      <w:pPr>
        <w:pStyle w:val="Paragrafoelenco"/>
        <w:numPr>
          <w:ilvl w:val="0"/>
          <w:numId w:val="23"/>
        </w:numPr>
        <w:jc w:val="both"/>
        <w:rPr>
          <w:b/>
          <w:bCs/>
          <w:sz w:val="24"/>
          <w:szCs w:val="24"/>
        </w:rPr>
      </w:pPr>
      <w:r w:rsidRPr="00561BD0">
        <w:rPr>
          <w:b/>
          <w:bCs/>
          <w:sz w:val="24"/>
          <w:szCs w:val="24"/>
        </w:rPr>
        <w:t>ASPETTI PRATICI DELLA MUNGITURA</w:t>
      </w:r>
      <w:r>
        <w:rPr>
          <w:b/>
          <w:bCs/>
          <w:sz w:val="24"/>
          <w:szCs w:val="24"/>
        </w:rPr>
        <w:t xml:space="preserve"> (ITP)</w:t>
      </w:r>
    </w:p>
    <w:p w14:paraId="65C48667" w14:textId="77777777" w:rsidR="00561BD0" w:rsidRPr="00561BD0" w:rsidRDefault="00561BD0" w:rsidP="00561BD0">
      <w:pPr>
        <w:pStyle w:val="Paragrafoelenco"/>
        <w:jc w:val="both"/>
        <w:rPr>
          <w:b/>
          <w:bCs/>
          <w:sz w:val="24"/>
          <w:szCs w:val="24"/>
        </w:rPr>
      </w:pPr>
    </w:p>
    <w:p w14:paraId="181B2E1B" w14:textId="344C7A8A" w:rsidR="00561BD0" w:rsidRPr="00561BD0" w:rsidRDefault="00561BD0" w:rsidP="00561BD0">
      <w:pPr>
        <w:jc w:val="both"/>
        <w:rPr>
          <w:b/>
          <w:bCs/>
          <w:sz w:val="24"/>
          <w:szCs w:val="24"/>
        </w:rPr>
      </w:pPr>
      <w:r w:rsidRPr="00561BD0">
        <w:rPr>
          <w:b/>
          <w:bCs/>
          <w:sz w:val="24"/>
          <w:szCs w:val="24"/>
        </w:rPr>
        <w:t>EDUCAZIONE CIVICA</w:t>
      </w:r>
    </w:p>
    <w:p w14:paraId="6160B5F3" w14:textId="1FBDFE82" w:rsidR="00D1625B" w:rsidRPr="00561BD0" w:rsidRDefault="00561BD0" w:rsidP="00561BD0">
      <w:pPr>
        <w:jc w:val="both"/>
        <w:rPr>
          <w:sz w:val="24"/>
          <w:szCs w:val="24"/>
        </w:rPr>
      </w:pPr>
      <w:r w:rsidRPr="00561BD0">
        <w:rPr>
          <w:sz w:val="24"/>
          <w:szCs w:val="24"/>
        </w:rPr>
        <w:t>Prevenzione e contrasto all'abbandono di animali da affezione e randagismo con particolare riferimento alla normativa di Regione Lombardia.</w:t>
      </w:r>
    </w:p>
    <w:sectPr w:rsidR="00D1625B" w:rsidRPr="00561BD0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55A0EE" w14:textId="77777777" w:rsidR="002C1CB1" w:rsidRDefault="002C1CB1" w:rsidP="00286586">
      <w:r>
        <w:separator/>
      </w:r>
    </w:p>
  </w:endnote>
  <w:endnote w:type="continuationSeparator" w:id="0">
    <w:p w14:paraId="6BF8FA2C" w14:textId="77777777" w:rsidR="002C1CB1" w:rsidRDefault="002C1CB1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A7B117" w14:textId="77777777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76312E" w14:textId="77777777" w:rsidR="002C1CB1" w:rsidRDefault="002C1CB1" w:rsidP="00286586">
      <w:r>
        <w:separator/>
      </w:r>
    </w:p>
  </w:footnote>
  <w:footnote w:type="continuationSeparator" w:id="0">
    <w:p w14:paraId="5B2DA9E0" w14:textId="77777777" w:rsidR="002C1CB1" w:rsidRDefault="002C1CB1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B60421"/>
    <w:multiLevelType w:val="hybridMultilevel"/>
    <w:tmpl w:val="F8C8D9D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3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8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2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913508772">
    <w:abstractNumId w:val="3"/>
  </w:num>
  <w:num w:numId="2" w16cid:durableId="2014527052">
    <w:abstractNumId w:val="10"/>
  </w:num>
  <w:num w:numId="3" w16cid:durableId="1932931035">
    <w:abstractNumId w:val="12"/>
  </w:num>
  <w:num w:numId="4" w16cid:durableId="53353839">
    <w:abstractNumId w:val="7"/>
  </w:num>
  <w:num w:numId="5" w16cid:durableId="995766599">
    <w:abstractNumId w:val="8"/>
  </w:num>
  <w:num w:numId="6" w16cid:durableId="1561357235">
    <w:abstractNumId w:val="0"/>
  </w:num>
  <w:num w:numId="7" w16cid:durableId="51003308">
    <w:abstractNumId w:val="14"/>
  </w:num>
  <w:num w:numId="8" w16cid:durableId="1221361452">
    <w:abstractNumId w:val="11"/>
  </w:num>
  <w:num w:numId="9" w16cid:durableId="582377580">
    <w:abstractNumId w:val="4"/>
  </w:num>
  <w:num w:numId="10" w16cid:durableId="268126187">
    <w:abstractNumId w:val="15"/>
  </w:num>
  <w:num w:numId="11" w16cid:durableId="1800799869">
    <w:abstractNumId w:val="2"/>
  </w:num>
  <w:num w:numId="12" w16cid:durableId="2134908998">
    <w:abstractNumId w:val="21"/>
  </w:num>
  <w:num w:numId="13" w16cid:durableId="1600914468">
    <w:abstractNumId w:val="13"/>
  </w:num>
  <w:num w:numId="14" w16cid:durableId="1101071932">
    <w:abstractNumId w:val="17"/>
  </w:num>
  <w:num w:numId="15" w16cid:durableId="283850902">
    <w:abstractNumId w:val="5"/>
  </w:num>
  <w:num w:numId="16" w16cid:durableId="286664478">
    <w:abstractNumId w:val="22"/>
  </w:num>
  <w:num w:numId="17" w16cid:durableId="1773893818">
    <w:abstractNumId w:val="20"/>
  </w:num>
  <w:num w:numId="18" w16cid:durableId="951015422">
    <w:abstractNumId w:val="19"/>
  </w:num>
  <w:num w:numId="19" w16cid:durableId="626862085">
    <w:abstractNumId w:val="6"/>
  </w:num>
  <w:num w:numId="20" w16cid:durableId="382631656">
    <w:abstractNumId w:val="16"/>
  </w:num>
  <w:num w:numId="21" w16cid:durableId="1531186828">
    <w:abstractNumId w:val="18"/>
  </w:num>
  <w:num w:numId="22" w16cid:durableId="984772654">
    <w:abstractNumId w:val="9"/>
  </w:num>
  <w:num w:numId="23" w16cid:durableId="240483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75D"/>
    <w:rsid w:val="000350C6"/>
    <w:rsid w:val="00041E42"/>
    <w:rsid w:val="000420D1"/>
    <w:rsid w:val="000D779E"/>
    <w:rsid w:val="001375F9"/>
    <w:rsid w:val="00181565"/>
    <w:rsid w:val="00185D90"/>
    <w:rsid w:val="001C2C70"/>
    <w:rsid w:val="001C32DE"/>
    <w:rsid w:val="001F3D61"/>
    <w:rsid w:val="00283E08"/>
    <w:rsid w:val="00286586"/>
    <w:rsid w:val="00296FF3"/>
    <w:rsid w:val="002C1CB1"/>
    <w:rsid w:val="0035344C"/>
    <w:rsid w:val="003A6506"/>
    <w:rsid w:val="00415B8E"/>
    <w:rsid w:val="004A39D4"/>
    <w:rsid w:val="00511658"/>
    <w:rsid w:val="00561BD0"/>
    <w:rsid w:val="00591F76"/>
    <w:rsid w:val="005E4B99"/>
    <w:rsid w:val="00686F17"/>
    <w:rsid w:val="006D75D2"/>
    <w:rsid w:val="008309BA"/>
    <w:rsid w:val="00835F01"/>
    <w:rsid w:val="00866BD4"/>
    <w:rsid w:val="0089552D"/>
    <w:rsid w:val="008F246A"/>
    <w:rsid w:val="009B08B0"/>
    <w:rsid w:val="009B446D"/>
    <w:rsid w:val="009F0AD6"/>
    <w:rsid w:val="00A10943"/>
    <w:rsid w:val="00A87D14"/>
    <w:rsid w:val="00AB6B25"/>
    <w:rsid w:val="00B6540E"/>
    <w:rsid w:val="00B72602"/>
    <w:rsid w:val="00B7350B"/>
    <w:rsid w:val="00BC3CC4"/>
    <w:rsid w:val="00BF080F"/>
    <w:rsid w:val="00BF72DC"/>
    <w:rsid w:val="00C12E0F"/>
    <w:rsid w:val="00C1461B"/>
    <w:rsid w:val="00C20A39"/>
    <w:rsid w:val="00C32508"/>
    <w:rsid w:val="00CA3E18"/>
    <w:rsid w:val="00D1625B"/>
    <w:rsid w:val="00D201EE"/>
    <w:rsid w:val="00D41468"/>
    <w:rsid w:val="00D50A7C"/>
    <w:rsid w:val="00DD4F29"/>
    <w:rsid w:val="00DE2703"/>
    <w:rsid w:val="00DF675D"/>
    <w:rsid w:val="00E03DB6"/>
    <w:rsid w:val="00E353B9"/>
    <w:rsid w:val="00E47BB2"/>
    <w:rsid w:val="00E63959"/>
    <w:rsid w:val="00EA03C0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639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0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Flores_Emanuele</cp:lastModifiedBy>
  <cp:revision>6</cp:revision>
  <cp:lastPrinted>2023-05-11T05:20:00Z</cp:lastPrinted>
  <dcterms:created xsi:type="dcterms:W3CDTF">2022-04-29T15:56:00Z</dcterms:created>
  <dcterms:modified xsi:type="dcterms:W3CDTF">2024-06-06T06:02:00Z</dcterms:modified>
</cp:coreProperties>
</file>