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/>
      </w:pPr>
      <w:r>
        <w:rPr/>
      </w:r>
    </w:p>
    <w:p>
      <w:pPr>
        <w:pStyle w:val="Normal"/>
        <w:spacing w:lineRule="auto" w:line="240" w:before="92" w:after="0"/>
        <w:ind w:left="4693" w:hanging="0"/>
        <w:rPr>
          <w:rFonts w:ascii="Times New Roman" w:hAnsi="Times New Roman" w:eastAsia="Times New Roman" w:cs="Times New Roman"/>
          <w:sz w:val="20"/>
          <w:szCs w:val="20"/>
        </w:rPr>
      </w:pPr>
      <w:r>
        <w:rPr/>
        <mc:AlternateContent>
          <mc:Choice Requires="wps">
            <w:drawing>
              <wp:inline distT="0" distB="0" distL="0" distR="0">
                <wp:extent cx="312420" cy="35814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12480" cy="358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28.25pt;width:24.55pt;height:28.15pt;mso-wrap-style:none;v-text-anchor:middle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Titolo1"/>
        <w:spacing w:lineRule="auto" w:line="256"/>
        <w:ind w:left="3033" w:right="3035" w:hanging="0"/>
        <w:jc w:val="center"/>
        <w:rPr/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margin">
                  <wp:posOffset>1550670</wp:posOffset>
                </wp:positionH>
                <wp:positionV relativeFrom="paragraph">
                  <wp:posOffset>-46990</wp:posOffset>
                </wp:positionV>
                <wp:extent cx="659765" cy="720090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659880" cy="720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22.1pt;margin-top:-3.7pt;width:51.9pt;height:56.65pt;mso-wrap-style:none;v-text-anchor:middle;mso-position-horizontal-relative:margin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/>
        <w:t>Ministero della Pubblica Istruzione</w:t>
      </w:r>
    </w:p>
    <w:p>
      <w:pPr>
        <w:pStyle w:val="Normal"/>
        <w:spacing w:lineRule="auto" w:line="240" w:before="2" w:after="0"/>
        <w:ind w:left="3031" w:right="3035" w:hanging="0"/>
        <w:jc w:val="center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>I.I.S. Mario Rigoni Stern</w:t>
      </w:r>
    </w:p>
    <w:p>
      <w:pPr>
        <w:pStyle w:val="Normal"/>
        <w:spacing w:lineRule="auto" w:line="264"/>
        <w:ind w:right="7" w:hanging="0"/>
        <w:jc w:val="center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>Via Borgo Palazzo 128-24125 Bergamo</w:t>
      </w:r>
    </w:p>
    <w:p>
      <w:pPr>
        <w:pStyle w:val="Normal"/>
        <w:spacing w:lineRule="auto" w:line="240" w:before="2" w:after="0"/>
        <w:jc w:val="center"/>
        <w:rPr>
          <w:rFonts w:ascii="Verdana" w:hAnsi="Verdana" w:eastAsia="Verdana" w:cs="Verdana"/>
        </w:rPr>
      </w:pPr>
      <w:r>
        <w:rPr>
          <w:rFonts w:eastAsia="Noto Sans Symbols" w:cs="Noto Sans Symbols" w:ascii="Noto Sans Symbols" w:hAnsi="Noto Sans Symbols"/>
        </w:rPr>
        <w:t xml:space="preserve">🕾 </w:t>
      </w:r>
      <w:r>
        <w:rPr>
          <w:rFonts w:eastAsia="Verdana" w:cs="Verdana" w:ascii="Verdana" w:hAnsi="Verdana"/>
        </w:rPr>
        <w:t xml:space="preserve">035 220213 - </w:t>
      </w:r>
      <w:r>
        <w:rPr>
          <w:rFonts w:eastAsia="Noto Sans Symbols" w:cs="Noto Sans Symbols" w:ascii="Noto Sans Symbols" w:hAnsi="Noto Sans Symbols"/>
        </w:rPr>
        <w:t xml:space="preserve">🖷 </w:t>
      </w:r>
      <w:r>
        <w:rPr>
          <w:rFonts w:eastAsia="Verdana" w:cs="Verdana" w:ascii="Verdana" w:hAnsi="Verdana"/>
        </w:rPr>
        <w:t>035 220410</w:t>
      </w:r>
    </w:p>
    <w:p>
      <w:pPr>
        <w:pStyle w:val="Normal"/>
        <w:spacing w:lineRule="auto" w:line="264"/>
        <w:ind w:right="6" w:hanging="0"/>
        <w:jc w:val="center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 xml:space="preserve">Sito: </w:t>
      </w:r>
      <w:hyperlink r:id="rId6">
        <w:r>
          <w:rPr>
            <w:rFonts w:eastAsia="Verdana" w:cs="Verdana" w:ascii="Verdana" w:hAnsi="Verdana"/>
          </w:rPr>
          <w:t xml:space="preserve">http://www.iisrigonistern.it-email: </w:t>
        </w:r>
        <w:r>
          <w:rPr>
            <w:rFonts w:eastAsia="Verdana" w:cs="Verdana" w:ascii="Verdana" w:hAnsi="Verdana"/>
          </w:rPr>
          <mc:AlternateContent>
            <mc:Choice Requires="wpg">
              <w:drawing>
                <wp:anchor behindDoc="1" distT="0" distB="0" distL="0" distR="0" simplePos="0" locked="0" layoutInCell="1" allowOverlap="1" relativeHeight="3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166370</wp:posOffset>
                  </wp:positionV>
                  <wp:extent cx="6137910" cy="201295"/>
                  <wp:effectExtent l="1270" t="1905" r="2540" b="1270"/>
                  <wp:wrapNone/>
                  <wp:docPr id="5" name="Forma3"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138000" cy="201240"/>
                            <a:chOff x="0" y="0"/>
                            <a:chExt cx="6138000" cy="201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0"/>
                              <a:ext cx="6138000" cy="201240"/>
                            </a:xfrm>
                          </wpg:grpSpPr>
                          <wps:wsp>
                            <wps:cNvPr id="6" name="Shape 3"/>
                            <wps:cNvSpPr/>
                            <wps:spPr>
                              <a:xfrm>
                                <a:off x="0" y="0"/>
                                <a:ext cx="6138000" cy="2012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lineRule="exact" w:line="240" w:before="0" w:after="0"/>
                                    <w:ind w:left="0" w:right="0" w:hanging="0"/>
                                    <w:jc w:val="left"/>
                                    <w:rPr/>
                                  </w:pPr>
                                  <w:hyperlink r:id="rId7">
                                    <w:r>
                                      <w:rPr/>
                                    </w:r>
                                  </w:hyperlink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7" name="Shape 4"/>
                            <wps:cNvSpPr/>
                            <wps:spPr>
                              <a:xfrm>
                                <a:off x="3960" y="3960"/>
                                <a:ext cx="6130440" cy="720"/>
                              </a:xfrm>
                              <a:custGeom>
                                <a:avLst/>
                                <a:gdLst>
                                  <a:gd name="textAreaLeft" fmla="*/ 0 w 3475440"/>
                                  <a:gd name="textAreaRight" fmla="*/ 3475800 w 3475440"/>
                                  <a:gd name="textAreaTop" fmla="*/ 0 h 360"/>
                                  <a:gd name="textAreaBottom" fmla="*/ 720 h 36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6130290" h="1270">
                                    <a:moveTo>
                                      <a:pt x="0" y="0"/>
                                    </a:moveTo>
                                    <a:lnTo>
                                      <a:pt x="6130925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" name="Shape 5"/>
                            <wps:cNvSpPr/>
                            <wps:spPr>
                              <a:xfrm>
                                <a:off x="6840" y="6840"/>
                                <a:ext cx="720" cy="187200"/>
                              </a:xfrm>
                              <a:custGeom>
                                <a:avLst/>
                                <a:gdLst>
                                  <a:gd name="textAreaLeft" fmla="*/ 0 w 360"/>
                                  <a:gd name="textAreaRight" fmla="*/ 720 w 360"/>
                                  <a:gd name="textAreaTop" fmla="*/ 0 h 106200"/>
                                  <a:gd name="textAreaBottom" fmla="*/ 106560 h 1062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1270" h="187325">
                                    <a:moveTo>
                                      <a:pt x="0" y="0"/>
                                    </a:moveTo>
                                    <a:lnTo>
                                      <a:pt x="0" y="187325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" name="Shape 6"/>
                            <wps:cNvSpPr/>
                            <wps:spPr>
                              <a:xfrm>
                                <a:off x="3960" y="198000"/>
                                <a:ext cx="6130440" cy="720"/>
                              </a:xfrm>
                              <a:custGeom>
                                <a:avLst/>
                                <a:gdLst>
                                  <a:gd name="textAreaLeft" fmla="*/ 0 w 3475440"/>
                                  <a:gd name="textAreaRight" fmla="*/ 3475800 w 3475440"/>
                                  <a:gd name="textAreaTop" fmla="*/ 0 h 360"/>
                                  <a:gd name="textAreaBottom" fmla="*/ 720 h 36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6130290" h="1270">
                                    <a:moveTo>
                                      <a:pt x="0" y="0"/>
                                    </a:moveTo>
                                    <a:lnTo>
                                      <a:pt x="6130925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" name="Shape 7"/>
                            <wps:cNvSpPr/>
                            <wps:spPr>
                              <a:xfrm>
                                <a:off x="6132240" y="6840"/>
                                <a:ext cx="720" cy="187200"/>
                              </a:xfrm>
                              <a:custGeom>
                                <a:avLst/>
                                <a:gdLst>
                                  <a:gd name="textAreaLeft" fmla="*/ 0 w 360"/>
                                  <a:gd name="textAreaRight" fmla="*/ 720 w 360"/>
                                  <a:gd name="textAreaTop" fmla="*/ 0 h 106200"/>
                                  <a:gd name="textAreaBottom" fmla="*/ 106560 h 1062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1270" h="187325">
                                    <a:moveTo>
                                      <a:pt x="0" y="0"/>
                                    </a:moveTo>
                                    <a:lnTo>
                                      <a:pt x="0" y="187325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wgp>
                    </a:graphicData>
                  </a:graphic>
                </wp:anchor>
              </w:drawing>
            </mc:Choice>
            <mc:Fallback>
              <w:pict>
                <v:group id="shape_0" alt="Forma3" style="position:absolute;margin-left:14pt;margin-top:13.1pt;width:483.3pt;height:15.85pt" coordorigin="280,262" coordsize="9666,317">
                  <v:group id="shape_0" style="position:absolute;left:280;top:262;width:9666;height:317">
                    <v:rect id="shape_0" ID="Shape 3" path="m0,0l-2147483645,0l-2147483645,-2147483646l0,-2147483646xe" stroked="f" o:allowincell="f" style="position:absolute;left:280;top:262;width:9665;height:316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lineRule="exact" w:line="240" w:before="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w:pict>
            </mc:Fallback>
          </mc:AlternateContent>
        </w:r>
        <w:r>
          <w:rPr>
            <w:rFonts w:eastAsia="Verdana" w:cs="Verdana" w:ascii="Verdana" w:hAnsi="Verdana"/>
          </w:rPr>
          <w:t>BGIS03100L@istruzione.it</w:t>
        </w:r>
      </w:hyperlink>
    </w:p>
    <w:p>
      <w:pPr>
        <w:pStyle w:val="Normal"/>
        <w:spacing w:lineRule="auto" w:line="240" w:before="22" w:after="0"/>
        <w:ind w:right="4" w:hanging="0"/>
        <w:jc w:val="center"/>
        <w:rPr>
          <w:rFonts w:ascii="Verdana" w:hAnsi="Verdana" w:eastAsia="Verdana" w:cs="Verdana"/>
          <w:sz w:val="24"/>
          <w:szCs w:val="24"/>
        </w:rPr>
      </w:pPr>
      <w:r>
        <w:rPr>
          <w:rFonts w:eastAsia="Verdana" w:cs="Verdana" w:ascii="Verdana" w:hAnsi="Verdana"/>
          <w:b/>
          <w:sz w:val="24"/>
          <w:szCs w:val="24"/>
        </w:rPr>
        <w:t>PROGRAMMA SVOLTO – ALL. 03/P03</w:t>
      </w:r>
    </w:p>
    <w:p>
      <w:pPr>
        <w:pStyle w:val="Normal"/>
        <w:spacing w:lineRule="auto" w:line="19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18" w:before="14" w:after="0"/>
        <w:rPr/>
      </w:pPr>
      <w:r>
        <w:rPr/>
      </w:r>
    </w:p>
    <w:p>
      <w:pPr>
        <w:pStyle w:val="Titolo2"/>
        <w:tabs>
          <w:tab w:val="clear" w:pos="720"/>
          <w:tab w:val="left" w:pos="4582" w:leader="none"/>
        </w:tabs>
        <w:spacing w:lineRule="auto" w:line="240" w:before="64" w:after="0"/>
        <w:ind w:left="0" w:hanging="0"/>
        <w:rPr>
          <w:b w:val="false"/>
        </w:rPr>
      </w:pPr>
      <w:r>
        <w:rPr/>
        <w:t xml:space="preserve">      </w:t>
      </w:r>
      <w:r>
        <w:rPr/>
        <w:t>DOCENTI Luigi Alberti e Emanuele Marino Pomilla</w:t>
      </w:r>
    </w:p>
    <w:p>
      <w:pPr>
        <w:pStyle w:val="Normal"/>
        <w:tabs>
          <w:tab w:val="clear" w:pos="720"/>
          <w:tab w:val="left" w:pos="2486" w:leader="none"/>
          <w:tab w:val="left" w:pos="8153" w:leader="none"/>
        </w:tabs>
        <w:spacing w:lineRule="auto" w:line="477" w:before="2" w:after="0"/>
        <w:ind w:left="2686" w:right="353" w:hanging="2327"/>
        <w:rPr>
          <w:rFonts w:ascii="Verdana" w:hAnsi="Verdana" w:eastAsia="Verdana" w:cs="Verdana"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  <w:t>DISCIPLINA Agronomia territoriale ed Ecosistemi Forestali</w:t>
        <w:tab/>
      </w:r>
    </w:p>
    <w:p>
      <w:pPr>
        <w:pStyle w:val="Normal"/>
        <w:tabs>
          <w:tab w:val="clear" w:pos="720"/>
          <w:tab w:val="left" w:pos="2486" w:leader="none"/>
          <w:tab w:val="left" w:pos="8153" w:leader="none"/>
        </w:tabs>
        <w:spacing w:lineRule="auto" w:line="477" w:before="2" w:after="0"/>
        <w:ind w:left="2686" w:right="353" w:hanging="2327"/>
        <w:rPr>
          <w:rFonts w:ascii="Verdana" w:hAnsi="Verdana" w:eastAsia="Verdana" w:cs="Verdana"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  <w:t>CLASSE 3</w:t>
      </w:r>
      <w:r>
        <w:rPr>
          <w:rFonts w:eastAsia="Verdana" w:cs="Verdana" w:ascii="Verdana" w:hAnsi="Verdana"/>
          <w:b/>
          <w:sz w:val="20"/>
          <w:szCs w:val="20"/>
        </w:rPr>
        <w:t>B</w:t>
      </w:r>
      <w:r>
        <w:rPr>
          <w:rFonts w:eastAsia="Verdana" w:cs="Verdana" w:ascii="Verdana" w:hAnsi="Verdana"/>
          <w:b/>
          <w:sz w:val="20"/>
          <w:szCs w:val="20"/>
        </w:rPr>
        <w:t xml:space="preserve">P </w:t>
      </w:r>
    </w:p>
    <w:p>
      <w:pPr>
        <w:pStyle w:val="Normal"/>
        <w:tabs>
          <w:tab w:val="clear" w:pos="720"/>
          <w:tab w:val="left" w:pos="2486" w:leader="none"/>
          <w:tab w:val="left" w:pos="8153" w:leader="none"/>
        </w:tabs>
        <w:spacing w:lineRule="auto" w:line="477" w:before="2" w:after="0"/>
        <w:ind w:left="2686" w:right="353" w:hanging="2327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  <w:u w:val="single"/>
        </w:rPr>
        <w:t>PROGRAMMA ED ARGOMENTI TRATTATI</w:t>
      </w:r>
    </w:p>
    <w:p>
      <w:pPr>
        <w:pStyle w:val="Normal"/>
        <w:spacing w:lineRule="auto" w:line="168" w:before="10" w:after="0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4" w:after="0"/>
        <w:ind w:left="115" w:right="0" w:hanging="0"/>
        <w:jc w:val="left"/>
        <w:rPr>
          <w:rFonts w:ascii="Verdana" w:hAnsi="Verdana" w:eastAsia="Verdana" w:cs="Verdana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Bergamo, 31/05/202</w:t>
      </w:r>
      <w:r>
        <w:rPr>
          <w:rFonts w:eastAsia="Verdana" w:cs="Verdana" w:ascii="Verdana" w:hAnsi="Verdana"/>
          <w:sz w:val="20"/>
          <w:szCs w:val="20"/>
        </w:rPr>
        <w:t>5</w:t>
      </w:r>
    </w:p>
    <w:p>
      <w:pPr>
        <w:pStyle w:val="Normal"/>
        <w:spacing w:lineRule="auto" w:line="240" w:before="2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ind w:left="115" w:firstLine="115"/>
        <w:jc w:val="both"/>
        <w:rPr/>
      </w:pPr>
      <w:r>
        <w:rPr/>
      </w:r>
    </w:p>
    <w:p>
      <w:pPr>
        <w:pStyle w:val="Titolo2"/>
        <w:ind w:left="115" w:firstLine="115"/>
        <w:jc w:val="both"/>
        <w:rPr/>
      </w:pPr>
      <w:r>
        <w:rPr/>
        <w:t>MACRO UDA Il capitale naturale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Pedogenesi e classificazione dei suoli ( richiami al secondo anno);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Caratteristiche fisico-chimiche del terreno.</w:t>
      </w:r>
    </w:p>
    <w:p>
      <w:pPr>
        <w:pStyle w:val="Normal"/>
        <w:rPr/>
      </w:pPr>
      <w:r>
        <w:rPr/>
      </w:r>
    </w:p>
    <w:p>
      <w:pPr>
        <w:pStyle w:val="Titolo2"/>
        <w:ind w:left="115" w:firstLine="115"/>
        <w:jc w:val="both"/>
        <w:rPr>
          <w:b w:val="false"/>
        </w:rPr>
      </w:pPr>
      <w:r>
        <w:rPr/>
        <w:t>MACRO UDA Biodiversità e agrobiodiversità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 xml:space="preserve">Scopi delle lavorazioni, strumenti per le lavorazioni, classificazione delle lavorazioni, lavori preparatori, complementari, consecutivi.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Macchine per la lavorazione del terreno.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Agricoltura conservativa, lavorazioni combinate e minime lavorazioni.</w:t>
      </w:r>
    </w:p>
    <w:p>
      <w:pPr>
        <w:pStyle w:val="Normal"/>
        <w:spacing w:lineRule="auto" w:line="240" w:before="2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ind w:left="115" w:firstLine="115"/>
        <w:jc w:val="both"/>
        <w:rPr>
          <w:b w:val="false"/>
        </w:rPr>
      </w:pPr>
      <w:r>
        <w:rPr/>
        <w:t>MACRO UDA Tutela del territorio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Le sistemazioni idraulico-agrarie n pianura e in collina.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L’erosione del terreno.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Principi di ingegneria naturalistica.</w:t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" w:after="0"/>
        <w:ind w:left="115" w:right="6466" w:hanging="0"/>
        <w:jc w:val="both"/>
        <w:rPr>
          <w:rFonts w:ascii="Verdana" w:hAnsi="Verdana" w:eastAsia="Verdana" w:cs="Verdana"/>
          <w:sz w:val="20"/>
          <w:szCs w:val="20"/>
          <w:u w:val="single"/>
        </w:rPr>
      </w:pPr>
      <w:r>
        <w:rPr>
          <w:rFonts w:eastAsia="Verdana" w:cs="Verdana" w:ascii="Verdana" w:hAnsi="Verdana"/>
          <w:sz w:val="20"/>
          <w:szCs w:val="20"/>
          <w:u w:val="single"/>
        </w:rPr>
      </w:r>
    </w:p>
    <w:p>
      <w:pPr>
        <w:pStyle w:val="Titolo2"/>
        <w:spacing w:lineRule="auto" w:line="240" w:before="64" w:after="0"/>
        <w:ind w:left="115" w:firstLine="115"/>
        <w:jc w:val="both"/>
        <w:rPr>
          <w:rFonts w:ascii="Verdana" w:hAnsi="Verdana" w:eastAsia="Verdana" w:cs="Verdana"/>
          <w:sz w:val="20"/>
          <w:szCs w:val="20"/>
        </w:rPr>
      </w:pPr>
      <w:r>
        <w:rPr/>
        <w:t>MICRO UDA Fertilità e fertilizzazione del suolo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La fertilità chimica, fisica e biologica;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Classificazione dei fertilizzanti: correttivi, ammendanti,concimi organici e inorganici;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Tipologie e classificazione dei concimi in base all’origine, al numero di elementi presenti, formulazione e alla disponibilità nel tempo;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Gli elementi della fertilità;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azotati, ciclo dell’azoto e le specie azotofissatrici;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fosfatici e il fosforo nel terreno;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potassici e il potassio nel terreno;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minerali-composti, meso e i microelementi nella nutrizione vegetale;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 concimi organici, organo-minerali, gli ammendanti e i biostimolanti.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spacing w:lineRule="auto" w:line="237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>Il bilancio della fertilità (bilancio dell’humus e piano di concimazione).</w:t>
      </w:r>
    </w:p>
    <w:p>
      <w:pPr>
        <w:pStyle w:val="Normal"/>
        <w:spacing w:lineRule="auto" w:line="240" w:before="2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ind w:left="115" w:firstLine="115"/>
        <w:jc w:val="both"/>
        <w:rPr/>
      </w:pPr>
      <w:r>
        <w:rPr/>
        <w:t>MACRO UDA Sicurezza nel settore zootecnico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37" w:before="2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 xml:space="preserve">La sicurezza legata all’utilizzo dei macchinari.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Funzionamento della trattrice e componenti principali: motore, impianto idraulico e di trasmissione (ITP).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37" w:beforeAutospacing="0" w:before="0" w:afterAutospacing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Accoppiamento delle macchine operatrici.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37" w:beforeAutospacing="0" w:before="0" w:after="0"/>
        <w:ind w:left="720" w:right="320" w:hanging="360"/>
        <w:jc w:val="both"/>
        <w:rPr>
          <w:rFonts w:ascii="Verdana" w:hAnsi="Verdana" w:eastAsia="Verdana" w:cs="Verdana"/>
          <w:sz w:val="20"/>
          <w:szCs w:val="20"/>
          <w:u w:val="none"/>
        </w:rPr>
      </w:pPr>
      <w:r>
        <w:rPr>
          <w:rFonts w:eastAsia="Verdana" w:cs="Verdana" w:ascii="Verdana" w:hAnsi="Verdana"/>
          <w:sz w:val="20"/>
          <w:szCs w:val="20"/>
        </w:rPr>
        <w:t>Le lavorazioni del terreno: classificazione dei lavori e dei mezzi.</w:t>
      </w:r>
    </w:p>
    <w:p>
      <w:pPr>
        <w:pStyle w:val="Normal"/>
        <w:spacing w:lineRule="auto" w:line="199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Titolo2"/>
        <w:ind w:left="115" w:firstLine="115"/>
        <w:jc w:val="both"/>
        <w:rPr>
          <w:b w:val="false"/>
        </w:rPr>
      </w:pPr>
      <w:r>
        <w:rPr/>
        <w:t>Educazione civica:</w:t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" w:after="0"/>
        <w:ind w:left="115" w:right="0" w:hanging="0"/>
        <w:jc w:val="both"/>
        <w:rPr>
          <w:sz w:val="20"/>
          <w:szCs w:val="20"/>
        </w:rPr>
      </w:pPr>
      <w:r>
        <w:rPr>
          <w:rFonts w:eastAsia="Verdana" w:cs="Verdana" w:ascii="Verdana" w:hAnsi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La prevenzione degli infortuni in agricoltura.</w:t>
      </w:r>
    </w:p>
    <w:p>
      <w:pPr>
        <w:pStyle w:val="Normal"/>
        <w:spacing w:lineRule="auto" w:line="19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64" w:after="0"/>
        <w:ind w:left="2" w:hanging="0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  <w:t xml:space="preserve">Pag. </w:t>
      </w:r>
      <w:r>
        <w:rPr>
          <w:rFonts w:eastAsia="Verdana" w:cs="Verdana" w:ascii="Verdana" w:hAnsi="Verdana"/>
          <w:b/>
          <w:sz w:val="20"/>
          <w:szCs w:val="20"/>
        </w:rPr>
        <w:t xml:space="preserve">1 </w:t>
      </w:r>
      <w:r>
        <w:rPr>
          <w:rFonts w:eastAsia="Verdana" w:cs="Verdana" w:ascii="Verdana" w:hAnsi="Verdana"/>
          <w:sz w:val="20"/>
          <w:szCs w:val="20"/>
        </w:rPr>
        <w:t xml:space="preserve">a </w:t>
      </w:r>
      <w:r>
        <w:rPr>
          <w:rFonts w:eastAsia="Verdana" w:cs="Verdana" w:ascii="Verdana" w:hAnsi="Verdana"/>
          <w:b/>
          <w:sz w:val="20"/>
          <w:szCs w:val="20"/>
        </w:rPr>
        <w:t>1</w:t>
      </w:r>
    </w:p>
    <w:sectPr>
      <w:type w:val="nextPage"/>
      <w:pgSz w:w="11906" w:h="16838"/>
      <w:pgMar w:left="1020" w:right="1020" w:gutter="0" w:header="0" w:top="600" w:footer="0" w:bottom="2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Noto Sans Symbols">
    <w:charset w:val="00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olo1">
    <w:name w:val="Heading 1"/>
    <w:basedOn w:val="Normal"/>
    <w:next w:val="Normal1"/>
    <w:uiPriority w:val="9"/>
    <w:qFormat/>
    <w:pPr>
      <w:outlineLvl w:val="0"/>
    </w:pPr>
    <w:rPr>
      <w:rFonts w:ascii="Verdana" w:hAnsi="Verdana" w:eastAsia="Verdana"/>
    </w:rPr>
  </w:style>
  <w:style w:type="paragraph" w:styleId="Titolo2">
    <w:name w:val="Heading 2"/>
    <w:basedOn w:val="Normal"/>
    <w:next w:val="Normal1"/>
    <w:uiPriority w:val="9"/>
    <w:unhideWhenUsed/>
    <w:qFormat/>
    <w:pPr>
      <w:ind w:left="115" w:hanging="0"/>
      <w:outlineLvl w:val="1"/>
    </w:pPr>
    <w:rPr>
      <w:rFonts w:ascii="Verdana" w:hAnsi="Verdana" w:eastAsia="Verdana"/>
      <w:b/>
      <w:bCs/>
      <w:sz w:val="20"/>
      <w:szCs w:val="20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>
      <w:spacing w:before="2" w:after="0"/>
      <w:ind w:left="115" w:hanging="0"/>
    </w:pPr>
    <w:rPr>
      <w:rFonts w:ascii="Verdana" w:hAnsi="Verdana" w:eastAsia="Verdana"/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hyperlink" Target="http://www.iisrigonistern.it-email/" TargetMode="External"/><Relationship Id="rId7" Type="http://schemas.openxmlformats.org/officeDocument/2006/relationships/hyperlink" Target="mailto:BGIS03100L@istruzione.it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rdQIMB/sa8NJmkXljW+WQ8VyK7w==">CgMxLjA4AHIhMXdaTUtkclRrajZzOTNhZzR2dzN4NDRIaUVYeDBHQnRa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LibreOffice/7.5.9.2$Windows_X86_64 LibreOffice_project/cdeefe45c17511d326101eed8008ac4092f278a9</Application>
  <AppVersion>15.0000</AppVersion>
  <Pages>1</Pages>
  <Words>290</Words>
  <Characters>1848</Characters>
  <CharactersWithSpaces>2086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2023-05-31T08:32:00Z</dcterms:created>
  <dc:creator>Danilo Maggioni</dc:creator>
  <dc:description/>
  <dc:language>it-IT</dc:language>
  <cp:lastModifiedBy/>
  <dcterms:modified xsi:type="dcterms:W3CDTF">2025-05-28T09:20:32Z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LastSaved">
    <vt:filetime>2023-05-31T00:00:00Z</vt:filetime>
  </property>
</Properties>
</file>